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stylesWithEffects.xml" ContentType="application/vnd.ms-word.stylesWithEffects+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2.xml" ContentType="application/vnd.openxmlformats-officedocument.wordprocessingml.header+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png" ContentType="image/png"/>
  <Override PartName="/word/charts/chart49.xml" ContentType="application/vnd.openxmlformats-officedocument.drawingml.chart+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footer2.xml" ContentType="application/vnd.openxmlformats-officedocument.wordprocessingml.footer+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7DB" w:rsidRPr="00CB7B63" w:rsidRDefault="001857DB" w:rsidP="001857DB">
      <w:pPr>
        <w:jc w:val="center"/>
        <w:rPr>
          <w:rFonts w:ascii="Arial Narrow" w:hAnsi="Arial Narrow"/>
          <w:sz w:val="24"/>
          <w:szCs w:val="24"/>
        </w:rPr>
      </w:pPr>
      <w:r w:rsidRPr="00CB7B63">
        <w:rPr>
          <w:rFonts w:ascii="Arial Narrow" w:hAnsi="Arial Narrow"/>
          <w:sz w:val="24"/>
          <w:szCs w:val="24"/>
        </w:rPr>
        <w:t>ДЕПАРТАМЕНТ МАРКЕТИНГОВЫХ И СОЦИОЛОГИЧЕСКИХ ИССЛЕДОВАНИЙ</w:t>
      </w:r>
    </w:p>
    <w:p w:rsidR="001857DB" w:rsidRPr="00CB7B63" w:rsidRDefault="001857DB" w:rsidP="001857DB">
      <w:pPr>
        <w:jc w:val="center"/>
        <w:rPr>
          <w:rFonts w:ascii="Arial Narrow" w:hAnsi="Arial Narrow"/>
          <w:sz w:val="24"/>
          <w:szCs w:val="24"/>
        </w:rPr>
      </w:pPr>
      <w:r w:rsidRPr="00CB7B63">
        <w:rPr>
          <w:rFonts w:ascii="Arial Narrow" w:hAnsi="Arial Narrow"/>
          <w:sz w:val="24"/>
          <w:szCs w:val="24"/>
        </w:rPr>
        <w:t>ГРУППЫ КОМПАНИЙ «САТИО»</w:t>
      </w:r>
    </w:p>
    <w:p w:rsidR="001857DB" w:rsidRPr="00CB7B63" w:rsidRDefault="001857DB" w:rsidP="001857DB">
      <w:pPr>
        <w:jc w:val="center"/>
        <w:rPr>
          <w:rFonts w:ascii="Arial Narrow" w:hAnsi="Arial Narrow"/>
          <w:sz w:val="24"/>
          <w:szCs w:val="24"/>
        </w:rPr>
      </w:pPr>
    </w:p>
    <w:p w:rsidR="001857DB" w:rsidRPr="00CB7B63" w:rsidRDefault="001857DB" w:rsidP="001857DB">
      <w:pPr>
        <w:jc w:val="center"/>
        <w:rPr>
          <w:rFonts w:ascii="Arial Narrow" w:hAnsi="Arial Narrow"/>
          <w:sz w:val="24"/>
          <w:szCs w:val="24"/>
        </w:rPr>
      </w:pPr>
    </w:p>
    <w:p w:rsidR="001857DB" w:rsidRPr="00CB7B63" w:rsidRDefault="001857DB" w:rsidP="001857DB">
      <w:pPr>
        <w:jc w:val="center"/>
        <w:rPr>
          <w:rFonts w:ascii="Arial Narrow" w:hAnsi="Arial Narrow"/>
          <w:sz w:val="24"/>
          <w:szCs w:val="24"/>
        </w:rPr>
      </w:pPr>
    </w:p>
    <w:p w:rsidR="001857DB" w:rsidRPr="00CB7B63" w:rsidRDefault="001857DB" w:rsidP="001857DB">
      <w:pPr>
        <w:jc w:val="center"/>
        <w:rPr>
          <w:rFonts w:ascii="Arial Narrow" w:hAnsi="Arial Narrow"/>
          <w:sz w:val="24"/>
          <w:szCs w:val="24"/>
        </w:rPr>
      </w:pPr>
    </w:p>
    <w:p w:rsidR="001857DB" w:rsidRPr="00CB7B63" w:rsidRDefault="001857DB" w:rsidP="001857DB">
      <w:pPr>
        <w:jc w:val="center"/>
        <w:rPr>
          <w:rFonts w:ascii="Arial Narrow" w:hAnsi="Arial Narrow"/>
          <w:sz w:val="24"/>
          <w:szCs w:val="24"/>
        </w:rPr>
      </w:pPr>
    </w:p>
    <w:p w:rsidR="001857DB" w:rsidRPr="00CB7B63" w:rsidRDefault="001857DB" w:rsidP="001857DB">
      <w:pPr>
        <w:jc w:val="center"/>
        <w:rPr>
          <w:rFonts w:ascii="Arial Narrow" w:hAnsi="Arial Narrow"/>
          <w:sz w:val="24"/>
          <w:szCs w:val="24"/>
        </w:rPr>
      </w:pPr>
    </w:p>
    <w:p w:rsidR="001857DB" w:rsidRPr="00CB7B63" w:rsidRDefault="001857DB" w:rsidP="001857DB">
      <w:pPr>
        <w:jc w:val="center"/>
        <w:rPr>
          <w:rFonts w:ascii="Arial Narrow" w:hAnsi="Arial Narrow"/>
          <w:sz w:val="24"/>
          <w:szCs w:val="24"/>
        </w:rPr>
      </w:pPr>
    </w:p>
    <w:p w:rsidR="001857DB" w:rsidRPr="00CB7B63" w:rsidRDefault="001857DB" w:rsidP="001857DB">
      <w:pPr>
        <w:jc w:val="center"/>
        <w:rPr>
          <w:rFonts w:ascii="Arial Narrow" w:hAnsi="Arial Narrow"/>
          <w:sz w:val="24"/>
          <w:szCs w:val="24"/>
        </w:rPr>
      </w:pPr>
    </w:p>
    <w:p w:rsidR="001857DB" w:rsidRPr="00CB7B63" w:rsidRDefault="001857DB" w:rsidP="001857DB">
      <w:pPr>
        <w:jc w:val="center"/>
        <w:rPr>
          <w:rFonts w:ascii="Arial Narrow" w:hAnsi="Arial Narrow"/>
          <w:sz w:val="24"/>
          <w:szCs w:val="24"/>
        </w:rPr>
      </w:pPr>
    </w:p>
    <w:p w:rsidR="001857DB" w:rsidRPr="00CB7B63" w:rsidRDefault="001857DB" w:rsidP="001857DB">
      <w:pPr>
        <w:jc w:val="center"/>
        <w:rPr>
          <w:rFonts w:ascii="Arial Narrow" w:hAnsi="Arial Narrow"/>
          <w:sz w:val="24"/>
          <w:szCs w:val="24"/>
        </w:rPr>
      </w:pPr>
    </w:p>
    <w:p w:rsidR="001857DB" w:rsidRPr="00CB7B63" w:rsidRDefault="001857DB" w:rsidP="001857DB">
      <w:pPr>
        <w:jc w:val="center"/>
        <w:rPr>
          <w:rFonts w:ascii="Arial Narrow" w:hAnsi="Arial Narrow"/>
          <w:sz w:val="24"/>
          <w:szCs w:val="24"/>
        </w:rPr>
      </w:pPr>
    </w:p>
    <w:p w:rsidR="001857DB" w:rsidRPr="00CB7B63" w:rsidRDefault="001857DB" w:rsidP="001857DB">
      <w:pPr>
        <w:jc w:val="center"/>
        <w:rPr>
          <w:rFonts w:ascii="Arial Narrow" w:hAnsi="Arial Narrow"/>
          <w:sz w:val="24"/>
          <w:szCs w:val="24"/>
        </w:rPr>
      </w:pPr>
    </w:p>
    <w:p w:rsidR="001857DB" w:rsidRPr="00CB7B63" w:rsidRDefault="001857DB" w:rsidP="001857DB">
      <w:pPr>
        <w:jc w:val="center"/>
        <w:rPr>
          <w:rFonts w:ascii="Arial Narrow" w:hAnsi="Arial Narrow"/>
          <w:sz w:val="24"/>
          <w:szCs w:val="24"/>
        </w:rPr>
      </w:pPr>
    </w:p>
    <w:p w:rsidR="001857DB" w:rsidRPr="00CB7B63" w:rsidRDefault="001857DB" w:rsidP="001857DB">
      <w:pPr>
        <w:jc w:val="center"/>
        <w:rPr>
          <w:rFonts w:ascii="Arial Narrow" w:hAnsi="Arial Narrow"/>
          <w:sz w:val="24"/>
          <w:szCs w:val="24"/>
        </w:rPr>
      </w:pPr>
    </w:p>
    <w:p w:rsidR="001857DB" w:rsidRPr="00CB7B63" w:rsidRDefault="001857DB" w:rsidP="001857DB">
      <w:pPr>
        <w:jc w:val="center"/>
        <w:rPr>
          <w:rFonts w:ascii="Arial Narrow" w:hAnsi="Arial Narrow"/>
          <w:b/>
          <w:sz w:val="24"/>
          <w:szCs w:val="24"/>
        </w:rPr>
      </w:pPr>
      <w:r w:rsidRPr="00CB7B63">
        <w:rPr>
          <w:rFonts w:ascii="Arial Narrow" w:hAnsi="Arial Narrow"/>
          <w:b/>
          <w:sz w:val="24"/>
          <w:szCs w:val="24"/>
        </w:rPr>
        <w:t>КОМПЛЕКСНОЕ СОЦИОЛОГИЧЕСКОЕ ИССЛЕДОВАНИЕ НА ТЕМУ:</w:t>
      </w:r>
    </w:p>
    <w:p w:rsidR="001857DB" w:rsidRPr="00CB7B63" w:rsidRDefault="001857DB" w:rsidP="001857DB">
      <w:pPr>
        <w:jc w:val="center"/>
        <w:rPr>
          <w:rFonts w:ascii="Arial Narrow" w:hAnsi="Arial Narrow"/>
          <w:b/>
          <w:sz w:val="24"/>
          <w:szCs w:val="24"/>
        </w:rPr>
      </w:pPr>
    </w:p>
    <w:p w:rsidR="001857DB" w:rsidRPr="00CB7B63" w:rsidRDefault="001857DB" w:rsidP="001857DB">
      <w:pPr>
        <w:jc w:val="center"/>
        <w:rPr>
          <w:rFonts w:ascii="Arial Narrow" w:hAnsi="Arial Narrow"/>
          <w:sz w:val="24"/>
          <w:szCs w:val="24"/>
        </w:rPr>
      </w:pPr>
      <w:r w:rsidRPr="00CB7B63">
        <w:rPr>
          <w:rFonts w:ascii="Arial Narrow" w:hAnsi="Arial Narrow"/>
          <w:sz w:val="24"/>
          <w:szCs w:val="24"/>
        </w:rPr>
        <w:t>ИЗМЕРЕНИЕ И ОЦЕНКА ВАЖНОСТИ ЭКОЛОГИЧЕСКИХ ПРО</w:t>
      </w:r>
      <w:r w:rsidR="00617273" w:rsidRPr="00CB7B63">
        <w:rPr>
          <w:rFonts w:ascii="Arial Narrow" w:hAnsi="Arial Narrow"/>
          <w:sz w:val="24"/>
          <w:szCs w:val="24"/>
        </w:rPr>
        <w:t>БЛЕМЫ СРЕДИ НАСЕЛЕНИЯ БЕЛАРУСИ.</w:t>
      </w:r>
      <w:r w:rsidR="00617273" w:rsidRPr="00CB7B63">
        <w:rPr>
          <w:rFonts w:ascii="Arial Narrow" w:hAnsi="Arial Narrow"/>
          <w:sz w:val="24"/>
          <w:szCs w:val="24"/>
        </w:rPr>
        <w:br/>
      </w:r>
      <w:r w:rsidRPr="00CB7B63">
        <w:rPr>
          <w:rFonts w:ascii="Arial Narrow" w:hAnsi="Arial Narrow"/>
          <w:sz w:val="24"/>
          <w:szCs w:val="24"/>
        </w:rPr>
        <w:t xml:space="preserve">КАРТИРОВАНИЕ ОТНОШЕНИЯ К ЭКОЛОГИЧЕСКИМ АКТИВИСТАМ И ИЗУЧЕНИЕ МОТИВАЦИИ ЖИТЕЛЕЙ </w:t>
      </w:r>
      <w:r w:rsidR="00617273" w:rsidRPr="00CB7B63">
        <w:rPr>
          <w:rFonts w:ascii="Arial Narrow" w:hAnsi="Arial Narrow"/>
          <w:sz w:val="24"/>
          <w:szCs w:val="24"/>
        </w:rPr>
        <w:t>УЧАСТИЮ В</w:t>
      </w:r>
      <w:r w:rsidRPr="00CB7B63">
        <w:rPr>
          <w:rFonts w:ascii="Arial Narrow" w:hAnsi="Arial Narrow"/>
          <w:sz w:val="24"/>
          <w:szCs w:val="24"/>
        </w:rPr>
        <w:t xml:space="preserve"> РЕШЕНИ</w:t>
      </w:r>
      <w:r w:rsidR="00617273" w:rsidRPr="00CB7B63">
        <w:rPr>
          <w:rFonts w:ascii="Arial Narrow" w:hAnsi="Arial Narrow"/>
          <w:sz w:val="24"/>
          <w:szCs w:val="24"/>
        </w:rPr>
        <w:t>И</w:t>
      </w:r>
      <w:r w:rsidRPr="00CB7B63">
        <w:rPr>
          <w:rFonts w:ascii="Arial Narrow" w:hAnsi="Arial Narrow"/>
          <w:sz w:val="24"/>
          <w:szCs w:val="24"/>
        </w:rPr>
        <w:t xml:space="preserve"> ЭКОЛОГИЧЕСКИХ ПРОБЛЕМ.</w:t>
      </w:r>
    </w:p>
    <w:p w:rsidR="001857DB" w:rsidRPr="00CB7B63" w:rsidRDefault="001857DB" w:rsidP="001857DB">
      <w:pPr>
        <w:jc w:val="center"/>
        <w:rPr>
          <w:rFonts w:ascii="Arial Narrow" w:hAnsi="Arial Narrow"/>
          <w:sz w:val="24"/>
          <w:szCs w:val="24"/>
        </w:rPr>
      </w:pPr>
    </w:p>
    <w:p w:rsidR="001857DB" w:rsidRPr="00CB7B63" w:rsidRDefault="001857DB" w:rsidP="001857DB">
      <w:pPr>
        <w:jc w:val="center"/>
        <w:rPr>
          <w:rFonts w:ascii="Arial Narrow" w:hAnsi="Arial Narrow"/>
          <w:sz w:val="24"/>
          <w:szCs w:val="24"/>
        </w:rPr>
      </w:pPr>
    </w:p>
    <w:p w:rsidR="001857DB" w:rsidRPr="00CB7B63" w:rsidRDefault="001857DB" w:rsidP="001857DB">
      <w:pPr>
        <w:jc w:val="center"/>
        <w:rPr>
          <w:rFonts w:ascii="Arial Narrow" w:hAnsi="Arial Narrow"/>
          <w:sz w:val="24"/>
          <w:szCs w:val="24"/>
        </w:rPr>
      </w:pPr>
    </w:p>
    <w:p w:rsidR="001857DB" w:rsidRPr="00CB7B63" w:rsidRDefault="001857DB" w:rsidP="001857DB">
      <w:pPr>
        <w:jc w:val="center"/>
        <w:rPr>
          <w:rFonts w:ascii="Arial Narrow" w:hAnsi="Arial Narrow"/>
          <w:sz w:val="24"/>
          <w:szCs w:val="24"/>
        </w:rPr>
      </w:pPr>
    </w:p>
    <w:p w:rsidR="001857DB" w:rsidRPr="00CB7B63" w:rsidRDefault="001857DB" w:rsidP="001857DB">
      <w:pPr>
        <w:jc w:val="center"/>
        <w:rPr>
          <w:rFonts w:ascii="Arial Narrow" w:hAnsi="Arial Narrow"/>
          <w:sz w:val="24"/>
          <w:szCs w:val="24"/>
        </w:rPr>
      </w:pPr>
    </w:p>
    <w:p w:rsidR="001857DB" w:rsidRPr="00CB7B63" w:rsidRDefault="001857DB" w:rsidP="001857DB">
      <w:pPr>
        <w:jc w:val="center"/>
        <w:rPr>
          <w:rFonts w:ascii="Arial Narrow" w:hAnsi="Arial Narrow"/>
          <w:sz w:val="24"/>
          <w:szCs w:val="24"/>
        </w:rPr>
      </w:pPr>
    </w:p>
    <w:p w:rsidR="001857DB" w:rsidRPr="00CB7B63" w:rsidRDefault="001857DB" w:rsidP="001857DB">
      <w:pPr>
        <w:jc w:val="center"/>
        <w:rPr>
          <w:rFonts w:ascii="Arial Narrow" w:hAnsi="Arial Narrow"/>
          <w:sz w:val="24"/>
          <w:szCs w:val="24"/>
        </w:rPr>
      </w:pPr>
    </w:p>
    <w:p w:rsidR="001857DB" w:rsidRPr="00CB7B63" w:rsidRDefault="001857DB" w:rsidP="001857DB">
      <w:pPr>
        <w:jc w:val="center"/>
        <w:rPr>
          <w:rFonts w:ascii="Arial Narrow" w:hAnsi="Arial Narrow"/>
          <w:sz w:val="24"/>
          <w:szCs w:val="24"/>
        </w:rPr>
      </w:pPr>
    </w:p>
    <w:p w:rsidR="001857DB" w:rsidRPr="00CB7B63" w:rsidRDefault="001857DB" w:rsidP="001857DB">
      <w:pPr>
        <w:jc w:val="center"/>
        <w:rPr>
          <w:rFonts w:ascii="Arial Narrow" w:hAnsi="Arial Narrow"/>
          <w:sz w:val="24"/>
          <w:szCs w:val="24"/>
        </w:rPr>
      </w:pPr>
    </w:p>
    <w:p w:rsidR="001857DB" w:rsidRPr="00CB7B63" w:rsidRDefault="001857DB" w:rsidP="001857DB">
      <w:pPr>
        <w:jc w:val="center"/>
        <w:rPr>
          <w:rFonts w:ascii="Arial Narrow" w:hAnsi="Arial Narrow"/>
          <w:sz w:val="24"/>
          <w:szCs w:val="24"/>
        </w:rPr>
      </w:pPr>
    </w:p>
    <w:p w:rsidR="001857DB" w:rsidRPr="00CB7B63" w:rsidRDefault="001857DB" w:rsidP="001857DB">
      <w:pPr>
        <w:jc w:val="center"/>
        <w:rPr>
          <w:rFonts w:ascii="Arial Narrow" w:hAnsi="Arial Narrow"/>
          <w:sz w:val="24"/>
          <w:szCs w:val="24"/>
        </w:rPr>
      </w:pPr>
    </w:p>
    <w:p w:rsidR="001857DB" w:rsidRPr="00CB7B63" w:rsidRDefault="001857DB" w:rsidP="001857DB">
      <w:pPr>
        <w:jc w:val="center"/>
        <w:rPr>
          <w:rFonts w:ascii="Arial Narrow" w:hAnsi="Arial Narrow"/>
          <w:sz w:val="24"/>
          <w:szCs w:val="24"/>
        </w:rPr>
      </w:pPr>
    </w:p>
    <w:p w:rsidR="001857DB" w:rsidRPr="00CB7B63" w:rsidRDefault="001857DB" w:rsidP="001857DB">
      <w:pPr>
        <w:jc w:val="center"/>
        <w:rPr>
          <w:rFonts w:ascii="Arial Narrow" w:hAnsi="Arial Narrow"/>
          <w:sz w:val="24"/>
          <w:szCs w:val="24"/>
        </w:rPr>
      </w:pPr>
    </w:p>
    <w:p w:rsidR="001857DB" w:rsidRPr="00CB7B63" w:rsidRDefault="001857DB" w:rsidP="001857DB">
      <w:pPr>
        <w:jc w:val="center"/>
        <w:rPr>
          <w:rFonts w:ascii="Arial Narrow" w:hAnsi="Arial Narrow"/>
          <w:sz w:val="24"/>
          <w:szCs w:val="24"/>
        </w:rPr>
      </w:pPr>
    </w:p>
    <w:p w:rsidR="001857DB" w:rsidRPr="00CB7B63" w:rsidRDefault="001857DB" w:rsidP="001857DB">
      <w:pPr>
        <w:jc w:val="center"/>
        <w:rPr>
          <w:rFonts w:ascii="Arial Narrow" w:hAnsi="Arial Narrow"/>
          <w:sz w:val="24"/>
          <w:szCs w:val="24"/>
        </w:rPr>
      </w:pPr>
    </w:p>
    <w:p w:rsidR="001857DB" w:rsidRPr="00CB7B63" w:rsidRDefault="001857DB" w:rsidP="001857DB">
      <w:pPr>
        <w:jc w:val="center"/>
        <w:rPr>
          <w:rFonts w:ascii="Arial Narrow" w:hAnsi="Arial Narrow"/>
          <w:sz w:val="24"/>
          <w:szCs w:val="24"/>
        </w:rPr>
      </w:pPr>
    </w:p>
    <w:p w:rsidR="001857DB" w:rsidRPr="00CB7B63" w:rsidRDefault="001857DB" w:rsidP="001857DB">
      <w:pPr>
        <w:jc w:val="center"/>
        <w:rPr>
          <w:rFonts w:ascii="Arial Narrow" w:hAnsi="Arial Narrow"/>
          <w:sz w:val="24"/>
          <w:szCs w:val="24"/>
        </w:rPr>
      </w:pPr>
    </w:p>
    <w:p w:rsidR="001857DB" w:rsidRPr="00CB7B63" w:rsidRDefault="001857DB" w:rsidP="001857DB">
      <w:pPr>
        <w:jc w:val="center"/>
        <w:rPr>
          <w:rFonts w:ascii="Arial Narrow" w:hAnsi="Arial Narrow"/>
          <w:sz w:val="24"/>
          <w:szCs w:val="24"/>
        </w:rPr>
      </w:pPr>
    </w:p>
    <w:p w:rsidR="001857DB" w:rsidRPr="00CB7B63" w:rsidRDefault="001857DB" w:rsidP="001857DB">
      <w:pPr>
        <w:jc w:val="center"/>
        <w:rPr>
          <w:rFonts w:ascii="Arial Narrow" w:hAnsi="Arial Narrow"/>
          <w:sz w:val="24"/>
          <w:szCs w:val="24"/>
        </w:rPr>
      </w:pPr>
    </w:p>
    <w:p w:rsidR="001857DB" w:rsidRPr="00CB7B63" w:rsidRDefault="001857DB" w:rsidP="001857DB">
      <w:pPr>
        <w:jc w:val="center"/>
        <w:rPr>
          <w:rFonts w:ascii="Arial Narrow" w:hAnsi="Arial Narrow"/>
          <w:sz w:val="24"/>
          <w:szCs w:val="24"/>
        </w:rPr>
      </w:pPr>
    </w:p>
    <w:p w:rsidR="001857DB" w:rsidRPr="00CB7B63" w:rsidRDefault="001857DB" w:rsidP="001857DB">
      <w:pPr>
        <w:jc w:val="center"/>
        <w:rPr>
          <w:rFonts w:ascii="Arial Narrow" w:hAnsi="Arial Narrow"/>
          <w:sz w:val="24"/>
          <w:szCs w:val="24"/>
        </w:rPr>
      </w:pPr>
    </w:p>
    <w:p w:rsidR="001857DB" w:rsidRPr="00CB7B63" w:rsidRDefault="001857DB" w:rsidP="001857DB">
      <w:pPr>
        <w:jc w:val="center"/>
        <w:rPr>
          <w:rFonts w:ascii="Arial Narrow" w:hAnsi="Arial Narrow"/>
          <w:sz w:val="24"/>
          <w:szCs w:val="24"/>
        </w:rPr>
      </w:pPr>
    </w:p>
    <w:p w:rsidR="001857DB" w:rsidRPr="00CB7B63" w:rsidRDefault="001857DB" w:rsidP="001857DB">
      <w:pPr>
        <w:jc w:val="center"/>
        <w:rPr>
          <w:rFonts w:ascii="Arial Narrow" w:hAnsi="Arial Narrow"/>
          <w:sz w:val="24"/>
          <w:szCs w:val="24"/>
        </w:rPr>
      </w:pPr>
    </w:p>
    <w:p w:rsidR="001857DB" w:rsidRPr="00CB7B63" w:rsidRDefault="001857DB" w:rsidP="001857DB">
      <w:pPr>
        <w:jc w:val="center"/>
        <w:rPr>
          <w:rFonts w:ascii="Arial Narrow" w:hAnsi="Arial Narrow"/>
          <w:sz w:val="24"/>
          <w:szCs w:val="24"/>
        </w:rPr>
      </w:pPr>
    </w:p>
    <w:p w:rsidR="001857DB" w:rsidRPr="00CB7B63" w:rsidRDefault="001857DB" w:rsidP="001857DB">
      <w:pPr>
        <w:jc w:val="center"/>
        <w:rPr>
          <w:rFonts w:ascii="Arial Narrow" w:hAnsi="Arial Narrow"/>
          <w:sz w:val="24"/>
          <w:szCs w:val="24"/>
        </w:rPr>
      </w:pPr>
    </w:p>
    <w:p w:rsidR="001857DB" w:rsidRPr="00CB7B63" w:rsidRDefault="001857DB" w:rsidP="001857DB">
      <w:pPr>
        <w:jc w:val="center"/>
        <w:rPr>
          <w:rFonts w:ascii="Arial Narrow" w:hAnsi="Arial Narrow"/>
          <w:sz w:val="24"/>
          <w:szCs w:val="24"/>
        </w:rPr>
      </w:pPr>
    </w:p>
    <w:p w:rsidR="005C2EA9" w:rsidRPr="00CB7B63" w:rsidRDefault="005C2EA9" w:rsidP="001857DB">
      <w:pPr>
        <w:jc w:val="center"/>
        <w:rPr>
          <w:rFonts w:ascii="Arial Narrow" w:hAnsi="Arial Narrow"/>
          <w:sz w:val="24"/>
          <w:szCs w:val="24"/>
        </w:rPr>
      </w:pPr>
    </w:p>
    <w:p w:rsidR="005C2EA9" w:rsidRPr="00CB7B63" w:rsidRDefault="005C2EA9" w:rsidP="001857DB">
      <w:pPr>
        <w:jc w:val="center"/>
        <w:rPr>
          <w:rFonts w:ascii="Arial Narrow" w:hAnsi="Arial Narrow"/>
          <w:sz w:val="24"/>
          <w:szCs w:val="24"/>
        </w:rPr>
      </w:pPr>
    </w:p>
    <w:p w:rsidR="005C2EA9" w:rsidRPr="00CB7B63" w:rsidRDefault="005C2EA9" w:rsidP="001857DB">
      <w:pPr>
        <w:jc w:val="center"/>
        <w:rPr>
          <w:rFonts w:ascii="Arial Narrow" w:hAnsi="Arial Narrow"/>
          <w:sz w:val="24"/>
          <w:szCs w:val="24"/>
        </w:rPr>
      </w:pPr>
    </w:p>
    <w:p w:rsidR="005C2EA9" w:rsidRPr="00CB7B63" w:rsidRDefault="005C2EA9" w:rsidP="001857DB">
      <w:pPr>
        <w:jc w:val="center"/>
        <w:rPr>
          <w:rFonts w:ascii="Arial Narrow" w:hAnsi="Arial Narrow"/>
          <w:sz w:val="24"/>
          <w:szCs w:val="24"/>
        </w:rPr>
      </w:pPr>
    </w:p>
    <w:p w:rsidR="005C2EA9" w:rsidRPr="00CB7B63" w:rsidRDefault="005C2EA9" w:rsidP="001857DB">
      <w:pPr>
        <w:jc w:val="center"/>
        <w:rPr>
          <w:rFonts w:ascii="Arial Narrow" w:hAnsi="Arial Narrow"/>
          <w:sz w:val="24"/>
          <w:szCs w:val="24"/>
        </w:rPr>
      </w:pPr>
    </w:p>
    <w:p w:rsidR="001857DB" w:rsidRPr="00CB7B63" w:rsidRDefault="001857DB" w:rsidP="001857DB">
      <w:pPr>
        <w:jc w:val="center"/>
        <w:rPr>
          <w:rFonts w:ascii="Arial Narrow" w:hAnsi="Arial Narrow"/>
          <w:sz w:val="24"/>
          <w:szCs w:val="24"/>
        </w:rPr>
      </w:pPr>
      <w:r w:rsidRPr="00CB7B63">
        <w:rPr>
          <w:rFonts w:ascii="Arial Narrow" w:hAnsi="Arial Narrow"/>
          <w:sz w:val="24"/>
          <w:szCs w:val="24"/>
        </w:rPr>
        <w:t>МИНСК 2015</w:t>
      </w:r>
      <w:r w:rsidRPr="00CB7B63">
        <w:rPr>
          <w:rFonts w:ascii="Arial Narrow" w:hAnsi="Arial Narrow"/>
          <w:b/>
          <w:sz w:val="24"/>
          <w:szCs w:val="24"/>
        </w:rPr>
        <w:br w:type="page"/>
      </w:r>
    </w:p>
    <w:p w:rsidR="001857DB" w:rsidRDefault="001857DB" w:rsidP="001857DB">
      <w:pPr>
        <w:rPr>
          <w:rFonts w:ascii="Arial Narrow" w:hAnsi="Arial Narrow"/>
          <w:b/>
          <w:sz w:val="24"/>
          <w:szCs w:val="24"/>
        </w:rPr>
      </w:pPr>
      <w:r w:rsidRPr="00CB7B63">
        <w:rPr>
          <w:rFonts w:ascii="Arial Narrow" w:hAnsi="Arial Narrow"/>
          <w:b/>
          <w:sz w:val="24"/>
          <w:szCs w:val="24"/>
        </w:rPr>
        <w:lastRenderedPageBreak/>
        <w:t>СОДЕРЖАНИЕ</w:t>
      </w:r>
    </w:p>
    <w:p w:rsidR="002E7B32" w:rsidRPr="00CB7B63" w:rsidRDefault="002E7B32" w:rsidP="001857DB">
      <w:pPr>
        <w:rPr>
          <w:rFonts w:ascii="Arial Narrow" w:hAnsi="Arial Narrow"/>
          <w:b/>
          <w:sz w:val="24"/>
          <w:szCs w:val="24"/>
        </w:rPr>
      </w:pPr>
    </w:p>
    <w:tbl>
      <w:tblPr>
        <w:tblStyle w:val="a9"/>
        <w:tblW w:w="10503" w:type="dxa"/>
        <w:tblLook w:val="04A0"/>
      </w:tblPr>
      <w:tblGrid>
        <w:gridCol w:w="9180"/>
        <w:gridCol w:w="1323"/>
      </w:tblGrid>
      <w:tr w:rsidR="007F3067" w:rsidRPr="00CB7B63" w:rsidTr="000A1B3A">
        <w:tc>
          <w:tcPr>
            <w:tcW w:w="9180" w:type="dxa"/>
          </w:tcPr>
          <w:p w:rsidR="007F3067" w:rsidRPr="00CB7B63" w:rsidRDefault="000A1B3A" w:rsidP="001857DB">
            <w:pPr>
              <w:spacing w:line="276" w:lineRule="auto"/>
              <w:rPr>
                <w:rFonts w:ascii="Arial Narrow" w:hAnsi="Arial Narrow"/>
                <w:b/>
                <w:sz w:val="24"/>
                <w:szCs w:val="24"/>
              </w:rPr>
            </w:pPr>
            <w:r>
              <w:rPr>
                <w:rFonts w:ascii="Arial Narrow" w:hAnsi="Arial Narrow"/>
                <w:b/>
                <w:sz w:val="24"/>
                <w:szCs w:val="24"/>
              </w:rPr>
              <w:t>Методология</w:t>
            </w:r>
          </w:p>
        </w:tc>
        <w:tc>
          <w:tcPr>
            <w:tcW w:w="1323" w:type="dxa"/>
          </w:tcPr>
          <w:p w:rsidR="007F3067" w:rsidRPr="002E7B32" w:rsidRDefault="000A1B3A" w:rsidP="001857DB">
            <w:pPr>
              <w:spacing w:line="276" w:lineRule="auto"/>
              <w:rPr>
                <w:rFonts w:ascii="Arial Narrow" w:hAnsi="Arial Narrow"/>
                <w:sz w:val="24"/>
                <w:szCs w:val="24"/>
              </w:rPr>
            </w:pPr>
            <w:r w:rsidRPr="002E7B32">
              <w:rPr>
                <w:rFonts w:ascii="Arial Narrow" w:hAnsi="Arial Narrow"/>
                <w:sz w:val="24"/>
                <w:szCs w:val="24"/>
              </w:rPr>
              <w:t>3</w:t>
            </w:r>
          </w:p>
        </w:tc>
      </w:tr>
      <w:tr w:rsidR="007F3067" w:rsidRPr="00CB7B63" w:rsidTr="000A1B3A">
        <w:tc>
          <w:tcPr>
            <w:tcW w:w="9180" w:type="dxa"/>
          </w:tcPr>
          <w:p w:rsidR="007F3067" w:rsidRPr="00CB7B63" w:rsidRDefault="002E7B32" w:rsidP="001857DB">
            <w:pPr>
              <w:spacing w:line="276" w:lineRule="auto"/>
              <w:rPr>
                <w:rFonts w:ascii="Arial Narrow" w:hAnsi="Arial Narrow"/>
                <w:b/>
                <w:sz w:val="24"/>
                <w:szCs w:val="24"/>
              </w:rPr>
            </w:pPr>
            <w:r>
              <w:rPr>
                <w:rFonts w:ascii="Arial Narrow" w:hAnsi="Arial Narrow"/>
                <w:b/>
                <w:sz w:val="24"/>
                <w:szCs w:val="24"/>
              </w:rPr>
              <w:t>ГЛАВНЫЕ ВЫВОДЫ ИССЛЕДОВАНИЯ</w:t>
            </w:r>
          </w:p>
        </w:tc>
        <w:tc>
          <w:tcPr>
            <w:tcW w:w="1323" w:type="dxa"/>
          </w:tcPr>
          <w:p w:rsidR="007F3067" w:rsidRPr="002E7B32" w:rsidRDefault="000A1B3A" w:rsidP="001857DB">
            <w:pPr>
              <w:spacing w:line="276" w:lineRule="auto"/>
              <w:rPr>
                <w:rFonts w:ascii="Arial Narrow" w:hAnsi="Arial Narrow"/>
                <w:sz w:val="24"/>
                <w:szCs w:val="24"/>
              </w:rPr>
            </w:pPr>
            <w:r w:rsidRPr="002E7B32">
              <w:rPr>
                <w:rFonts w:ascii="Arial Narrow" w:hAnsi="Arial Narrow"/>
                <w:sz w:val="24"/>
                <w:szCs w:val="24"/>
              </w:rPr>
              <w:t>5</w:t>
            </w:r>
          </w:p>
        </w:tc>
      </w:tr>
      <w:tr w:rsidR="007F3067" w:rsidRPr="00CB7B63" w:rsidTr="000A1B3A">
        <w:tc>
          <w:tcPr>
            <w:tcW w:w="9180" w:type="dxa"/>
          </w:tcPr>
          <w:p w:rsidR="007F3067" w:rsidRPr="002E7B32" w:rsidRDefault="000A1B3A" w:rsidP="001857DB">
            <w:pPr>
              <w:spacing w:line="276" w:lineRule="auto"/>
              <w:rPr>
                <w:rFonts w:ascii="Arial Narrow" w:hAnsi="Arial Narrow"/>
                <w:sz w:val="24"/>
                <w:szCs w:val="24"/>
              </w:rPr>
            </w:pPr>
            <w:r w:rsidRPr="002E7B32">
              <w:rPr>
                <w:rFonts w:ascii="Arial Narrow" w:hAnsi="Arial Narrow"/>
                <w:sz w:val="24"/>
                <w:szCs w:val="24"/>
              </w:rPr>
              <w:t>1. Оценка экологической ситуации</w:t>
            </w:r>
          </w:p>
        </w:tc>
        <w:tc>
          <w:tcPr>
            <w:tcW w:w="1323" w:type="dxa"/>
          </w:tcPr>
          <w:p w:rsidR="007F3067" w:rsidRPr="002E7B32" w:rsidRDefault="007F3067" w:rsidP="001857DB">
            <w:pPr>
              <w:spacing w:line="276" w:lineRule="auto"/>
              <w:rPr>
                <w:rFonts w:ascii="Arial Narrow" w:hAnsi="Arial Narrow"/>
                <w:sz w:val="24"/>
                <w:szCs w:val="24"/>
              </w:rPr>
            </w:pPr>
          </w:p>
        </w:tc>
      </w:tr>
      <w:tr w:rsidR="007F3067" w:rsidRPr="00CB7B63" w:rsidTr="000A1B3A">
        <w:tc>
          <w:tcPr>
            <w:tcW w:w="9180" w:type="dxa"/>
          </w:tcPr>
          <w:p w:rsidR="007F3067" w:rsidRPr="002E7B32" w:rsidRDefault="000A1B3A" w:rsidP="001857DB">
            <w:pPr>
              <w:spacing w:line="276" w:lineRule="auto"/>
              <w:rPr>
                <w:rFonts w:ascii="Arial Narrow" w:hAnsi="Arial Narrow"/>
                <w:sz w:val="24"/>
                <w:szCs w:val="24"/>
              </w:rPr>
            </w:pPr>
            <w:r w:rsidRPr="002E7B32">
              <w:rPr>
                <w:rFonts w:ascii="Arial Narrow" w:hAnsi="Arial Narrow"/>
                <w:sz w:val="24"/>
                <w:szCs w:val="24"/>
              </w:rPr>
              <w:t>1.1. Рейтинг экологических проблем среди наиболее актуальных проблем для насел</w:t>
            </w:r>
            <w:r w:rsidRPr="002E7B32">
              <w:rPr>
                <w:rFonts w:ascii="Arial Narrow" w:hAnsi="Arial Narrow"/>
                <w:sz w:val="24"/>
                <w:szCs w:val="24"/>
              </w:rPr>
              <w:t>е</w:t>
            </w:r>
            <w:r w:rsidRPr="002E7B32">
              <w:rPr>
                <w:rFonts w:ascii="Arial Narrow" w:hAnsi="Arial Narrow"/>
                <w:sz w:val="24"/>
                <w:szCs w:val="24"/>
              </w:rPr>
              <w:t>ния</w:t>
            </w:r>
          </w:p>
        </w:tc>
        <w:tc>
          <w:tcPr>
            <w:tcW w:w="1323" w:type="dxa"/>
          </w:tcPr>
          <w:p w:rsidR="007F3067" w:rsidRPr="002E7B32" w:rsidRDefault="000A1B3A" w:rsidP="001857DB">
            <w:pPr>
              <w:spacing w:line="276" w:lineRule="auto"/>
              <w:rPr>
                <w:rFonts w:ascii="Arial Narrow" w:hAnsi="Arial Narrow"/>
                <w:sz w:val="24"/>
                <w:szCs w:val="24"/>
              </w:rPr>
            </w:pPr>
            <w:r w:rsidRPr="002E7B32">
              <w:rPr>
                <w:rFonts w:ascii="Arial Narrow" w:hAnsi="Arial Narrow"/>
                <w:sz w:val="24"/>
                <w:szCs w:val="24"/>
              </w:rPr>
              <w:t>6</w:t>
            </w:r>
          </w:p>
        </w:tc>
      </w:tr>
      <w:tr w:rsidR="007F3067" w:rsidRPr="00CB7B63" w:rsidTr="000A1B3A">
        <w:tc>
          <w:tcPr>
            <w:tcW w:w="9180" w:type="dxa"/>
          </w:tcPr>
          <w:p w:rsidR="007F3067" w:rsidRPr="002E7B32" w:rsidRDefault="000A1B3A" w:rsidP="001857DB">
            <w:pPr>
              <w:spacing w:line="276" w:lineRule="auto"/>
              <w:rPr>
                <w:rFonts w:ascii="Arial Narrow" w:hAnsi="Arial Narrow"/>
                <w:sz w:val="24"/>
                <w:szCs w:val="24"/>
              </w:rPr>
            </w:pPr>
            <w:r w:rsidRPr="002E7B32">
              <w:rPr>
                <w:rFonts w:ascii="Arial Narrow" w:hAnsi="Arial Narrow"/>
                <w:sz w:val="24"/>
                <w:szCs w:val="24"/>
              </w:rPr>
              <w:t>1.2. Оценка состояния окружающей среды и значимость ее состояния для населения</w:t>
            </w:r>
          </w:p>
        </w:tc>
        <w:tc>
          <w:tcPr>
            <w:tcW w:w="1323" w:type="dxa"/>
          </w:tcPr>
          <w:p w:rsidR="007F3067" w:rsidRPr="002E7B32" w:rsidRDefault="000A1B3A" w:rsidP="001857DB">
            <w:pPr>
              <w:spacing w:line="276" w:lineRule="auto"/>
              <w:rPr>
                <w:rFonts w:ascii="Arial Narrow" w:hAnsi="Arial Narrow"/>
                <w:sz w:val="24"/>
                <w:szCs w:val="24"/>
              </w:rPr>
            </w:pPr>
            <w:r w:rsidRPr="002E7B32">
              <w:rPr>
                <w:rFonts w:ascii="Arial Narrow" w:hAnsi="Arial Narrow"/>
                <w:sz w:val="24"/>
                <w:szCs w:val="24"/>
              </w:rPr>
              <w:t>8</w:t>
            </w:r>
          </w:p>
        </w:tc>
      </w:tr>
      <w:tr w:rsidR="007F3067" w:rsidRPr="00CB7B63" w:rsidTr="000A1B3A">
        <w:tc>
          <w:tcPr>
            <w:tcW w:w="9180" w:type="dxa"/>
          </w:tcPr>
          <w:p w:rsidR="007F3067" w:rsidRPr="002E7B32" w:rsidRDefault="000A1B3A" w:rsidP="001857DB">
            <w:pPr>
              <w:spacing w:line="276" w:lineRule="auto"/>
              <w:rPr>
                <w:rFonts w:ascii="Arial Narrow" w:hAnsi="Arial Narrow"/>
                <w:sz w:val="24"/>
                <w:szCs w:val="24"/>
              </w:rPr>
            </w:pPr>
            <w:r w:rsidRPr="002E7B32">
              <w:rPr>
                <w:rFonts w:ascii="Arial Narrow" w:hAnsi="Arial Narrow"/>
                <w:sz w:val="24"/>
                <w:szCs w:val="24"/>
              </w:rPr>
              <w:t>1.3. Оценка актуальности экологических проблем</w:t>
            </w:r>
          </w:p>
        </w:tc>
        <w:tc>
          <w:tcPr>
            <w:tcW w:w="1323" w:type="dxa"/>
          </w:tcPr>
          <w:p w:rsidR="007F3067" w:rsidRPr="002E7B32" w:rsidRDefault="000A1B3A" w:rsidP="001857DB">
            <w:pPr>
              <w:spacing w:line="276" w:lineRule="auto"/>
              <w:rPr>
                <w:rFonts w:ascii="Arial Narrow" w:hAnsi="Arial Narrow"/>
                <w:sz w:val="24"/>
                <w:szCs w:val="24"/>
              </w:rPr>
            </w:pPr>
            <w:r w:rsidRPr="002E7B32">
              <w:rPr>
                <w:rFonts w:ascii="Arial Narrow" w:hAnsi="Arial Narrow"/>
                <w:sz w:val="24"/>
                <w:szCs w:val="24"/>
              </w:rPr>
              <w:t>12</w:t>
            </w:r>
          </w:p>
        </w:tc>
      </w:tr>
      <w:tr w:rsidR="007F3067" w:rsidRPr="00CB7B63" w:rsidTr="000A1B3A">
        <w:tc>
          <w:tcPr>
            <w:tcW w:w="9180" w:type="dxa"/>
          </w:tcPr>
          <w:p w:rsidR="007F3067" w:rsidRPr="00CB7B63" w:rsidRDefault="000A1B3A" w:rsidP="001857DB">
            <w:pPr>
              <w:spacing w:line="276" w:lineRule="auto"/>
              <w:rPr>
                <w:rFonts w:ascii="Arial Narrow" w:hAnsi="Arial Narrow"/>
                <w:b/>
                <w:sz w:val="24"/>
                <w:szCs w:val="24"/>
              </w:rPr>
            </w:pPr>
            <w:r>
              <w:rPr>
                <w:rFonts w:ascii="Arial Narrow" w:hAnsi="Arial Narrow"/>
                <w:b/>
                <w:sz w:val="24"/>
                <w:szCs w:val="24"/>
              </w:rPr>
              <w:t xml:space="preserve">2. </w:t>
            </w:r>
            <w:r w:rsidR="002E7B32">
              <w:rPr>
                <w:rFonts w:ascii="Arial Narrow" w:hAnsi="Arial Narrow"/>
                <w:b/>
                <w:sz w:val="24"/>
                <w:szCs w:val="24"/>
              </w:rPr>
              <w:t>ЭКОЛОГИЧЕСКОЕ ПРАВОСОЗНАНИЕ И ЭКО-КУЛЬТУРА</w:t>
            </w:r>
          </w:p>
        </w:tc>
        <w:tc>
          <w:tcPr>
            <w:tcW w:w="1323" w:type="dxa"/>
          </w:tcPr>
          <w:p w:rsidR="007F3067" w:rsidRPr="002E7B32" w:rsidRDefault="007F3067" w:rsidP="001857DB">
            <w:pPr>
              <w:spacing w:line="276" w:lineRule="auto"/>
              <w:rPr>
                <w:rFonts w:ascii="Arial Narrow" w:hAnsi="Arial Narrow"/>
                <w:sz w:val="24"/>
                <w:szCs w:val="24"/>
              </w:rPr>
            </w:pPr>
          </w:p>
        </w:tc>
      </w:tr>
      <w:tr w:rsidR="007F3067" w:rsidRPr="00CB7B63" w:rsidTr="000A1B3A">
        <w:tc>
          <w:tcPr>
            <w:tcW w:w="9180" w:type="dxa"/>
          </w:tcPr>
          <w:p w:rsidR="007F3067" w:rsidRPr="002E7B32" w:rsidRDefault="000A1B3A" w:rsidP="001857DB">
            <w:pPr>
              <w:spacing w:line="276" w:lineRule="auto"/>
              <w:rPr>
                <w:rFonts w:ascii="Arial Narrow" w:hAnsi="Arial Narrow"/>
                <w:sz w:val="24"/>
                <w:szCs w:val="24"/>
              </w:rPr>
            </w:pPr>
            <w:r w:rsidRPr="002E7B32">
              <w:rPr>
                <w:rFonts w:ascii="Arial Narrow" w:hAnsi="Arial Narrow"/>
                <w:sz w:val="24"/>
                <w:szCs w:val="24"/>
              </w:rPr>
              <w:t>2.1. Самооценка экологической культуры населения. Оценка знания и исполнения экологическ</w:t>
            </w:r>
            <w:r w:rsidRPr="002E7B32">
              <w:rPr>
                <w:rFonts w:ascii="Arial Narrow" w:hAnsi="Arial Narrow"/>
                <w:sz w:val="24"/>
                <w:szCs w:val="24"/>
              </w:rPr>
              <w:t>о</w:t>
            </w:r>
            <w:r w:rsidRPr="002E7B32">
              <w:rPr>
                <w:rFonts w:ascii="Arial Narrow" w:hAnsi="Arial Narrow"/>
                <w:sz w:val="24"/>
                <w:szCs w:val="24"/>
              </w:rPr>
              <w:t>го законодательства</w:t>
            </w:r>
          </w:p>
        </w:tc>
        <w:tc>
          <w:tcPr>
            <w:tcW w:w="1323" w:type="dxa"/>
          </w:tcPr>
          <w:p w:rsidR="007F3067" w:rsidRPr="002E7B32" w:rsidRDefault="000A1B3A" w:rsidP="001857DB">
            <w:pPr>
              <w:spacing w:line="276" w:lineRule="auto"/>
              <w:rPr>
                <w:rFonts w:ascii="Arial Narrow" w:hAnsi="Arial Narrow"/>
                <w:sz w:val="24"/>
                <w:szCs w:val="24"/>
              </w:rPr>
            </w:pPr>
            <w:r w:rsidRPr="002E7B32">
              <w:rPr>
                <w:rFonts w:ascii="Arial Narrow" w:hAnsi="Arial Narrow"/>
                <w:sz w:val="24"/>
                <w:szCs w:val="24"/>
              </w:rPr>
              <w:t>19</w:t>
            </w:r>
          </w:p>
        </w:tc>
      </w:tr>
      <w:tr w:rsidR="007F3067" w:rsidRPr="00CB7B63" w:rsidTr="000A1B3A">
        <w:tc>
          <w:tcPr>
            <w:tcW w:w="9180" w:type="dxa"/>
          </w:tcPr>
          <w:p w:rsidR="007F3067" w:rsidRPr="002E7B32" w:rsidRDefault="000A1B3A" w:rsidP="001857DB">
            <w:pPr>
              <w:spacing w:line="276" w:lineRule="auto"/>
              <w:rPr>
                <w:rFonts w:ascii="Arial Narrow" w:hAnsi="Arial Narrow"/>
                <w:sz w:val="24"/>
                <w:szCs w:val="24"/>
              </w:rPr>
            </w:pPr>
            <w:r w:rsidRPr="002E7B32">
              <w:rPr>
                <w:rFonts w:ascii="Arial Narrow" w:hAnsi="Arial Narrow"/>
                <w:sz w:val="24"/>
                <w:szCs w:val="24"/>
              </w:rPr>
              <w:t>2.2. Особенности участия населения в процессе сохранения и защиты окружающей ср</w:t>
            </w:r>
            <w:r w:rsidRPr="002E7B32">
              <w:rPr>
                <w:rFonts w:ascii="Arial Narrow" w:hAnsi="Arial Narrow"/>
                <w:sz w:val="24"/>
                <w:szCs w:val="24"/>
              </w:rPr>
              <w:t>е</w:t>
            </w:r>
            <w:r w:rsidRPr="002E7B32">
              <w:rPr>
                <w:rFonts w:ascii="Arial Narrow" w:hAnsi="Arial Narrow"/>
                <w:sz w:val="24"/>
                <w:szCs w:val="24"/>
              </w:rPr>
              <w:t>ды</w:t>
            </w:r>
          </w:p>
        </w:tc>
        <w:tc>
          <w:tcPr>
            <w:tcW w:w="1323" w:type="dxa"/>
          </w:tcPr>
          <w:p w:rsidR="007F3067" w:rsidRPr="002E7B32" w:rsidRDefault="000A1B3A" w:rsidP="001857DB">
            <w:pPr>
              <w:spacing w:line="276" w:lineRule="auto"/>
              <w:rPr>
                <w:rFonts w:ascii="Arial Narrow" w:hAnsi="Arial Narrow"/>
                <w:sz w:val="24"/>
                <w:szCs w:val="24"/>
              </w:rPr>
            </w:pPr>
            <w:r w:rsidRPr="002E7B32">
              <w:rPr>
                <w:rFonts w:ascii="Arial Narrow" w:hAnsi="Arial Narrow"/>
                <w:sz w:val="24"/>
                <w:szCs w:val="24"/>
              </w:rPr>
              <w:t>21</w:t>
            </w:r>
          </w:p>
        </w:tc>
      </w:tr>
      <w:tr w:rsidR="007F3067" w:rsidRPr="00CB7B63" w:rsidTr="000A1B3A">
        <w:tc>
          <w:tcPr>
            <w:tcW w:w="9180" w:type="dxa"/>
          </w:tcPr>
          <w:p w:rsidR="007F3067" w:rsidRPr="002E7B32" w:rsidRDefault="000A1B3A" w:rsidP="001857DB">
            <w:pPr>
              <w:spacing w:line="276" w:lineRule="auto"/>
              <w:rPr>
                <w:rFonts w:ascii="Arial Narrow" w:hAnsi="Arial Narrow"/>
                <w:sz w:val="24"/>
                <w:szCs w:val="24"/>
              </w:rPr>
            </w:pPr>
            <w:r w:rsidRPr="002E7B32">
              <w:rPr>
                <w:rFonts w:ascii="Arial Narrow" w:hAnsi="Arial Narrow"/>
                <w:sz w:val="24"/>
                <w:szCs w:val="24"/>
              </w:rPr>
              <w:t>2.3. Оценка эффективности методов по формированию ответственного экологического повед</w:t>
            </w:r>
            <w:r w:rsidRPr="002E7B32">
              <w:rPr>
                <w:rFonts w:ascii="Arial Narrow" w:hAnsi="Arial Narrow"/>
                <w:sz w:val="24"/>
                <w:szCs w:val="24"/>
              </w:rPr>
              <w:t>е</w:t>
            </w:r>
            <w:r w:rsidRPr="002E7B32">
              <w:rPr>
                <w:rFonts w:ascii="Arial Narrow" w:hAnsi="Arial Narrow"/>
                <w:sz w:val="24"/>
                <w:szCs w:val="24"/>
              </w:rPr>
              <w:t>ния среди населения</w:t>
            </w:r>
          </w:p>
        </w:tc>
        <w:tc>
          <w:tcPr>
            <w:tcW w:w="1323" w:type="dxa"/>
          </w:tcPr>
          <w:p w:rsidR="007F3067" w:rsidRPr="002E7B32" w:rsidRDefault="000A1B3A" w:rsidP="001857DB">
            <w:pPr>
              <w:spacing w:line="276" w:lineRule="auto"/>
              <w:rPr>
                <w:rFonts w:ascii="Arial Narrow" w:hAnsi="Arial Narrow"/>
                <w:sz w:val="24"/>
                <w:szCs w:val="24"/>
              </w:rPr>
            </w:pPr>
            <w:r w:rsidRPr="002E7B32">
              <w:rPr>
                <w:rFonts w:ascii="Arial Narrow" w:hAnsi="Arial Narrow"/>
                <w:sz w:val="24"/>
                <w:szCs w:val="24"/>
              </w:rPr>
              <w:t>24</w:t>
            </w:r>
          </w:p>
        </w:tc>
      </w:tr>
      <w:tr w:rsidR="007F3067" w:rsidRPr="00CB7B63" w:rsidTr="000A1B3A">
        <w:tc>
          <w:tcPr>
            <w:tcW w:w="9180" w:type="dxa"/>
          </w:tcPr>
          <w:p w:rsidR="007F3067" w:rsidRPr="002E7B32" w:rsidRDefault="000A1B3A" w:rsidP="001857DB">
            <w:pPr>
              <w:spacing w:line="276" w:lineRule="auto"/>
              <w:rPr>
                <w:rFonts w:ascii="Arial Narrow" w:hAnsi="Arial Narrow"/>
                <w:sz w:val="24"/>
                <w:szCs w:val="24"/>
              </w:rPr>
            </w:pPr>
            <w:r w:rsidRPr="002E7B32">
              <w:rPr>
                <w:rFonts w:ascii="Arial Narrow" w:hAnsi="Arial Narrow"/>
                <w:sz w:val="24"/>
                <w:szCs w:val="24"/>
              </w:rPr>
              <w:t>2.4. Соблюдение норм экологического законодательства и оценка форм правовой ответстве</w:t>
            </w:r>
            <w:r w:rsidRPr="002E7B32">
              <w:rPr>
                <w:rFonts w:ascii="Arial Narrow" w:hAnsi="Arial Narrow"/>
                <w:sz w:val="24"/>
                <w:szCs w:val="24"/>
              </w:rPr>
              <w:t>н</w:t>
            </w:r>
            <w:r w:rsidRPr="002E7B32">
              <w:rPr>
                <w:rFonts w:ascii="Arial Narrow" w:hAnsi="Arial Narrow"/>
                <w:sz w:val="24"/>
                <w:szCs w:val="24"/>
              </w:rPr>
              <w:t>ности за их нарушения</w:t>
            </w:r>
          </w:p>
        </w:tc>
        <w:tc>
          <w:tcPr>
            <w:tcW w:w="1323" w:type="dxa"/>
          </w:tcPr>
          <w:p w:rsidR="007F3067" w:rsidRPr="002E7B32" w:rsidRDefault="000A1B3A" w:rsidP="001857DB">
            <w:pPr>
              <w:spacing w:line="276" w:lineRule="auto"/>
              <w:rPr>
                <w:rFonts w:ascii="Arial Narrow" w:hAnsi="Arial Narrow"/>
                <w:sz w:val="24"/>
                <w:szCs w:val="24"/>
              </w:rPr>
            </w:pPr>
            <w:r w:rsidRPr="002E7B32">
              <w:rPr>
                <w:rFonts w:ascii="Arial Narrow" w:hAnsi="Arial Narrow"/>
                <w:sz w:val="24"/>
                <w:szCs w:val="24"/>
              </w:rPr>
              <w:t>27</w:t>
            </w:r>
          </w:p>
        </w:tc>
      </w:tr>
      <w:tr w:rsidR="007F3067" w:rsidRPr="00CB7B63" w:rsidTr="000A1B3A">
        <w:tc>
          <w:tcPr>
            <w:tcW w:w="9180" w:type="dxa"/>
          </w:tcPr>
          <w:p w:rsidR="007F3067" w:rsidRPr="00CB7B63" w:rsidRDefault="002E7B32" w:rsidP="001857DB">
            <w:pPr>
              <w:spacing w:line="276" w:lineRule="auto"/>
              <w:rPr>
                <w:rFonts w:ascii="Arial Narrow" w:hAnsi="Arial Narrow"/>
                <w:b/>
                <w:sz w:val="24"/>
                <w:szCs w:val="24"/>
              </w:rPr>
            </w:pPr>
            <w:r>
              <w:rPr>
                <w:rFonts w:ascii="Arial Narrow" w:hAnsi="Arial Narrow"/>
                <w:b/>
                <w:sz w:val="24"/>
                <w:szCs w:val="24"/>
              </w:rPr>
              <w:t>3. ЭКОЛОГИЧЕСКАЯ АКТИВНОСТЬ</w:t>
            </w:r>
          </w:p>
        </w:tc>
        <w:tc>
          <w:tcPr>
            <w:tcW w:w="1323" w:type="dxa"/>
          </w:tcPr>
          <w:p w:rsidR="007F3067" w:rsidRPr="002E7B32" w:rsidRDefault="007F3067" w:rsidP="001857DB">
            <w:pPr>
              <w:spacing w:line="276" w:lineRule="auto"/>
              <w:rPr>
                <w:rFonts w:ascii="Arial Narrow" w:hAnsi="Arial Narrow"/>
                <w:sz w:val="24"/>
                <w:szCs w:val="24"/>
              </w:rPr>
            </w:pPr>
          </w:p>
        </w:tc>
      </w:tr>
      <w:tr w:rsidR="007F3067" w:rsidRPr="00CB7B63" w:rsidTr="000A1B3A">
        <w:tc>
          <w:tcPr>
            <w:tcW w:w="9180" w:type="dxa"/>
          </w:tcPr>
          <w:p w:rsidR="007F3067" w:rsidRPr="002E7B32" w:rsidRDefault="000A1B3A" w:rsidP="001857DB">
            <w:pPr>
              <w:spacing w:line="276" w:lineRule="auto"/>
              <w:rPr>
                <w:rFonts w:ascii="Arial Narrow" w:hAnsi="Arial Narrow"/>
                <w:sz w:val="24"/>
                <w:szCs w:val="24"/>
              </w:rPr>
            </w:pPr>
            <w:r w:rsidRPr="002E7B32">
              <w:rPr>
                <w:rFonts w:ascii="Arial Narrow" w:hAnsi="Arial Narrow"/>
                <w:sz w:val="24"/>
                <w:szCs w:val="24"/>
              </w:rPr>
              <w:t>3.1. Осведомленность об экологических общественных организациях</w:t>
            </w:r>
          </w:p>
        </w:tc>
        <w:tc>
          <w:tcPr>
            <w:tcW w:w="1323" w:type="dxa"/>
          </w:tcPr>
          <w:p w:rsidR="007F3067" w:rsidRPr="002E7B32" w:rsidRDefault="002E7B32" w:rsidP="001857DB">
            <w:pPr>
              <w:spacing w:line="276" w:lineRule="auto"/>
              <w:rPr>
                <w:rFonts w:ascii="Arial Narrow" w:hAnsi="Arial Narrow"/>
                <w:sz w:val="24"/>
                <w:szCs w:val="24"/>
              </w:rPr>
            </w:pPr>
            <w:r w:rsidRPr="002E7B32">
              <w:rPr>
                <w:rFonts w:ascii="Arial Narrow" w:hAnsi="Arial Narrow"/>
                <w:sz w:val="24"/>
                <w:szCs w:val="24"/>
              </w:rPr>
              <w:t>31</w:t>
            </w:r>
          </w:p>
        </w:tc>
      </w:tr>
      <w:tr w:rsidR="007F3067" w:rsidRPr="00CB7B63" w:rsidTr="000A1B3A">
        <w:tc>
          <w:tcPr>
            <w:tcW w:w="9180" w:type="dxa"/>
          </w:tcPr>
          <w:p w:rsidR="007F3067" w:rsidRPr="002E7B32" w:rsidRDefault="002E7B32" w:rsidP="001857DB">
            <w:pPr>
              <w:spacing w:line="276" w:lineRule="auto"/>
              <w:rPr>
                <w:rFonts w:ascii="Arial Narrow" w:hAnsi="Arial Narrow"/>
                <w:sz w:val="24"/>
                <w:szCs w:val="24"/>
              </w:rPr>
            </w:pPr>
            <w:r w:rsidRPr="002E7B32">
              <w:rPr>
                <w:rFonts w:ascii="Arial Narrow" w:hAnsi="Arial Narrow"/>
                <w:sz w:val="24"/>
                <w:szCs w:val="24"/>
              </w:rPr>
              <w:t>3.2. Особенности отношения населения к деятельности экологических общественных организ</w:t>
            </w:r>
            <w:r w:rsidRPr="002E7B32">
              <w:rPr>
                <w:rFonts w:ascii="Arial Narrow" w:hAnsi="Arial Narrow"/>
                <w:sz w:val="24"/>
                <w:szCs w:val="24"/>
              </w:rPr>
              <w:t>а</w:t>
            </w:r>
            <w:r w:rsidRPr="002E7B32">
              <w:rPr>
                <w:rFonts w:ascii="Arial Narrow" w:hAnsi="Arial Narrow"/>
                <w:sz w:val="24"/>
                <w:szCs w:val="24"/>
              </w:rPr>
              <w:t>ций и активистов</w:t>
            </w:r>
          </w:p>
        </w:tc>
        <w:tc>
          <w:tcPr>
            <w:tcW w:w="1323" w:type="dxa"/>
          </w:tcPr>
          <w:p w:rsidR="007F3067" w:rsidRPr="002E7B32" w:rsidRDefault="002E7B32" w:rsidP="001857DB">
            <w:pPr>
              <w:spacing w:line="276" w:lineRule="auto"/>
              <w:rPr>
                <w:rFonts w:ascii="Arial Narrow" w:hAnsi="Arial Narrow"/>
                <w:sz w:val="24"/>
                <w:szCs w:val="24"/>
              </w:rPr>
            </w:pPr>
            <w:r w:rsidRPr="002E7B32">
              <w:rPr>
                <w:rFonts w:ascii="Arial Narrow" w:hAnsi="Arial Narrow"/>
                <w:sz w:val="24"/>
                <w:szCs w:val="24"/>
              </w:rPr>
              <w:t>34</w:t>
            </w:r>
          </w:p>
        </w:tc>
      </w:tr>
      <w:tr w:rsidR="007F3067" w:rsidRPr="00CB7B63" w:rsidTr="000A1B3A">
        <w:tc>
          <w:tcPr>
            <w:tcW w:w="9180" w:type="dxa"/>
          </w:tcPr>
          <w:p w:rsidR="007F3067" w:rsidRPr="002E7B32" w:rsidRDefault="002E7B32" w:rsidP="001857DB">
            <w:pPr>
              <w:spacing w:line="276" w:lineRule="auto"/>
              <w:rPr>
                <w:rFonts w:ascii="Arial Narrow" w:hAnsi="Arial Narrow"/>
                <w:sz w:val="24"/>
                <w:szCs w:val="24"/>
              </w:rPr>
            </w:pPr>
            <w:r w:rsidRPr="002E7B32">
              <w:rPr>
                <w:rFonts w:ascii="Arial Narrow" w:hAnsi="Arial Narrow"/>
                <w:sz w:val="24"/>
                <w:szCs w:val="24"/>
              </w:rPr>
              <w:t>3.3. Осведомленность и оценка влияния на состояние окружающей среды строительства поте</w:t>
            </w:r>
            <w:r w:rsidRPr="002E7B32">
              <w:rPr>
                <w:rFonts w:ascii="Arial Narrow" w:hAnsi="Arial Narrow"/>
                <w:sz w:val="24"/>
                <w:szCs w:val="24"/>
              </w:rPr>
              <w:t>н</w:t>
            </w:r>
            <w:r w:rsidRPr="002E7B32">
              <w:rPr>
                <w:rFonts w:ascii="Arial Narrow" w:hAnsi="Arial Narrow"/>
                <w:sz w:val="24"/>
                <w:szCs w:val="24"/>
              </w:rPr>
              <w:t>циально экологически опасных объектов</w:t>
            </w:r>
          </w:p>
        </w:tc>
        <w:tc>
          <w:tcPr>
            <w:tcW w:w="1323" w:type="dxa"/>
          </w:tcPr>
          <w:p w:rsidR="007F3067" w:rsidRPr="002E7B32" w:rsidRDefault="002E7B32" w:rsidP="001857DB">
            <w:pPr>
              <w:spacing w:line="276" w:lineRule="auto"/>
              <w:rPr>
                <w:rFonts w:ascii="Arial Narrow" w:hAnsi="Arial Narrow"/>
                <w:sz w:val="24"/>
                <w:szCs w:val="24"/>
              </w:rPr>
            </w:pPr>
            <w:r w:rsidRPr="002E7B32">
              <w:rPr>
                <w:rFonts w:ascii="Arial Narrow" w:hAnsi="Arial Narrow"/>
                <w:sz w:val="24"/>
                <w:szCs w:val="24"/>
              </w:rPr>
              <w:t>37</w:t>
            </w:r>
          </w:p>
        </w:tc>
      </w:tr>
      <w:tr w:rsidR="007F3067" w:rsidRPr="00CB7B63" w:rsidTr="000A1B3A">
        <w:tc>
          <w:tcPr>
            <w:tcW w:w="9180" w:type="dxa"/>
          </w:tcPr>
          <w:p w:rsidR="007F3067" w:rsidRPr="002E7B32" w:rsidRDefault="002E7B32" w:rsidP="001857DB">
            <w:pPr>
              <w:spacing w:line="276" w:lineRule="auto"/>
              <w:rPr>
                <w:rFonts w:ascii="Arial Narrow" w:hAnsi="Arial Narrow"/>
                <w:sz w:val="24"/>
                <w:szCs w:val="24"/>
              </w:rPr>
            </w:pPr>
            <w:r w:rsidRPr="002E7B32">
              <w:rPr>
                <w:rFonts w:ascii="Arial Narrow" w:hAnsi="Arial Narrow"/>
                <w:sz w:val="24"/>
                <w:szCs w:val="24"/>
              </w:rPr>
              <w:t>3.4. Опыт участия и готовность участвовать в природоохранных мероприятиях среди н</w:t>
            </w:r>
            <w:r w:rsidRPr="002E7B32">
              <w:rPr>
                <w:rFonts w:ascii="Arial Narrow" w:hAnsi="Arial Narrow"/>
                <w:sz w:val="24"/>
                <w:szCs w:val="24"/>
              </w:rPr>
              <w:t>а</w:t>
            </w:r>
            <w:r w:rsidRPr="002E7B32">
              <w:rPr>
                <w:rFonts w:ascii="Arial Narrow" w:hAnsi="Arial Narrow"/>
                <w:sz w:val="24"/>
                <w:szCs w:val="24"/>
              </w:rPr>
              <w:t>селения</w:t>
            </w:r>
          </w:p>
        </w:tc>
        <w:tc>
          <w:tcPr>
            <w:tcW w:w="1323" w:type="dxa"/>
          </w:tcPr>
          <w:p w:rsidR="007F3067" w:rsidRPr="002E7B32" w:rsidRDefault="002E7B32" w:rsidP="001857DB">
            <w:pPr>
              <w:spacing w:line="276" w:lineRule="auto"/>
              <w:rPr>
                <w:rFonts w:ascii="Arial Narrow" w:hAnsi="Arial Narrow"/>
                <w:sz w:val="24"/>
                <w:szCs w:val="24"/>
              </w:rPr>
            </w:pPr>
            <w:r w:rsidRPr="002E7B32">
              <w:rPr>
                <w:rFonts w:ascii="Arial Narrow" w:hAnsi="Arial Narrow"/>
                <w:sz w:val="24"/>
                <w:szCs w:val="24"/>
              </w:rPr>
              <w:t>41</w:t>
            </w:r>
          </w:p>
        </w:tc>
      </w:tr>
      <w:tr w:rsidR="007F3067" w:rsidRPr="00CB7B63" w:rsidTr="000A1B3A">
        <w:tc>
          <w:tcPr>
            <w:tcW w:w="9180" w:type="dxa"/>
          </w:tcPr>
          <w:p w:rsidR="007F3067" w:rsidRPr="002E7B32" w:rsidRDefault="002E7B32" w:rsidP="001857DB">
            <w:pPr>
              <w:spacing w:line="276" w:lineRule="auto"/>
              <w:rPr>
                <w:rFonts w:ascii="Arial Narrow" w:hAnsi="Arial Narrow"/>
                <w:sz w:val="24"/>
                <w:szCs w:val="24"/>
              </w:rPr>
            </w:pPr>
            <w:r w:rsidRPr="002E7B32">
              <w:rPr>
                <w:rFonts w:ascii="Arial Narrow" w:hAnsi="Arial Narrow"/>
                <w:sz w:val="24"/>
                <w:szCs w:val="24"/>
              </w:rPr>
              <w:t xml:space="preserve">3.5. Мотивация участия населения в природоохранных мероприятиях </w:t>
            </w:r>
          </w:p>
        </w:tc>
        <w:tc>
          <w:tcPr>
            <w:tcW w:w="1323" w:type="dxa"/>
          </w:tcPr>
          <w:p w:rsidR="007F3067" w:rsidRPr="002E7B32" w:rsidRDefault="002E7B32" w:rsidP="001857DB">
            <w:pPr>
              <w:spacing w:line="276" w:lineRule="auto"/>
              <w:rPr>
                <w:rFonts w:ascii="Arial Narrow" w:hAnsi="Arial Narrow"/>
                <w:sz w:val="24"/>
                <w:szCs w:val="24"/>
              </w:rPr>
            </w:pPr>
            <w:r w:rsidRPr="002E7B32">
              <w:rPr>
                <w:rFonts w:ascii="Arial Narrow" w:hAnsi="Arial Narrow"/>
                <w:sz w:val="24"/>
                <w:szCs w:val="24"/>
              </w:rPr>
              <w:t>44</w:t>
            </w:r>
          </w:p>
        </w:tc>
      </w:tr>
      <w:tr w:rsidR="007F3067" w:rsidRPr="00CB7B63" w:rsidTr="000A1B3A">
        <w:tc>
          <w:tcPr>
            <w:tcW w:w="9180" w:type="dxa"/>
          </w:tcPr>
          <w:p w:rsidR="007F3067" w:rsidRPr="002E7B32" w:rsidRDefault="002E7B32" w:rsidP="001857DB">
            <w:pPr>
              <w:spacing w:line="276" w:lineRule="auto"/>
              <w:rPr>
                <w:rFonts w:ascii="Arial Narrow" w:hAnsi="Arial Narrow"/>
                <w:sz w:val="24"/>
                <w:szCs w:val="24"/>
              </w:rPr>
            </w:pPr>
            <w:r w:rsidRPr="002E7B32">
              <w:rPr>
                <w:rFonts w:ascii="Arial Narrow" w:hAnsi="Arial Narrow"/>
                <w:sz w:val="24"/>
                <w:szCs w:val="24"/>
              </w:rPr>
              <w:t>3.6. Оценка населением эффективности различных способов решения экологических проблем</w:t>
            </w:r>
          </w:p>
        </w:tc>
        <w:tc>
          <w:tcPr>
            <w:tcW w:w="1323" w:type="dxa"/>
          </w:tcPr>
          <w:p w:rsidR="007F3067" w:rsidRPr="002E7B32" w:rsidRDefault="002E7B32" w:rsidP="001857DB">
            <w:pPr>
              <w:spacing w:line="276" w:lineRule="auto"/>
              <w:rPr>
                <w:rFonts w:ascii="Arial Narrow" w:hAnsi="Arial Narrow"/>
                <w:sz w:val="24"/>
                <w:szCs w:val="24"/>
              </w:rPr>
            </w:pPr>
            <w:r w:rsidRPr="002E7B32">
              <w:rPr>
                <w:rFonts w:ascii="Arial Narrow" w:hAnsi="Arial Narrow"/>
                <w:sz w:val="24"/>
                <w:szCs w:val="24"/>
              </w:rPr>
              <w:t>47</w:t>
            </w:r>
          </w:p>
        </w:tc>
      </w:tr>
      <w:tr w:rsidR="007F3067" w:rsidRPr="00CB7B63" w:rsidTr="000A1B3A">
        <w:tc>
          <w:tcPr>
            <w:tcW w:w="9180" w:type="dxa"/>
          </w:tcPr>
          <w:p w:rsidR="007F3067" w:rsidRPr="002E7B32" w:rsidRDefault="002E7B32" w:rsidP="001857DB">
            <w:pPr>
              <w:spacing w:line="276" w:lineRule="auto"/>
              <w:rPr>
                <w:rFonts w:ascii="Arial Narrow" w:hAnsi="Arial Narrow"/>
                <w:sz w:val="24"/>
                <w:szCs w:val="24"/>
              </w:rPr>
            </w:pPr>
            <w:r w:rsidRPr="002E7B32">
              <w:rPr>
                <w:rFonts w:ascii="Arial Narrow" w:hAnsi="Arial Narrow"/>
                <w:sz w:val="24"/>
                <w:szCs w:val="24"/>
              </w:rPr>
              <w:t>3.7. Готовность участвовать в различных формах активности, направленных на защиту окр</w:t>
            </w:r>
            <w:r w:rsidRPr="002E7B32">
              <w:rPr>
                <w:rFonts w:ascii="Arial Narrow" w:hAnsi="Arial Narrow"/>
                <w:sz w:val="24"/>
                <w:szCs w:val="24"/>
              </w:rPr>
              <w:t>у</w:t>
            </w:r>
            <w:r w:rsidRPr="002E7B32">
              <w:rPr>
                <w:rFonts w:ascii="Arial Narrow" w:hAnsi="Arial Narrow"/>
                <w:sz w:val="24"/>
                <w:szCs w:val="24"/>
              </w:rPr>
              <w:t>жающей среды</w:t>
            </w:r>
          </w:p>
        </w:tc>
        <w:tc>
          <w:tcPr>
            <w:tcW w:w="1323" w:type="dxa"/>
          </w:tcPr>
          <w:p w:rsidR="007F3067" w:rsidRPr="002E7B32" w:rsidRDefault="002E7B32" w:rsidP="001857DB">
            <w:pPr>
              <w:spacing w:line="276" w:lineRule="auto"/>
              <w:rPr>
                <w:rFonts w:ascii="Arial Narrow" w:hAnsi="Arial Narrow"/>
                <w:sz w:val="24"/>
                <w:szCs w:val="24"/>
              </w:rPr>
            </w:pPr>
            <w:r w:rsidRPr="002E7B32">
              <w:rPr>
                <w:rFonts w:ascii="Arial Narrow" w:hAnsi="Arial Narrow"/>
                <w:sz w:val="24"/>
                <w:szCs w:val="24"/>
              </w:rPr>
              <w:t>49</w:t>
            </w:r>
          </w:p>
        </w:tc>
      </w:tr>
      <w:tr w:rsidR="007F3067" w:rsidRPr="00CB7B63" w:rsidTr="000A1B3A">
        <w:tc>
          <w:tcPr>
            <w:tcW w:w="9180" w:type="dxa"/>
          </w:tcPr>
          <w:p w:rsidR="007F3067" w:rsidRPr="00CB7B63" w:rsidRDefault="002E7B32" w:rsidP="001857DB">
            <w:pPr>
              <w:spacing w:line="276" w:lineRule="auto"/>
              <w:rPr>
                <w:rFonts w:ascii="Arial Narrow" w:hAnsi="Arial Narrow"/>
                <w:b/>
                <w:sz w:val="24"/>
                <w:szCs w:val="24"/>
              </w:rPr>
            </w:pPr>
            <w:r>
              <w:rPr>
                <w:rFonts w:ascii="Arial Narrow" w:hAnsi="Arial Narrow"/>
                <w:b/>
                <w:sz w:val="24"/>
                <w:szCs w:val="24"/>
              </w:rPr>
              <w:t>4. ЭКОЛОГИЧЕСКОЕ ЗДОРОВЬЕ</w:t>
            </w:r>
          </w:p>
        </w:tc>
        <w:tc>
          <w:tcPr>
            <w:tcW w:w="1323" w:type="dxa"/>
          </w:tcPr>
          <w:p w:rsidR="007F3067" w:rsidRPr="002E7B32" w:rsidRDefault="007F3067" w:rsidP="001857DB">
            <w:pPr>
              <w:spacing w:line="276" w:lineRule="auto"/>
              <w:rPr>
                <w:rFonts w:ascii="Arial Narrow" w:hAnsi="Arial Narrow"/>
                <w:sz w:val="24"/>
                <w:szCs w:val="24"/>
              </w:rPr>
            </w:pPr>
          </w:p>
        </w:tc>
      </w:tr>
      <w:tr w:rsidR="007F3067" w:rsidRPr="00CB7B63" w:rsidTr="000A1B3A">
        <w:tc>
          <w:tcPr>
            <w:tcW w:w="9180" w:type="dxa"/>
          </w:tcPr>
          <w:p w:rsidR="007F3067" w:rsidRPr="002E7B32" w:rsidRDefault="002E7B32" w:rsidP="001857DB">
            <w:pPr>
              <w:spacing w:line="276" w:lineRule="auto"/>
              <w:rPr>
                <w:rFonts w:ascii="Arial Narrow" w:hAnsi="Arial Narrow"/>
                <w:sz w:val="24"/>
                <w:szCs w:val="24"/>
              </w:rPr>
            </w:pPr>
            <w:r w:rsidRPr="002E7B32">
              <w:rPr>
                <w:rFonts w:ascii="Arial Narrow" w:hAnsi="Arial Narrow"/>
                <w:sz w:val="24"/>
                <w:szCs w:val="24"/>
              </w:rPr>
              <w:t>4.1. Оценка населением собственного состояния здоровья</w:t>
            </w:r>
          </w:p>
        </w:tc>
        <w:tc>
          <w:tcPr>
            <w:tcW w:w="1323" w:type="dxa"/>
          </w:tcPr>
          <w:p w:rsidR="007F3067" w:rsidRPr="002E7B32" w:rsidRDefault="002E7B32" w:rsidP="001857DB">
            <w:pPr>
              <w:spacing w:line="276" w:lineRule="auto"/>
              <w:rPr>
                <w:rFonts w:ascii="Arial Narrow" w:hAnsi="Arial Narrow"/>
                <w:sz w:val="24"/>
                <w:szCs w:val="24"/>
              </w:rPr>
            </w:pPr>
            <w:r w:rsidRPr="002E7B32">
              <w:rPr>
                <w:rFonts w:ascii="Arial Narrow" w:hAnsi="Arial Narrow"/>
                <w:sz w:val="24"/>
                <w:szCs w:val="24"/>
              </w:rPr>
              <w:t>52</w:t>
            </w:r>
          </w:p>
        </w:tc>
      </w:tr>
      <w:tr w:rsidR="007F3067" w:rsidRPr="00CB7B63" w:rsidTr="000A1B3A">
        <w:tc>
          <w:tcPr>
            <w:tcW w:w="9180" w:type="dxa"/>
          </w:tcPr>
          <w:p w:rsidR="007F3067" w:rsidRPr="002E7B32" w:rsidRDefault="002E7B32" w:rsidP="001857DB">
            <w:pPr>
              <w:spacing w:line="276" w:lineRule="auto"/>
              <w:rPr>
                <w:rFonts w:ascii="Arial Narrow" w:hAnsi="Arial Narrow"/>
                <w:sz w:val="24"/>
                <w:szCs w:val="24"/>
              </w:rPr>
            </w:pPr>
            <w:r w:rsidRPr="002E7B32">
              <w:rPr>
                <w:rFonts w:ascii="Arial Narrow" w:hAnsi="Arial Narrow"/>
                <w:sz w:val="24"/>
                <w:szCs w:val="24"/>
              </w:rPr>
              <w:t>4.2. Отношение населения к органическим продуктам</w:t>
            </w:r>
          </w:p>
        </w:tc>
        <w:tc>
          <w:tcPr>
            <w:tcW w:w="1323" w:type="dxa"/>
          </w:tcPr>
          <w:p w:rsidR="007F3067" w:rsidRPr="002E7B32" w:rsidRDefault="002E7B32" w:rsidP="002E7B32">
            <w:pPr>
              <w:tabs>
                <w:tab w:val="left" w:pos="679"/>
              </w:tabs>
              <w:spacing w:line="276" w:lineRule="auto"/>
              <w:rPr>
                <w:rFonts w:ascii="Arial Narrow" w:hAnsi="Arial Narrow"/>
                <w:sz w:val="24"/>
                <w:szCs w:val="24"/>
              </w:rPr>
            </w:pPr>
            <w:r w:rsidRPr="002E7B32">
              <w:rPr>
                <w:rFonts w:ascii="Arial Narrow" w:hAnsi="Arial Narrow"/>
                <w:sz w:val="24"/>
                <w:szCs w:val="24"/>
              </w:rPr>
              <w:t>55</w:t>
            </w:r>
          </w:p>
        </w:tc>
      </w:tr>
    </w:tbl>
    <w:p w:rsidR="007D4A48" w:rsidRDefault="001857DB" w:rsidP="001857DB">
      <w:pPr>
        <w:spacing w:line="276" w:lineRule="auto"/>
        <w:rPr>
          <w:rFonts w:ascii="Arial Narrow" w:hAnsi="Arial Narrow"/>
          <w:b/>
          <w:sz w:val="24"/>
          <w:szCs w:val="24"/>
        </w:rPr>
      </w:pPr>
      <w:r w:rsidRPr="00CB7B63">
        <w:rPr>
          <w:rFonts w:ascii="Arial Narrow" w:hAnsi="Arial Narrow"/>
          <w:b/>
          <w:sz w:val="24"/>
          <w:szCs w:val="24"/>
        </w:rPr>
        <w:br w:type="page"/>
      </w:r>
      <w:r w:rsidRPr="00CB7B63">
        <w:rPr>
          <w:rFonts w:ascii="Arial Narrow" w:hAnsi="Arial Narrow"/>
          <w:b/>
          <w:sz w:val="24"/>
          <w:szCs w:val="24"/>
        </w:rPr>
        <w:lastRenderedPageBreak/>
        <w:t xml:space="preserve">МЕТОДОЛОГИЯ </w:t>
      </w:r>
    </w:p>
    <w:p w:rsidR="00CB7B63" w:rsidRPr="00CB7B63" w:rsidRDefault="00CB7B63" w:rsidP="001857DB">
      <w:pPr>
        <w:spacing w:line="276" w:lineRule="auto"/>
        <w:rPr>
          <w:rFonts w:ascii="Arial Narrow" w:hAnsi="Arial Narrow"/>
          <w:b/>
          <w:sz w:val="24"/>
          <w:szCs w:val="24"/>
        </w:rPr>
      </w:pPr>
    </w:p>
    <w:p w:rsidR="007D4A48" w:rsidRPr="00CB7B63" w:rsidRDefault="007D4A48" w:rsidP="001857DB">
      <w:pPr>
        <w:spacing w:line="276" w:lineRule="auto"/>
        <w:rPr>
          <w:rFonts w:ascii="Arial Narrow" w:hAnsi="Arial Narrow"/>
          <w:b/>
          <w:sz w:val="22"/>
          <w:szCs w:val="22"/>
        </w:rPr>
      </w:pPr>
      <w:r w:rsidRPr="00CB7B63">
        <w:rPr>
          <w:rFonts w:ascii="Arial Narrow" w:hAnsi="Arial Narrow"/>
          <w:b/>
          <w:sz w:val="22"/>
          <w:szCs w:val="22"/>
        </w:rPr>
        <w:t xml:space="preserve">Период проведения исследования: </w:t>
      </w:r>
      <w:r w:rsidRPr="00CB7B63">
        <w:rPr>
          <w:rFonts w:ascii="Arial Narrow" w:hAnsi="Arial Narrow"/>
          <w:sz w:val="22"/>
          <w:szCs w:val="22"/>
        </w:rPr>
        <w:t>с 03 марта по13 апреля</w:t>
      </w:r>
      <w:r w:rsidRPr="00CB7B63">
        <w:rPr>
          <w:rFonts w:ascii="Arial Narrow" w:hAnsi="Arial Narrow"/>
          <w:b/>
          <w:sz w:val="22"/>
          <w:szCs w:val="22"/>
        </w:rPr>
        <w:t>.</w:t>
      </w:r>
    </w:p>
    <w:p w:rsidR="007D4A48" w:rsidRPr="00CB7B63" w:rsidRDefault="007D4A48" w:rsidP="001857DB">
      <w:pPr>
        <w:spacing w:line="276" w:lineRule="auto"/>
        <w:rPr>
          <w:rFonts w:ascii="Arial Narrow" w:hAnsi="Arial Narrow"/>
          <w:b/>
          <w:sz w:val="22"/>
          <w:szCs w:val="22"/>
        </w:rPr>
      </w:pPr>
      <w:r w:rsidRPr="00CB7B63">
        <w:rPr>
          <w:rFonts w:ascii="Arial Narrow" w:hAnsi="Arial Narrow"/>
          <w:b/>
          <w:sz w:val="22"/>
          <w:szCs w:val="22"/>
        </w:rPr>
        <w:t xml:space="preserve">География исследования: </w:t>
      </w:r>
      <w:r w:rsidRPr="00CB7B63">
        <w:rPr>
          <w:rFonts w:ascii="Arial Narrow" w:hAnsi="Arial Narrow"/>
          <w:sz w:val="22"/>
          <w:szCs w:val="22"/>
        </w:rPr>
        <w:t>Республика Беларусь, городские населенные пункты с численностью жителей 50 000 и более.</w:t>
      </w:r>
    </w:p>
    <w:p w:rsidR="007D4A48" w:rsidRPr="00CB7B63" w:rsidRDefault="007D4A48" w:rsidP="001857DB">
      <w:pPr>
        <w:spacing w:line="276" w:lineRule="auto"/>
        <w:rPr>
          <w:rFonts w:ascii="Arial Narrow" w:hAnsi="Arial Narrow"/>
          <w:b/>
          <w:sz w:val="22"/>
          <w:szCs w:val="22"/>
        </w:rPr>
      </w:pPr>
      <w:r w:rsidRPr="00CB7B63">
        <w:rPr>
          <w:rFonts w:ascii="Arial Narrow" w:hAnsi="Arial Narrow"/>
          <w:b/>
          <w:sz w:val="22"/>
          <w:szCs w:val="22"/>
        </w:rPr>
        <w:t xml:space="preserve">Методы исследования: </w:t>
      </w:r>
      <w:r w:rsidRPr="00CB7B63">
        <w:rPr>
          <w:rFonts w:ascii="Arial Narrow" w:hAnsi="Arial Narrow"/>
          <w:sz w:val="22"/>
          <w:szCs w:val="22"/>
        </w:rPr>
        <w:t>1) личные интервью по месту жительства респондента, 2) фокус-группы, 3) экспертные инте</w:t>
      </w:r>
      <w:r w:rsidRPr="00CB7B63">
        <w:rPr>
          <w:rFonts w:ascii="Arial Narrow" w:hAnsi="Arial Narrow"/>
          <w:sz w:val="22"/>
          <w:szCs w:val="22"/>
        </w:rPr>
        <w:t>р</w:t>
      </w:r>
      <w:r w:rsidRPr="00CB7B63">
        <w:rPr>
          <w:rFonts w:ascii="Arial Narrow" w:hAnsi="Arial Narrow"/>
          <w:sz w:val="22"/>
          <w:szCs w:val="22"/>
        </w:rPr>
        <w:t>вью.</w:t>
      </w:r>
    </w:p>
    <w:p w:rsidR="007D4A48" w:rsidRPr="00CB7B63" w:rsidRDefault="007D4A48" w:rsidP="001857DB">
      <w:pPr>
        <w:spacing w:line="276" w:lineRule="auto"/>
        <w:rPr>
          <w:rFonts w:ascii="Arial Narrow" w:hAnsi="Arial Narrow"/>
          <w:sz w:val="22"/>
          <w:szCs w:val="22"/>
        </w:rPr>
      </w:pPr>
      <w:r w:rsidRPr="00CB7B63">
        <w:rPr>
          <w:rFonts w:ascii="Arial Narrow" w:hAnsi="Arial Narrow"/>
          <w:b/>
          <w:sz w:val="22"/>
          <w:szCs w:val="22"/>
        </w:rPr>
        <w:t>Целевая аудитория при проведении личных интервью и фокус-групповых дискуссии</w:t>
      </w:r>
      <w:r w:rsidRPr="00CB7B63">
        <w:rPr>
          <w:rFonts w:ascii="Arial Narrow" w:hAnsi="Arial Narrow"/>
          <w:sz w:val="22"/>
          <w:szCs w:val="22"/>
        </w:rPr>
        <w:t>: м/ж в возрасте от 18 до 65 лет, постоянно проживающие в регионе проведения исследования. Дополнительное условие отбора участников для пр</w:t>
      </w:r>
      <w:r w:rsidRPr="00CB7B63">
        <w:rPr>
          <w:rFonts w:ascii="Arial Narrow" w:hAnsi="Arial Narrow"/>
          <w:sz w:val="22"/>
          <w:szCs w:val="22"/>
        </w:rPr>
        <w:t>о</w:t>
      </w:r>
      <w:r w:rsidRPr="00CB7B63">
        <w:rPr>
          <w:rFonts w:ascii="Arial Narrow" w:hAnsi="Arial Narrow"/>
          <w:sz w:val="22"/>
          <w:szCs w:val="22"/>
        </w:rPr>
        <w:t>ведения фокус-групп – заинтересованность состоянием окружающей среды и экологическими проблемами.</w:t>
      </w:r>
    </w:p>
    <w:p w:rsidR="007D4A48" w:rsidRPr="00CB7B63" w:rsidRDefault="007D4A48" w:rsidP="001857DB">
      <w:pPr>
        <w:spacing w:line="276" w:lineRule="auto"/>
        <w:rPr>
          <w:rFonts w:ascii="Arial Narrow" w:hAnsi="Arial Narrow"/>
          <w:sz w:val="22"/>
          <w:szCs w:val="22"/>
        </w:rPr>
      </w:pPr>
      <w:r w:rsidRPr="00CB7B63">
        <w:rPr>
          <w:rFonts w:ascii="Arial Narrow" w:hAnsi="Arial Narrow"/>
          <w:b/>
          <w:sz w:val="22"/>
          <w:szCs w:val="22"/>
        </w:rPr>
        <w:t xml:space="preserve">Целевая аудитория при проведении экспертных интервью </w:t>
      </w:r>
      <w:r w:rsidRPr="00CB7B63">
        <w:rPr>
          <w:rFonts w:ascii="Arial Narrow" w:hAnsi="Arial Narrow"/>
          <w:sz w:val="22"/>
          <w:szCs w:val="22"/>
        </w:rPr>
        <w:t>включала в себя следующие категории: 1) представители международных организаций, курирующих проекты в сфере окружающей среды; 2) представители местных органов вл</w:t>
      </w:r>
      <w:r w:rsidRPr="00CB7B63">
        <w:rPr>
          <w:rFonts w:ascii="Arial Narrow" w:hAnsi="Arial Narrow"/>
          <w:sz w:val="22"/>
          <w:szCs w:val="22"/>
        </w:rPr>
        <w:t>а</w:t>
      </w:r>
      <w:r w:rsidRPr="00CB7B63">
        <w:rPr>
          <w:rFonts w:ascii="Arial Narrow" w:hAnsi="Arial Narrow"/>
          <w:sz w:val="22"/>
          <w:szCs w:val="22"/>
        </w:rPr>
        <w:t>сти, специализирующихся на решении экологических вопросов; 3) представители государственных организаций и подра</w:t>
      </w:r>
      <w:r w:rsidRPr="00CB7B63">
        <w:rPr>
          <w:rFonts w:ascii="Arial Narrow" w:hAnsi="Arial Narrow"/>
          <w:sz w:val="22"/>
          <w:szCs w:val="22"/>
        </w:rPr>
        <w:t>з</w:t>
      </w:r>
      <w:r w:rsidRPr="00CB7B63">
        <w:rPr>
          <w:rFonts w:ascii="Arial Narrow" w:hAnsi="Arial Narrow"/>
          <w:sz w:val="22"/>
          <w:szCs w:val="22"/>
        </w:rPr>
        <w:t>делений, специализирующихся на решении экологических вопросов (экспертиза и мониторинг).</w:t>
      </w:r>
    </w:p>
    <w:p w:rsidR="007D4A48" w:rsidRPr="00CB7B63" w:rsidRDefault="007D4A48" w:rsidP="001857DB">
      <w:pPr>
        <w:spacing w:line="276" w:lineRule="auto"/>
        <w:rPr>
          <w:rFonts w:ascii="Arial Narrow" w:hAnsi="Arial Narrow"/>
          <w:b/>
          <w:sz w:val="22"/>
          <w:szCs w:val="22"/>
        </w:rPr>
      </w:pPr>
    </w:p>
    <w:p w:rsidR="007D4A48" w:rsidRPr="00CB7B63" w:rsidRDefault="007D4A48" w:rsidP="001857DB">
      <w:pPr>
        <w:spacing w:line="276" w:lineRule="auto"/>
        <w:rPr>
          <w:rFonts w:ascii="Arial Narrow" w:hAnsi="Arial Narrow"/>
          <w:b/>
          <w:sz w:val="22"/>
          <w:szCs w:val="22"/>
        </w:rPr>
      </w:pPr>
      <w:r w:rsidRPr="00CB7B63">
        <w:rPr>
          <w:rFonts w:ascii="Arial Narrow" w:hAnsi="Arial Narrow"/>
          <w:b/>
          <w:sz w:val="22"/>
          <w:szCs w:val="22"/>
        </w:rPr>
        <w:t>Структура и объем выборки при проведении личных интервью.</w:t>
      </w:r>
    </w:p>
    <w:p w:rsidR="009746F8" w:rsidRPr="00CB7B63" w:rsidRDefault="009746F8" w:rsidP="001857DB">
      <w:pPr>
        <w:spacing w:line="276" w:lineRule="auto"/>
        <w:rPr>
          <w:rFonts w:ascii="Arial Narrow" w:hAnsi="Arial Narrow"/>
          <w:b/>
          <w:sz w:val="22"/>
          <w:szCs w:val="22"/>
        </w:rPr>
      </w:pPr>
    </w:p>
    <w:p w:rsidR="007D4A48" w:rsidRPr="00CB7B63" w:rsidRDefault="007D4A48" w:rsidP="001857DB">
      <w:pPr>
        <w:spacing w:line="276" w:lineRule="auto"/>
        <w:rPr>
          <w:rFonts w:ascii="Arial Narrow" w:hAnsi="Arial Narrow"/>
          <w:b/>
          <w:sz w:val="22"/>
          <w:szCs w:val="22"/>
        </w:rPr>
      </w:pPr>
      <w:r w:rsidRPr="00CB7B63">
        <w:rPr>
          <w:rFonts w:ascii="Arial Narrow" w:hAnsi="Arial Narrow"/>
          <w:b/>
          <w:sz w:val="22"/>
          <w:szCs w:val="22"/>
        </w:rPr>
        <w:t xml:space="preserve">Объем выборки – </w:t>
      </w:r>
      <w:r w:rsidRPr="00CB7B63">
        <w:rPr>
          <w:rFonts w:ascii="Arial Narrow" w:hAnsi="Arial Narrow"/>
          <w:sz w:val="22"/>
          <w:szCs w:val="22"/>
        </w:rPr>
        <w:t>850 интервью. Допустимая ошибка выборки при заданном объеме не превышает 3,4% при уровне д</w:t>
      </w:r>
      <w:r w:rsidRPr="00CB7B63">
        <w:rPr>
          <w:rFonts w:ascii="Arial Narrow" w:hAnsi="Arial Narrow"/>
          <w:sz w:val="22"/>
          <w:szCs w:val="22"/>
        </w:rPr>
        <w:t>о</w:t>
      </w:r>
      <w:r w:rsidRPr="00CB7B63">
        <w:rPr>
          <w:rFonts w:ascii="Arial Narrow" w:hAnsi="Arial Narrow"/>
          <w:sz w:val="22"/>
          <w:szCs w:val="22"/>
        </w:rPr>
        <w:t>верительной вероятности 95%.</w:t>
      </w:r>
    </w:p>
    <w:p w:rsidR="009746F8" w:rsidRPr="00CB7B63" w:rsidRDefault="009746F8" w:rsidP="009746F8">
      <w:pPr>
        <w:spacing w:line="276" w:lineRule="auto"/>
        <w:jc w:val="right"/>
        <w:rPr>
          <w:rFonts w:ascii="Arial Narrow" w:hAnsi="Arial Narrow"/>
          <w:sz w:val="22"/>
          <w:szCs w:val="22"/>
        </w:rPr>
      </w:pPr>
      <w:r w:rsidRPr="00CB7B63">
        <w:rPr>
          <w:rFonts w:ascii="Arial Narrow" w:hAnsi="Arial Narrow"/>
          <w:sz w:val="22"/>
          <w:szCs w:val="22"/>
        </w:rPr>
        <w:t>Таблица: структура выборочной совокупности количественного исследования</w:t>
      </w:r>
    </w:p>
    <w:tbl>
      <w:tblPr>
        <w:tblW w:w="9167" w:type="dxa"/>
        <w:jc w:val="center"/>
        <w:tblInd w:w="-1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447"/>
        <w:gridCol w:w="960"/>
        <w:gridCol w:w="960"/>
        <w:gridCol w:w="960"/>
        <w:gridCol w:w="960"/>
        <w:gridCol w:w="960"/>
        <w:gridCol w:w="960"/>
        <w:gridCol w:w="960"/>
      </w:tblGrid>
      <w:tr w:rsidR="009746F8" w:rsidRPr="00CB7B63" w:rsidTr="007B5AE7">
        <w:trPr>
          <w:trHeight w:val="300"/>
          <w:jc w:val="center"/>
        </w:trPr>
        <w:tc>
          <w:tcPr>
            <w:tcW w:w="2447" w:type="dxa"/>
            <w:shd w:val="clear" w:color="auto" w:fill="auto"/>
            <w:noWrap/>
            <w:tcMar>
              <w:top w:w="19" w:type="dxa"/>
              <w:left w:w="19" w:type="dxa"/>
              <w:bottom w:w="0" w:type="dxa"/>
              <w:right w:w="19" w:type="dxa"/>
            </w:tcMar>
            <w:vAlign w:val="bottom"/>
            <w:hideMark/>
          </w:tcPr>
          <w:p w:rsidR="009746F8" w:rsidRPr="00CB7B63" w:rsidRDefault="009746F8">
            <w:pPr>
              <w:rPr>
                <w:rFonts w:ascii="Arial Narrow" w:hAnsi="Arial Narrow"/>
              </w:rPr>
            </w:pPr>
            <w:r w:rsidRPr="00CB7B63">
              <w:rPr>
                <w:rFonts w:ascii="Arial Narrow" w:hAnsi="Arial Narrow"/>
              </w:rPr>
              <w:t> </w:t>
            </w:r>
          </w:p>
        </w:tc>
        <w:tc>
          <w:tcPr>
            <w:tcW w:w="1920" w:type="dxa"/>
            <w:gridSpan w:val="2"/>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b/>
                <w:bCs/>
              </w:rPr>
            </w:pPr>
            <w:r w:rsidRPr="00CB7B63">
              <w:rPr>
                <w:rFonts w:ascii="Arial Narrow" w:hAnsi="Arial Narrow"/>
                <w:b/>
                <w:bCs/>
              </w:rPr>
              <w:t>18-29</w:t>
            </w:r>
          </w:p>
        </w:tc>
        <w:tc>
          <w:tcPr>
            <w:tcW w:w="1920" w:type="dxa"/>
            <w:gridSpan w:val="2"/>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b/>
                <w:bCs/>
              </w:rPr>
            </w:pPr>
            <w:r w:rsidRPr="00CB7B63">
              <w:rPr>
                <w:rFonts w:ascii="Arial Narrow" w:hAnsi="Arial Narrow"/>
                <w:b/>
                <w:bCs/>
              </w:rPr>
              <w:t>30-44</w:t>
            </w:r>
          </w:p>
        </w:tc>
        <w:tc>
          <w:tcPr>
            <w:tcW w:w="1920" w:type="dxa"/>
            <w:gridSpan w:val="2"/>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b/>
                <w:bCs/>
              </w:rPr>
            </w:pPr>
            <w:r w:rsidRPr="00CB7B63">
              <w:rPr>
                <w:rFonts w:ascii="Arial Narrow" w:hAnsi="Arial Narrow"/>
                <w:b/>
                <w:bCs/>
              </w:rPr>
              <w:t>45-65</w:t>
            </w:r>
          </w:p>
        </w:tc>
        <w:tc>
          <w:tcPr>
            <w:tcW w:w="960" w:type="dxa"/>
            <w:shd w:val="clear" w:color="auto" w:fill="auto"/>
            <w:noWrap/>
            <w:tcMar>
              <w:top w:w="19" w:type="dxa"/>
              <w:left w:w="19" w:type="dxa"/>
              <w:bottom w:w="0" w:type="dxa"/>
              <w:right w:w="19" w:type="dxa"/>
            </w:tcMar>
            <w:vAlign w:val="bottom"/>
            <w:hideMark/>
          </w:tcPr>
          <w:p w:rsidR="009746F8" w:rsidRPr="00CB7B63" w:rsidRDefault="009746F8">
            <w:pPr>
              <w:rPr>
                <w:rFonts w:ascii="Arial Narrow" w:hAnsi="Arial Narrow" w:cs="Calibri"/>
                <w:color w:val="000000"/>
              </w:rPr>
            </w:pPr>
          </w:p>
        </w:tc>
      </w:tr>
      <w:tr w:rsidR="009746F8" w:rsidRPr="00CB7B63" w:rsidTr="007B5AE7">
        <w:trPr>
          <w:trHeight w:val="300"/>
          <w:jc w:val="center"/>
        </w:trPr>
        <w:tc>
          <w:tcPr>
            <w:tcW w:w="2447" w:type="dxa"/>
            <w:shd w:val="clear" w:color="auto" w:fill="auto"/>
            <w:noWrap/>
            <w:tcMar>
              <w:top w:w="19" w:type="dxa"/>
              <w:left w:w="19" w:type="dxa"/>
              <w:bottom w:w="0" w:type="dxa"/>
              <w:right w:w="19" w:type="dxa"/>
            </w:tcMar>
            <w:vAlign w:val="bottom"/>
            <w:hideMark/>
          </w:tcPr>
          <w:p w:rsidR="009746F8" w:rsidRPr="00CB7B63" w:rsidRDefault="009746F8">
            <w:pPr>
              <w:rPr>
                <w:rFonts w:ascii="Arial Narrow" w:hAnsi="Arial Narrow"/>
              </w:rPr>
            </w:pPr>
            <w:r w:rsidRPr="00CB7B63">
              <w:rPr>
                <w:rFonts w:ascii="Arial Narrow" w:hAnsi="Arial Narrow"/>
              </w:rPr>
              <w:t> </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b/>
                <w:bCs/>
              </w:rPr>
            </w:pPr>
            <w:r w:rsidRPr="00CB7B63">
              <w:rPr>
                <w:rFonts w:ascii="Arial Narrow" w:hAnsi="Arial Narrow"/>
                <w:b/>
                <w:bCs/>
              </w:rPr>
              <w:t>м</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b/>
                <w:bCs/>
              </w:rPr>
            </w:pPr>
            <w:r w:rsidRPr="00CB7B63">
              <w:rPr>
                <w:rFonts w:ascii="Arial Narrow" w:hAnsi="Arial Narrow"/>
                <w:b/>
                <w:bCs/>
              </w:rPr>
              <w:t>ж</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b/>
                <w:bCs/>
              </w:rPr>
            </w:pPr>
            <w:r w:rsidRPr="00CB7B63">
              <w:rPr>
                <w:rFonts w:ascii="Arial Narrow" w:hAnsi="Arial Narrow"/>
                <w:b/>
                <w:bCs/>
              </w:rPr>
              <w:t>м</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b/>
                <w:bCs/>
              </w:rPr>
            </w:pPr>
            <w:r w:rsidRPr="00CB7B63">
              <w:rPr>
                <w:rFonts w:ascii="Arial Narrow" w:hAnsi="Arial Narrow"/>
                <w:b/>
                <w:bCs/>
              </w:rPr>
              <w:t>ж</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b/>
                <w:bCs/>
              </w:rPr>
            </w:pPr>
            <w:r w:rsidRPr="00CB7B63">
              <w:rPr>
                <w:rFonts w:ascii="Arial Narrow" w:hAnsi="Arial Narrow"/>
                <w:b/>
                <w:bCs/>
              </w:rPr>
              <w:t>м</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b/>
                <w:bCs/>
              </w:rPr>
            </w:pPr>
            <w:r w:rsidRPr="00CB7B63">
              <w:rPr>
                <w:rFonts w:ascii="Arial Narrow" w:hAnsi="Arial Narrow"/>
                <w:b/>
                <w:bCs/>
              </w:rPr>
              <w:t>ж</w:t>
            </w:r>
          </w:p>
        </w:tc>
        <w:tc>
          <w:tcPr>
            <w:tcW w:w="0" w:type="auto"/>
            <w:shd w:val="clear" w:color="auto" w:fill="auto"/>
            <w:noWrap/>
            <w:tcMar>
              <w:top w:w="19" w:type="dxa"/>
              <w:left w:w="19" w:type="dxa"/>
              <w:bottom w:w="0" w:type="dxa"/>
              <w:right w:w="19" w:type="dxa"/>
            </w:tcMar>
            <w:vAlign w:val="bottom"/>
            <w:hideMark/>
          </w:tcPr>
          <w:p w:rsidR="009746F8" w:rsidRPr="00CB7B63" w:rsidRDefault="009746F8">
            <w:pPr>
              <w:rPr>
                <w:rFonts w:ascii="Arial Narrow" w:hAnsi="Arial Narrow" w:cs="Calibri"/>
                <w:color w:val="000000"/>
              </w:rPr>
            </w:pPr>
            <w:r w:rsidRPr="00CB7B63">
              <w:rPr>
                <w:rFonts w:ascii="Arial Narrow" w:hAnsi="Arial Narrow" w:cs="Calibri"/>
                <w:color w:val="000000"/>
              </w:rPr>
              <w:t>ВСЕГО</w:t>
            </w:r>
          </w:p>
        </w:tc>
      </w:tr>
      <w:tr w:rsidR="009746F8" w:rsidRPr="00CB7B63" w:rsidTr="007B5AE7">
        <w:trPr>
          <w:trHeight w:val="315"/>
          <w:jc w:val="center"/>
        </w:trPr>
        <w:tc>
          <w:tcPr>
            <w:tcW w:w="2447" w:type="dxa"/>
            <w:shd w:val="clear" w:color="auto" w:fill="auto"/>
            <w:noWrap/>
            <w:tcMar>
              <w:top w:w="19" w:type="dxa"/>
              <w:left w:w="19" w:type="dxa"/>
              <w:bottom w:w="0" w:type="dxa"/>
              <w:right w:w="19" w:type="dxa"/>
            </w:tcMar>
            <w:vAlign w:val="bottom"/>
            <w:hideMark/>
          </w:tcPr>
          <w:p w:rsidR="009746F8" w:rsidRPr="00CB7B63" w:rsidRDefault="009746F8">
            <w:pPr>
              <w:rPr>
                <w:rFonts w:ascii="Arial Narrow" w:hAnsi="Arial Narrow"/>
              </w:rPr>
            </w:pPr>
            <w:r w:rsidRPr="00CB7B63">
              <w:rPr>
                <w:rFonts w:ascii="Arial Narrow" w:hAnsi="Arial Narrow"/>
              </w:rPr>
              <w:t>г. Минск</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cs="Arial"/>
              </w:rPr>
            </w:pPr>
            <w:r w:rsidRPr="00CB7B63">
              <w:rPr>
                <w:rFonts w:ascii="Arial Narrow" w:hAnsi="Arial Narrow" w:cs="Arial"/>
              </w:rPr>
              <w:t>57</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cs="Arial"/>
              </w:rPr>
            </w:pPr>
            <w:r w:rsidRPr="00CB7B63">
              <w:rPr>
                <w:rFonts w:ascii="Arial Narrow" w:hAnsi="Arial Narrow" w:cs="Arial"/>
              </w:rPr>
              <w:t>60</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cs="Arial"/>
              </w:rPr>
            </w:pPr>
            <w:r w:rsidRPr="00CB7B63">
              <w:rPr>
                <w:rFonts w:ascii="Arial Narrow" w:hAnsi="Arial Narrow" w:cs="Arial"/>
              </w:rPr>
              <w:t>50</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cs="Arial"/>
              </w:rPr>
            </w:pPr>
            <w:r w:rsidRPr="00CB7B63">
              <w:rPr>
                <w:rFonts w:ascii="Arial Narrow" w:hAnsi="Arial Narrow" w:cs="Arial"/>
              </w:rPr>
              <w:t>54</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cs="Arial"/>
              </w:rPr>
            </w:pPr>
            <w:r w:rsidRPr="00CB7B63">
              <w:rPr>
                <w:rFonts w:ascii="Arial Narrow" w:hAnsi="Arial Narrow" w:cs="Arial"/>
              </w:rPr>
              <w:t>46</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cs="Arial"/>
              </w:rPr>
            </w:pPr>
            <w:r w:rsidRPr="00CB7B63">
              <w:rPr>
                <w:rFonts w:ascii="Arial Narrow" w:hAnsi="Arial Narrow" w:cs="Arial"/>
              </w:rPr>
              <w:t>60</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right"/>
              <w:rPr>
                <w:rFonts w:ascii="Arial Narrow" w:hAnsi="Arial Narrow" w:cs="Calibri"/>
                <w:color w:val="000000"/>
              </w:rPr>
            </w:pPr>
            <w:r w:rsidRPr="00CB7B63">
              <w:rPr>
                <w:rFonts w:ascii="Arial Narrow" w:hAnsi="Arial Narrow" w:cs="Calibri"/>
                <w:color w:val="000000"/>
              </w:rPr>
              <w:t>326</w:t>
            </w:r>
          </w:p>
        </w:tc>
      </w:tr>
      <w:tr w:rsidR="009746F8" w:rsidRPr="00CB7B63" w:rsidTr="007B5AE7">
        <w:trPr>
          <w:trHeight w:val="315"/>
          <w:jc w:val="center"/>
        </w:trPr>
        <w:tc>
          <w:tcPr>
            <w:tcW w:w="2447" w:type="dxa"/>
            <w:shd w:val="clear" w:color="auto" w:fill="auto"/>
            <w:noWrap/>
            <w:tcMar>
              <w:top w:w="19" w:type="dxa"/>
              <w:left w:w="19" w:type="dxa"/>
              <w:bottom w:w="0" w:type="dxa"/>
              <w:right w:w="19" w:type="dxa"/>
            </w:tcMar>
            <w:vAlign w:val="bottom"/>
            <w:hideMark/>
          </w:tcPr>
          <w:p w:rsidR="009746F8" w:rsidRPr="00CB7B63" w:rsidRDefault="009746F8">
            <w:pPr>
              <w:rPr>
                <w:rFonts w:ascii="Arial Narrow" w:hAnsi="Arial Narrow"/>
              </w:rPr>
            </w:pPr>
            <w:r w:rsidRPr="00CB7B63">
              <w:rPr>
                <w:rFonts w:ascii="Arial Narrow" w:hAnsi="Arial Narrow"/>
              </w:rPr>
              <w:t>г. Гомель</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cs="Arial"/>
              </w:rPr>
            </w:pPr>
            <w:r w:rsidRPr="00CB7B63">
              <w:rPr>
                <w:rFonts w:ascii="Arial Narrow" w:hAnsi="Arial Narrow" w:cs="Arial"/>
              </w:rPr>
              <w:t>14</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cs="Arial"/>
              </w:rPr>
            </w:pPr>
            <w:r w:rsidRPr="00CB7B63">
              <w:rPr>
                <w:rFonts w:ascii="Arial Narrow" w:hAnsi="Arial Narrow" w:cs="Arial"/>
              </w:rPr>
              <w:t>14</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cs="Arial"/>
              </w:rPr>
            </w:pPr>
            <w:r w:rsidRPr="00CB7B63">
              <w:rPr>
                <w:rFonts w:ascii="Arial Narrow" w:hAnsi="Arial Narrow" w:cs="Arial"/>
              </w:rPr>
              <w:t>13</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cs="Arial"/>
              </w:rPr>
            </w:pPr>
            <w:r w:rsidRPr="00CB7B63">
              <w:rPr>
                <w:rFonts w:ascii="Arial Narrow" w:hAnsi="Arial Narrow" w:cs="Arial"/>
              </w:rPr>
              <w:t>14</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cs="Arial"/>
              </w:rPr>
            </w:pPr>
            <w:r w:rsidRPr="00CB7B63">
              <w:rPr>
                <w:rFonts w:ascii="Arial Narrow" w:hAnsi="Arial Narrow" w:cs="Arial"/>
              </w:rPr>
              <w:t>13</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cs="Arial"/>
              </w:rPr>
            </w:pPr>
            <w:r w:rsidRPr="00CB7B63">
              <w:rPr>
                <w:rFonts w:ascii="Arial Narrow" w:hAnsi="Arial Narrow" w:cs="Arial"/>
              </w:rPr>
              <w:t>16</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right"/>
              <w:rPr>
                <w:rFonts w:ascii="Arial Narrow" w:hAnsi="Arial Narrow" w:cs="Calibri"/>
                <w:color w:val="000000"/>
              </w:rPr>
            </w:pPr>
            <w:r w:rsidRPr="00CB7B63">
              <w:rPr>
                <w:rFonts w:ascii="Arial Narrow" w:hAnsi="Arial Narrow" w:cs="Calibri"/>
                <w:color w:val="000000"/>
              </w:rPr>
              <w:t>85</w:t>
            </w:r>
          </w:p>
        </w:tc>
      </w:tr>
      <w:tr w:rsidR="009746F8" w:rsidRPr="00CB7B63" w:rsidTr="007B5AE7">
        <w:trPr>
          <w:trHeight w:val="315"/>
          <w:jc w:val="center"/>
        </w:trPr>
        <w:tc>
          <w:tcPr>
            <w:tcW w:w="2447" w:type="dxa"/>
            <w:shd w:val="clear" w:color="auto" w:fill="auto"/>
            <w:noWrap/>
            <w:tcMar>
              <w:top w:w="19" w:type="dxa"/>
              <w:left w:w="19" w:type="dxa"/>
              <w:bottom w:w="0" w:type="dxa"/>
              <w:right w:w="19" w:type="dxa"/>
            </w:tcMar>
            <w:vAlign w:val="bottom"/>
            <w:hideMark/>
          </w:tcPr>
          <w:p w:rsidR="009746F8" w:rsidRPr="00CB7B63" w:rsidRDefault="009746F8">
            <w:pPr>
              <w:rPr>
                <w:rFonts w:ascii="Arial Narrow" w:hAnsi="Arial Narrow"/>
              </w:rPr>
            </w:pPr>
            <w:r w:rsidRPr="00CB7B63">
              <w:rPr>
                <w:rFonts w:ascii="Arial Narrow" w:hAnsi="Arial Narrow"/>
              </w:rPr>
              <w:t>г. Витебск</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cs="Arial"/>
              </w:rPr>
            </w:pPr>
            <w:r w:rsidRPr="00CB7B63">
              <w:rPr>
                <w:rFonts w:ascii="Arial Narrow" w:hAnsi="Arial Narrow" w:cs="Arial"/>
              </w:rPr>
              <w:t>10</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cs="Arial"/>
              </w:rPr>
            </w:pPr>
            <w:r w:rsidRPr="00CB7B63">
              <w:rPr>
                <w:rFonts w:ascii="Arial Narrow" w:hAnsi="Arial Narrow" w:cs="Arial"/>
              </w:rPr>
              <w:t>11</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cs="Arial"/>
              </w:rPr>
            </w:pPr>
            <w:r w:rsidRPr="00CB7B63">
              <w:rPr>
                <w:rFonts w:ascii="Arial Narrow" w:hAnsi="Arial Narrow" w:cs="Arial"/>
              </w:rPr>
              <w:t>9</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cs="Arial"/>
              </w:rPr>
            </w:pPr>
            <w:r w:rsidRPr="00CB7B63">
              <w:rPr>
                <w:rFonts w:ascii="Arial Narrow" w:hAnsi="Arial Narrow" w:cs="Arial"/>
              </w:rPr>
              <w:t>10</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cs="Arial"/>
              </w:rPr>
            </w:pPr>
            <w:r w:rsidRPr="00CB7B63">
              <w:rPr>
                <w:rFonts w:ascii="Arial Narrow" w:hAnsi="Arial Narrow" w:cs="Arial"/>
              </w:rPr>
              <w:t>9</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cs="Arial"/>
              </w:rPr>
            </w:pPr>
            <w:r w:rsidRPr="00CB7B63">
              <w:rPr>
                <w:rFonts w:ascii="Arial Narrow" w:hAnsi="Arial Narrow" w:cs="Arial"/>
              </w:rPr>
              <w:t>12</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right"/>
              <w:rPr>
                <w:rFonts w:ascii="Arial Narrow" w:hAnsi="Arial Narrow" w:cs="Calibri"/>
                <w:color w:val="000000"/>
              </w:rPr>
            </w:pPr>
            <w:r w:rsidRPr="00CB7B63">
              <w:rPr>
                <w:rFonts w:ascii="Arial Narrow" w:hAnsi="Arial Narrow" w:cs="Calibri"/>
                <w:color w:val="000000"/>
              </w:rPr>
              <w:t>61</w:t>
            </w:r>
          </w:p>
        </w:tc>
      </w:tr>
      <w:tr w:rsidR="009746F8" w:rsidRPr="00CB7B63" w:rsidTr="007B5AE7">
        <w:trPr>
          <w:trHeight w:val="315"/>
          <w:jc w:val="center"/>
        </w:trPr>
        <w:tc>
          <w:tcPr>
            <w:tcW w:w="2447" w:type="dxa"/>
            <w:shd w:val="clear" w:color="auto" w:fill="auto"/>
            <w:noWrap/>
            <w:tcMar>
              <w:top w:w="19" w:type="dxa"/>
              <w:left w:w="19" w:type="dxa"/>
              <w:bottom w:w="0" w:type="dxa"/>
              <w:right w:w="19" w:type="dxa"/>
            </w:tcMar>
            <w:vAlign w:val="bottom"/>
            <w:hideMark/>
          </w:tcPr>
          <w:p w:rsidR="009746F8" w:rsidRPr="00CB7B63" w:rsidRDefault="009746F8">
            <w:pPr>
              <w:rPr>
                <w:rFonts w:ascii="Arial Narrow" w:hAnsi="Arial Narrow"/>
              </w:rPr>
            </w:pPr>
            <w:r w:rsidRPr="00CB7B63">
              <w:rPr>
                <w:rFonts w:ascii="Arial Narrow" w:hAnsi="Arial Narrow"/>
              </w:rPr>
              <w:t>г. Могилев</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cs="Arial"/>
              </w:rPr>
            </w:pPr>
            <w:r w:rsidRPr="00CB7B63">
              <w:rPr>
                <w:rFonts w:ascii="Arial Narrow" w:hAnsi="Arial Narrow" w:cs="Arial"/>
              </w:rPr>
              <w:t>10</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cs="Arial"/>
              </w:rPr>
            </w:pPr>
            <w:r w:rsidRPr="00CB7B63">
              <w:rPr>
                <w:rFonts w:ascii="Arial Narrow" w:hAnsi="Arial Narrow" w:cs="Arial"/>
              </w:rPr>
              <w:t>10</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cs="Arial"/>
              </w:rPr>
            </w:pPr>
            <w:r w:rsidRPr="00CB7B63">
              <w:rPr>
                <w:rFonts w:ascii="Arial Narrow" w:hAnsi="Arial Narrow" w:cs="Arial"/>
              </w:rPr>
              <w:t>10</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cs="Arial"/>
              </w:rPr>
            </w:pPr>
            <w:r w:rsidRPr="00CB7B63">
              <w:rPr>
                <w:rFonts w:ascii="Arial Narrow" w:hAnsi="Arial Narrow" w:cs="Arial"/>
              </w:rPr>
              <w:t>11</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cs="Arial"/>
              </w:rPr>
            </w:pPr>
            <w:r w:rsidRPr="00CB7B63">
              <w:rPr>
                <w:rFonts w:ascii="Arial Narrow" w:hAnsi="Arial Narrow" w:cs="Arial"/>
              </w:rPr>
              <w:t>9</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cs="Arial"/>
              </w:rPr>
            </w:pPr>
            <w:r w:rsidRPr="00CB7B63">
              <w:rPr>
                <w:rFonts w:ascii="Arial Narrow" w:hAnsi="Arial Narrow" w:cs="Arial"/>
              </w:rPr>
              <w:t>12</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right"/>
              <w:rPr>
                <w:rFonts w:ascii="Arial Narrow" w:hAnsi="Arial Narrow" w:cs="Calibri"/>
                <w:color w:val="000000"/>
              </w:rPr>
            </w:pPr>
            <w:r w:rsidRPr="00CB7B63">
              <w:rPr>
                <w:rFonts w:ascii="Arial Narrow" w:hAnsi="Arial Narrow" w:cs="Calibri"/>
                <w:color w:val="000000"/>
              </w:rPr>
              <w:t>63</w:t>
            </w:r>
          </w:p>
        </w:tc>
      </w:tr>
      <w:tr w:rsidR="009746F8" w:rsidRPr="00CB7B63" w:rsidTr="007B5AE7">
        <w:trPr>
          <w:trHeight w:val="315"/>
          <w:jc w:val="center"/>
        </w:trPr>
        <w:tc>
          <w:tcPr>
            <w:tcW w:w="2447" w:type="dxa"/>
            <w:shd w:val="clear" w:color="auto" w:fill="auto"/>
            <w:noWrap/>
            <w:tcMar>
              <w:top w:w="19" w:type="dxa"/>
              <w:left w:w="19" w:type="dxa"/>
              <w:bottom w:w="0" w:type="dxa"/>
              <w:right w:w="19" w:type="dxa"/>
            </w:tcMar>
            <w:vAlign w:val="bottom"/>
            <w:hideMark/>
          </w:tcPr>
          <w:p w:rsidR="009746F8" w:rsidRPr="00CB7B63" w:rsidRDefault="009746F8">
            <w:pPr>
              <w:rPr>
                <w:rFonts w:ascii="Arial Narrow" w:hAnsi="Arial Narrow"/>
              </w:rPr>
            </w:pPr>
            <w:r w:rsidRPr="00CB7B63">
              <w:rPr>
                <w:rFonts w:ascii="Arial Narrow" w:hAnsi="Arial Narrow"/>
              </w:rPr>
              <w:t>г. Гродно</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cs="Arial"/>
              </w:rPr>
            </w:pPr>
            <w:r w:rsidRPr="00CB7B63">
              <w:rPr>
                <w:rFonts w:ascii="Arial Narrow" w:hAnsi="Arial Narrow" w:cs="Arial"/>
              </w:rPr>
              <w:t>10</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cs="Arial"/>
              </w:rPr>
            </w:pPr>
            <w:r w:rsidRPr="00CB7B63">
              <w:rPr>
                <w:rFonts w:ascii="Arial Narrow" w:hAnsi="Arial Narrow" w:cs="Arial"/>
              </w:rPr>
              <w:t>11</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cs="Arial"/>
              </w:rPr>
            </w:pPr>
            <w:r w:rsidRPr="00CB7B63">
              <w:rPr>
                <w:rFonts w:ascii="Arial Narrow" w:hAnsi="Arial Narrow" w:cs="Arial"/>
              </w:rPr>
              <w:t>9</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cs="Arial"/>
              </w:rPr>
            </w:pPr>
            <w:r w:rsidRPr="00CB7B63">
              <w:rPr>
                <w:rFonts w:ascii="Arial Narrow" w:hAnsi="Arial Narrow" w:cs="Arial"/>
              </w:rPr>
              <w:t>10</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cs="Arial"/>
              </w:rPr>
            </w:pPr>
            <w:r w:rsidRPr="00CB7B63">
              <w:rPr>
                <w:rFonts w:ascii="Arial Narrow" w:hAnsi="Arial Narrow" w:cs="Arial"/>
              </w:rPr>
              <w:t>8</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cs="Arial"/>
              </w:rPr>
            </w:pPr>
            <w:r w:rsidRPr="00CB7B63">
              <w:rPr>
                <w:rFonts w:ascii="Arial Narrow" w:hAnsi="Arial Narrow" w:cs="Arial"/>
              </w:rPr>
              <w:t>10</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right"/>
              <w:rPr>
                <w:rFonts w:ascii="Arial Narrow" w:hAnsi="Arial Narrow" w:cs="Calibri"/>
                <w:color w:val="000000"/>
              </w:rPr>
            </w:pPr>
            <w:r w:rsidRPr="00CB7B63">
              <w:rPr>
                <w:rFonts w:ascii="Arial Narrow" w:hAnsi="Arial Narrow" w:cs="Calibri"/>
                <w:color w:val="000000"/>
              </w:rPr>
              <w:t>59</w:t>
            </w:r>
          </w:p>
        </w:tc>
      </w:tr>
      <w:tr w:rsidR="009746F8" w:rsidRPr="00CB7B63" w:rsidTr="007B5AE7">
        <w:trPr>
          <w:trHeight w:val="315"/>
          <w:jc w:val="center"/>
        </w:trPr>
        <w:tc>
          <w:tcPr>
            <w:tcW w:w="2447" w:type="dxa"/>
            <w:shd w:val="clear" w:color="auto" w:fill="auto"/>
            <w:noWrap/>
            <w:tcMar>
              <w:top w:w="19" w:type="dxa"/>
              <w:left w:w="19" w:type="dxa"/>
              <w:bottom w:w="0" w:type="dxa"/>
              <w:right w:w="19" w:type="dxa"/>
            </w:tcMar>
            <w:vAlign w:val="bottom"/>
            <w:hideMark/>
          </w:tcPr>
          <w:p w:rsidR="009746F8" w:rsidRPr="00CB7B63" w:rsidRDefault="009746F8">
            <w:pPr>
              <w:rPr>
                <w:rFonts w:ascii="Arial Narrow" w:hAnsi="Arial Narrow"/>
              </w:rPr>
            </w:pPr>
            <w:r w:rsidRPr="00CB7B63">
              <w:rPr>
                <w:rFonts w:ascii="Arial Narrow" w:hAnsi="Arial Narrow"/>
              </w:rPr>
              <w:t>г. Брест</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cs="Arial"/>
              </w:rPr>
            </w:pPr>
            <w:r w:rsidRPr="00CB7B63">
              <w:rPr>
                <w:rFonts w:ascii="Arial Narrow" w:hAnsi="Arial Narrow" w:cs="Arial"/>
              </w:rPr>
              <w:t>9</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cs="Arial"/>
              </w:rPr>
            </w:pPr>
            <w:r w:rsidRPr="00CB7B63">
              <w:rPr>
                <w:rFonts w:ascii="Arial Narrow" w:hAnsi="Arial Narrow" w:cs="Arial"/>
              </w:rPr>
              <w:t>9</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cs="Arial"/>
              </w:rPr>
            </w:pPr>
            <w:r w:rsidRPr="00CB7B63">
              <w:rPr>
                <w:rFonts w:ascii="Arial Narrow" w:hAnsi="Arial Narrow" w:cs="Arial"/>
              </w:rPr>
              <w:t>9</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cs="Arial"/>
              </w:rPr>
            </w:pPr>
            <w:r w:rsidRPr="00CB7B63">
              <w:rPr>
                <w:rFonts w:ascii="Arial Narrow" w:hAnsi="Arial Narrow" w:cs="Arial"/>
              </w:rPr>
              <w:t>9</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cs="Arial"/>
              </w:rPr>
            </w:pPr>
            <w:r w:rsidRPr="00CB7B63">
              <w:rPr>
                <w:rFonts w:ascii="Arial Narrow" w:hAnsi="Arial Narrow" w:cs="Arial"/>
              </w:rPr>
              <w:t>8</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cs="Arial"/>
              </w:rPr>
            </w:pPr>
            <w:r w:rsidRPr="00CB7B63">
              <w:rPr>
                <w:rFonts w:ascii="Arial Narrow" w:hAnsi="Arial Narrow" w:cs="Arial"/>
              </w:rPr>
              <w:t>10</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right"/>
              <w:rPr>
                <w:rFonts w:ascii="Arial Narrow" w:hAnsi="Arial Narrow" w:cs="Calibri"/>
                <w:color w:val="000000"/>
              </w:rPr>
            </w:pPr>
            <w:r w:rsidRPr="00CB7B63">
              <w:rPr>
                <w:rFonts w:ascii="Arial Narrow" w:hAnsi="Arial Narrow" w:cs="Calibri"/>
                <w:color w:val="000000"/>
              </w:rPr>
              <w:t>54</w:t>
            </w:r>
          </w:p>
        </w:tc>
      </w:tr>
      <w:tr w:rsidR="009746F8" w:rsidRPr="00CB7B63" w:rsidTr="007B5AE7">
        <w:trPr>
          <w:trHeight w:val="315"/>
          <w:jc w:val="center"/>
        </w:trPr>
        <w:tc>
          <w:tcPr>
            <w:tcW w:w="2447" w:type="dxa"/>
            <w:shd w:val="clear" w:color="auto" w:fill="auto"/>
            <w:noWrap/>
            <w:tcMar>
              <w:top w:w="19" w:type="dxa"/>
              <w:left w:w="19" w:type="dxa"/>
              <w:bottom w:w="0" w:type="dxa"/>
              <w:right w:w="19" w:type="dxa"/>
            </w:tcMar>
            <w:vAlign w:val="bottom"/>
            <w:hideMark/>
          </w:tcPr>
          <w:p w:rsidR="009746F8" w:rsidRPr="00CB7B63" w:rsidRDefault="009746F8">
            <w:pPr>
              <w:rPr>
                <w:rFonts w:ascii="Arial Narrow" w:hAnsi="Arial Narrow"/>
              </w:rPr>
            </w:pPr>
            <w:r w:rsidRPr="00CB7B63">
              <w:rPr>
                <w:rFonts w:ascii="Arial Narrow" w:hAnsi="Arial Narrow"/>
              </w:rPr>
              <w:t>г. Бобруйск</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cs="Arial"/>
              </w:rPr>
            </w:pPr>
            <w:r w:rsidRPr="00CB7B63">
              <w:rPr>
                <w:rFonts w:ascii="Arial Narrow" w:hAnsi="Arial Narrow" w:cs="Arial"/>
              </w:rPr>
              <w:t>6</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cs="Arial"/>
              </w:rPr>
            </w:pPr>
            <w:r w:rsidRPr="00CB7B63">
              <w:rPr>
                <w:rFonts w:ascii="Arial Narrow" w:hAnsi="Arial Narrow" w:cs="Arial"/>
              </w:rPr>
              <w:t>5</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cs="Arial"/>
              </w:rPr>
            </w:pPr>
            <w:r w:rsidRPr="00CB7B63">
              <w:rPr>
                <w:rFonts w:ascii="Arial Narrow" w:hAnsi="Arial Narrow" w:cs="Arial"/>
              </w:rPr>
              <w:t>6</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cs="Arial"/>
              </w:rPr>
            </w:pPr>
            <w:r w:rsidRPr="00CB7B63">
              <w:rPr>
                <w:rFonts w:ascii="Arial Narrow" w:hAnsi="Arial Narrow" w:cs="Arial"/>
              </w:rPr>
              <w:t>7</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cs="Arial"/>
              </w:rPr>
            </w:pPr>
            <w:r w:rsidRPr="00CB7B63">
              <w:rPr>
                <w:rFonts w:ascii="Arial Narrow" w:hAnsi="Arial Narrow" w:cs="Arial"/>
              </w:rPr>
              <w:t>6</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cs="Arial"/>
              </w:rPr>
            </w:pPr>
            <w:r w:rsidRPr="00CB7B63">
              <w:rPr>
                <w:rFonts w:ascii="Arial Narrow" w:hAnsi="Arial Narrow" w:cs="Arial"/>
              </w:rPr>
              <w:t>8</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right"/>
              <w:rPr>
                <w:rFonts w:ascii="Arial Narrow" w:hAnsi="Arial Narrow" w:cs="Calibri"/>
                <w:color w:val="000000"/>
              </w:rPr>
            </w:pPr>
            <w:r w:rsidRPr="00CB7B63">
              <w:rPr>
                <w:rFonts w:ascii="Arial Narrow" w:hAnsi="Arial Narrow" w:cs="Calibri"/>
                <w:color w:val="000000"/>
              </w:rPr>
              <w:t>37</w:t>
            </w:r>
          </w:p>
        </w:tc>
      </w:tr>
      <w:tr w:rsidR="009746F8" w:rsidRPr="00CB7B63" w:rsidTr="007B5AE7">
        <w:trPr>
          <w:trHeight w:val="315"/>
          <w:jc w:val="center"/>
        </w:trPr>
        <w:tc>
          <w:tcPr>
            <w:tcW w:w="2447" w:type="dxa"/>
            <w:shd w:val="clear" w:color="auto" w:fill="auto"/>
            <w:noWrap/>
            <w:tcMar>
              <w:top w:w="19" w:type="dxa"/>
              <w:left w:w="19" w:type="dxa"/>
              <w:bottom w:w="0" w:type="dxa"/>
              <w:right w:w="19" w:type="dxa"/>
            </w:tcMar>
            <w:vAlign w:val="bottom"/>
            <w:hideMark/>
          </w:tcPr>
          <w:p w:rsidR="009746F8" w:rsidRPr="00CB7B63" w:rsidRDefault="009746F8">
            <w:pPr>
              <w:rPr>
                <w:rFonts w:ascii="Arial Narrow" w:hAnsi="Arial Narrow"/>
              </w:rPr>
            </w:pPr>
            <w:r w:rsidRPr="00CB7B63">
              <w:rPr>
                <w:rFonts w:ascii="Arial Narrow" w:hAnsi="Arial Narrow"/>
              </w:rPr>
              <w:t>г. Барановичи</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cs="Arial"/>
              </w:rPr>
            </w:pPr>
            <w:r w:rsidRPr="00CB7B63">
              <w:rPr>
                <w:rFonts w:ascii="Arial Narrow" w:hAnsi="Arial Narrow" w:cs="Arial"/>
              </w:rPr>
              <w:t>4</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cs="Arial"/>
              </w:rPr>
            </w:pPr>
            <w:r w:rsidRPr="00CB7B63">
              <w:rPr>
                <w:rFonts w:ascii="Arial Narrow" w:hAnsi="Arial Narrow" w:cs="Arial"/>
              </w:rPr>
              <w:t>4</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cs="Arial"/>
              </w:rPr>
            </w:pPr>
            <w:r w:rsidRPr="00CB7B63">
              <w:rPr>
                <w:rFonts w:ascii="Arial Narrow" w:hAnsi="Arial Narrow" w:cs="Arial"/>
              </w:rPr>
              <w:t>5</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cs="Arial"/>
              </w:rPr>
            </w:pPr>
            <w:r w:rsidRPr="00CB7B63">
              <w:rPr>
                <w:rFonts w:ascii="Arial Narrow" w:hAnsi="Arial Narrow" w:cs="Arial"/>
              </w:rPr>
              <w:t>5</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cs="Arial"/>
              </w:rPr>
            </w:pPr>
            <w:r w:rsidRPr="00CB7B63">
              <w:rPr>
                <w:rFonts w:ascii="Arial Narrow" w:hAnsi="Arial Narrow" w:cs="Arial"/>
              </w:rPr>
              <w:t>4</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cs="Arial"/>
              </w:rPr>
            </w:pPr>
            <w:r w:rsidRPr="00CB7B63">
              <w:rPr>
                <w:rFonts w:ascii="Arial Narrow" w:hAnsi="Arial Narrow" w:cs="Arial"/>
              </w:rPr>
              <w:t>5</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right"/>
              <w:rPr>
                <w:rFonts w:ascii="Arial Narrow" w:hAnsi="Arial Narrow" w:cs="Calibri"/>
                <w:color w:val="000000"/>
              </w:rPr>
            </w:pPr>
            <w:r w:rsidRPr="00CB7B63">
              <w:rPr>
                <w:rFonts w:ascii="Arial Narrow" w:hAnsi="Arial Narrow" w:cs="Calibri"/>
                <w:color w:val="000000"/>
              </w:rPr>
              <w:t>28</w:t>
            </w:r>
          </w:p>
        </w:tc>
      </w:tr>
      <w:tr w:rsidR="009746F8" w:rsidRPr="00CB7B63" w:rsidTr="007B5AE7">
        <w:trPr>
          <w:trHeight w:val="315"/>
          <w:jc w:val="center"/>
        </w:trPr>
        <w:tc>
          <w:tcPr>
            <w:tcW w:w="2447" w:type="dxa"/>
            <w:shd w:val="clear" w:color="auto" w:fill="auto"/>
            <w:noWrap/>
            <w:tcMar>
              <w:top w:w="19" w:type="dxa"/>
              <w:left w:w="19" w:type="dxa"/>
              <w:bottom w:w="0" w:type="dxa"/>
              <w:right w:w="19" w:type="dxa"/>
            </w:tcMar>
            <w:vAlign w:val="bottom"/>
            <w:hideMark/>
          </w:tcPr>
          <w:p w:rsidR="009746F8" w:rsidRPr="00CB7B63" w:rsidRDefault="009746F8">
            <w:pPr>
              <w:rPr>
                <w:rFonts w:ascii="Arial Narrow" w:hAnsi="Arial Narrow"/>
              </w:rPr>
            </w:pPr>
            <w:r w:rsidRPr="00CB7B63">
              <w:rPr>
                <w:rFonts w:ascii="Arial Narrow" w:hAnsi="Arial Narrow"/>
              </w:rPr>
              <w:t>г. Борисов</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cs="Arial"/>
              </w:rPr>
            </w:pPr>
            <w:r w:rsidRPr="00CB7B63">
              <w:rPr>
                <w:rFonts w:ascii="Arial Narrow" w:hAnsi="Arial Narrow" w:cs="Arial"/>
              </w:rPr>
              <w:t>4</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cs="Arial"/>
              </w:rPr>
            </w:pPr>
            <w:r w:rsidRPr="00CB7B63">
              <w:rPr>
                <w:rFonts w:ascii="Arial Narrow" w:hAnsi="Arial Narrow" w:cs="Arial"/>
              </w:rPr>
              <w:t>3</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cs="Arial"/>
              </w:rPr>
            </w:pPr>
            <w:r w:rsidRPr="00CB7B63">
              <w:rPr>
                <w:rFonts w:ascii="Arial Narrow" w:hAnsi="Arial Narrow" w:cs="Arial"/>
              </w:rPr>
              <w:t>4</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cs="Arial"/>
              </w:rPr>
            </w:pPr>
            <w:r w:rsidRPr="00CB7B63">
              <w:rPr>
                <w:rFonts w:ascii="Arial Narrow" w:hAnsi="Arial Narrow" w:cs="Arial"/>
              </w:rPr>
              <w:t>4</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cs="Arial"/>
              </w:rPr>
            </w:pPr>
            <w:r w:rsidRPr="00CB7B63">
              <w:rPr>
                <w:rFonts w:ascii="Arial Narrow" w:hAnsi="Arial Narrow" w:cs="Arial"/>
              </w:rPr>
              <w:t>4</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cs="Arial"/>
              </w:rPr>
            </w:pPr>
            <w:r w:rsidRPr="00CB7B63">
              <w:rPr>
                <w:rFonts w:ascii="Arial Narrow" w:hAnsi="Arial Narrow" w:cs="Arial"/>
              </w:rPr>
              <w:t>5</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right"/>
              <w:rPr>
                <w:rFonts w:ascii="Arial Narrow" w:hAnsi="Arial Narrow" w:cs="Calibri"/>
                <w:color w:val="000000"/>
              </w:rPr>
            </w:pPr>
            <w:r w:rsidRPr="00CB7B63">
              <w:rPr>
                <w:rFonts w:ascii="Arial Narrow" w:hAnsi="Arial Narrow" w:cs="Calibri"/>
                <w:color w:val="000000"/>
              </w:rPr>
              <w:t>26</w:t>
            </w:r>
          </w:p>
        </w:tc>
      </w:tr>
      <w:tr w:rsidR="009746F8" w:rsidRPr="00CB7B63" w:rsidTr="007B5AE7">
        <w:trPr>
          <w:trHeight w:val="315"/>
          <w:jc w:val="center"/>
        </w:trPr>
        <w:tc>
          <w:tcPr>
            <w:tcW w:w="2447" w:type="dxa"/>
            <w:shd w:val="clear" w:color="auto" w:fill="auto"/>
            <w:noWrap/>
            <w:tcMar>
              <w:top w:w="19" w:type="dxa"/>
              <w:left w:w="19" w:type="dxa"/>
              <w:bottom w:w="0" w:type="dxa"/>
              <w:right w:w="19" w:type="dxa"/>
            </w:tcMar>
            <w:vAlign w:val="bottom"/>
            <w:hideMark/>
          </w:tcPr>
          <w:p w:rsidR="009746F8" w:rsidRPr="00CB7B63" w:rsidRDefault="009746F8">
            <w:pPr>
              <w:rPr>
                <w:rFonts w:ascii="Arial Narrow" w:hAnsi="Arial Narrow"/>
              </w:rPr>
            </w:pPr>
            <w:r w:rsidRPr="00CB7B63">
              <w:rPr>
                <w:rFonts w:ascii="Arial Narrow" w:hAnsi="Arial Narrow"/>
              </w:rPr>
              <w:t>г. Орша</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cs="Arial"/>
              </w:rPr>
            </w:pPr>
            <w:r w:rsidRPr="00CB7B63">
              <w:rPr>
                <w:rFonts w:ascii="Arial Narrow" w:hAnsi="Arial Narrow" w:cs="Arial"/>
              </w:rPr>
              <w:t>3</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cs="Arial"/>
              </w:rPr>
            </w:pPr>
            <w:r w:rsidRPr="00CB7B63">
              <w:rPr>
                <w:rFonts w:ascii="Arial Narrow" w:hAnsi="Arial Narrow" w:cs="Arial"/>
              </w:rPr>
              <w:t>3</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cs="Arial"/>
              </w:rPr>
            </w:pPr>
            <w:r w:rsidRPr="00CB7B63">
              <w:rPr>
                <w:rFonts w:ascii="Arial Narrow" w:hAnsi="Arial Narrow" w:cs="Arial"/>
              </w:rPr>
              <w:t>3</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cs="Arial"/>
              </w:rPr>
            </w:pPr>
            <w:r w:rsidRPr="00CB7B63">
              <w:rPr>
                <w:rFonts w:ascii="Arial Narrow" w:hAnsi="Arial Narrow" w:cs="Arial"/>
              </w:rPr>
              <w:t>3</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cs="Arial"/>
              </w:rPr>
            </w:pPr>
            <w:r w:rsidRPr="00CB7B63">
              <w:rPr>
                <w:rFonts w:ascii="Arial Narrow" w:hAnsi="Arial Narrow" w:cs="Arial"/>
              </w:rPr>
              <w:t>3</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cs="Arial"/>
              </w:rPr>
            </w:pPr>
            <w:r w:rsidRPr="00CB7B63">
              <w:rPr>
                <w:rFonts w:ascii="Arial Narrow" w:hAnsi="Arial Narrow" w:cs="Arial"/>
              </w:rPr>
              <w:t>3</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right"/>
              <w:rPr>
                <w:rFonts w:ascii="Arial Narrow" w:hAnsi="Arial Narrow" w:cs="Calibri"/>
                <w:color w:val="000000"/>
              </w:rPr>
            </w:pPr>
            <w:r w:rsidRPr="00CB7B63">
              <w:rPr>
                <w:rFonts w:ascii="Arial Narrow" w:hAnsi="Arial Narrow" w:cs="Calibri"/>
                <w:color w:val="000000"/>
              </w:rPr>
              <w:t>19</w:t>
            </w:r>
          </w:p>
        </w:tc>
      </w:tr>
      <w:tr w:rsidR="009746F8" w:rsidRPr="00CB7B63" w:rsidTr="007B5AE7">
        <w:trPr>
          <w:trHeight w:val="315"/>
          <w:jc w:val="center"/>
        </w:trPr>
        <w:tc>
          <w:tcPr>
            <w:tcW w:w="2447" w:type="dxa"/>
            <w:shd w:val="clear" w:color="auto" w:fill="auto"/>
            <w:noWrap/>
            <w:tcMar>
              <w:top w:w="19" w:type="dxa"/>
              <w:left w:w="19" w:type="dxa"/>
              <w:bottom w:w="0" w:type="dxa"/>
              <w:right w:w="19" w:type="dxa"/>
            </w:tcMar>
            <w:vAlign w:val="bottom"/>
            <w:hideMark/>
          </w:tcPr>
          <w:p w:rsidR="009746F8" w:rsidRPr="00CB7B63" w:rsidRDefault="009746F8">
            <w:pPr>
              <w:rPr>
                <w:rFonts w:ascii="Arial Narrow" w:hAnsi="Arial Narrow"/>
              </w:rPr>
            </w:pPr>
            <w:r w:rsidRPr="00CB7B63">
              <w:rPr>
                <w:rFonts w:ascii="Arial Narrow" w:hAnsi="Arial Narrow"/>
              </w:rPr>
              <w:t>г. Пинск</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cs="Arial"/>
              </w:rPr>
            </w:pPr>
            <w:r w:rsidRPr="00CB7B63">
              <w:rPr>
                <w:rFonts w:ascii="Arial Narrow" w:hAnsi="Arial Narrow" w:cs="Arial"/>
              </w:rPr>
              <w:t>3</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cs="Arial"/>
              </w:rPr>
            </w:pPr>
            <w:r w:rsidRPr="00CB7B63">
              <w:rPr>
                <w:rFonts w:ascii="Arial Narrow" w:hAnsi="Arial Narrow" w:cs="Arial"/>
              </w:rPr>
              <w:t>3</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cs="Arial"/>
              </w:rPr>
            </w:pPr>
            <w:r w:rsidRPr="00CB7B63">
              <w:rPr>
                <w:rFonts w:ascii="Arial Narrow" w:hAnsi="Arial Narrow" w:cs="Arial"/>
              </w:rPr>
              <w:t>3</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cs="Arial"/>
              </w:rPr>
            </w:pPr>
            <w:r w:rsidRPr="00CB7B63">
              <w:rPr>
                <w:rFonts w:ascii="Arial Narrow" w:hAnsi="Arial Narrow" w:cs="Arial"/>
              </w:rPr>
              <w:t>4</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cs="Arial"/>
              </w:rPr>
            </w:pPr>
            <w:r w:rsidRPr="00CB7B63">
              <w:rPr>
                <w:rFonts w:ascii="Arial Narrow" w:hAnsi="Arial Narrow" w:cs="Arial"/>
              </w:rPr>
              <w:t>3</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cs="Arial"/>
              </w:rPr>
            </w:pPr>
            <w:r w:rsidRPr="00CB7B63">
              <w:rPr>
                <w:rFonts w:ascii="Arial Narrow" w:hAnsi="Arial Narrow" w:cs="Arial"/>
              </w:rPr>
              <w:t>4</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right"/>
              <w:rPr>
                <w:rFonts w:ascii="Arial Narrow" w:hAnsi="Arial Narrow" w:cs="Calibri"/>
                <w:color w:val="000000"/>
              </w:rPr>
            </w:pPr>
            <w:r w:rsidRPr="00CB7B63">
              <w:rPr>
                <w:rFonts w:ascii="Arial Narrow" w:hAnsi="Arial Narrow" w:cs="Calibri"/>
                <w:color w:val="000000"/>
              </w:rPr>
              <w:t>22</w:t>
            </w:r>
          </w:p>
        </w:tc>
      </w:tr>
      <w:tr w:rsidR="009746F8" w:rsidRPr="00CB7B63" w:rsidTr="007B5AE7">
        <w:trPr>
          <w:trHeight w:val="315"/>
          <w:jc w:val="center"/>
        </w:trPr>
        <w:tc>
          <w:tcPr>
            <w:tcW w:w="2447" w:type="dxa"/>
            <w:shd w:val="clear" w:color="auto" w:fill="auto"/>
            <w:noWrap/>
            <w:tcMar>
              <w:top w:w="19" w:type="dxa"/>
              <w:left w:w="19" w:type="dxa"/>
              <w:bottom w:w="0" w:type="dxa"/>
              <w:right w:w="19" w:type="dxa"/>
            </w:tcMar>
            <w:vAlign w:val="bottom"/>
            <w:hideMark/>
          </w:tcPr>
          <w:p w:rsidR="009746F8" w:rsidRPr="00CB7B63" w:rsidRDefault="009746F8">
            <w:pPr>
              <w:rPr>
                <w:rFonts w:ascii="Arial Narrow" w:hAnsi="Arial Narrow"/>
              </w:rPr>
            </w:pPr>
            <w:r w:rsidRPr="00CB7B63">
              <w:rPr>
                <w:rFonts w:ascii="Arial Narrow" w:hAnsi="Arial Narrow"/>
              </w:rPr>
              <w:t>г. Мозырь</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cs="Arial"/>
              </w:rPr>
            </w:pPr>
            <w:r w:rsidRPr="00CB7B63">
              <w:rPr>
                <w:rFonts w:ascii="Arial Narrow" w:hAnsi="Arial Narrow" w:cs="Arial"/>
              </w:rPr>
              <w:t>3</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cs="Arial"/>
              </w:rPr>
            </w:pPr>
            <w:r w:rsidRPr="00CB7B63">
              <w:rPr>
                <w:rFonts w:ascii="Arial Narrow" w:hAnsi="Arial Narrow" w:cs="Arial"/>
              </w:rPr>
              <w:t>3</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cs="Arial"/>
              </w:rPr>
            </w:pPr>
            <w:r w:rsidRPr="00CB7B63">
              <w:rPr>
                <w:rFonts w:ascii="Arial Narrow" w:hAnsi="Arial Narrow" w:cs="Arial"/>
              </w:rPr>
              <w:t>3</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cs="Arial"/>
              </w:rPr>
            </w:pPr>
            <w:r w:rsidRPr="00CB7B63">
              <w:rPr>
                <w:rFonts w:ascii="Arial Narrow" w:hAnsi="Arial Narrow" w:cs="Arial"/>
              </w:rPr>
              <w:t>3</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cs="Arial"/>
              </w:rPr>
            </w:pPr>
            <w:r w:rsidRPr="00CB7B63">
              <w:rPr>
                <w:rFonts w:ascii="Arial Narrow" w:hAnsi="Arial Narrow" w:cs="Arial"/>
              </w:rPr>
              <w:t>3</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cs="Arial"/>
              </w:rPr>
            </w:pPr>
            <w:r w:rsidRPr="00CB7B63">
              <w:rPr>
                <w:rFonts w:ascii="Arial Narrow" w:hAnsi="Arial Narrow" w:cs="Arial"/>
              </w:rPr>
              <w:t>3</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right"/>
              <w:rPr>
                <w:rFonts w:ascii="Arial Narrow" w:hAnsi="Arial Narrow" w:cs="Calibri"/>
                <w:color w:val="000000"/>
              </w:rPr>
            </w:pPr>
            <w:r w:rsidRPr="00CB7B63">
              <w:rPr>
                <w:rFonts w:ascii="Arial Narrow" w:hAnsi="Arial Narrow" w:cs="Calibri"/>
                <w:color w:val="000000"/>
              </w:rPr>
              <w:t>19</w:t>
            </w:r>
          </w:p>
        </w:tc>
      </w:tr>
      <w:tr w:rsidR="009746F8" w:rsidRPr="00CB7B63" w:rsidTr="007B5AE7">
        <w:trPr>
          <w:trHeight w:val="315"/>
          <w:jc w:val="center"/>
        </w:trPr>
        <w:tc>
          <w:tcPr>
            <w:tcW w:w="2447" w:type="dxa"/>
            <w:shd w:val="clear" w:color="auto" w:fill="auto"/>
            <w:noWrap/>
            <w:tcMar>
              <w:top w:w="19" w:type="dxa"/>
              <w:left w:w="19" w:type="dxa"/>
              <w:bottom w:w="0" w:type="dxa"/>
              <w:right w:w="19" w:type="dxa"/>
            </w:tcMar>
            <w:vAlign w:val="bottom"/>
            <w:hideMark/>
          </w:tcPr>
          <w:p w:rsidR="009746F8" w:rsidRPr="00CB7B63" w:rsidRDefault="009746F8">
            <w:pPr>
              <w:rPr>
                <w:rFonts w:ascii="Arial Narrow" w:hAnsi="Arial Narrow"/>
              </w:rPr>
            </w:pPr>
            <w:r w:rsidRPr="00CB7B63">
              <w:rPr>
                <w:rFonts w:ascii="Arial Narrow" w:hAnsi="Arial Narrow"/>
              </w:rPr>
              <w:t>г. Солигорск</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cs="Arial"/>
              </w:rPr>
            </w:pPr>
            <w:r w:rsidRPr="00CB7B63">
              <w:rPr>
                <w:rFonts w:ascii="Arial Narrow" w:hAnsi="Arial Narrow" w:cs="Arial"/>
              </w:rPr>
              <w:t>3</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cs="Arial"/>
              </w:rPr>
            </w:pPr>
            <w:r w:rsidRPr="00CB7B63">
              <w:rPr>
                <w:rFonts w:ascii="Arial Narrow" w:hAnsi="Arial Narrow" w:cs="Arial"/>
              </w:rPr>
              <w:t>3</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cs="Arial"/>
              </w:rPr>
            </w:pPr>
            <w:r w:rsidRPr="00CB7B63">
              <w:rPr>
                <w:rFonts w:ascii="Arial Narrow" w:hAnsi="Arial Narrow" w:cs="Arial"/>
              </w:rPr>
              <w:t>3</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cs="Arial"/>
              </w:rPr>
            </w:pPr>
            <w:r w:rsidRPr="00CB7B63">
              <w:rPr>
                <w:rFonts w:ascii="Arial Narrow" w:hAnsi="Arial Narrow" w:cs="Arial"/>
              </w:rPr>
              <w:t>3</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cs="Arial"/>
              </w:rPr>
            </w:pPr>
            <w:r w:rsidRPr="00CB7B63">
              <w:rPr>
                <w:rFonts w:ascii="Arial Narrow" w:hAnsi="Arial Narrow" w:cs="Arial"/>
              </w:rPr>
              <w:t>3</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cs="Arial"/>
              </w:rPr>
            </w:pPr>
            <w:r w:rsidRPr="00CB7B63">
              <w:rPr>
                <w:rFonts w:ascii="Arial Narrow" w:hAnsi="Arial Narrow" w:cs="Arial"/>
              </w:rPr>
              <w:t>3</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right"/>
              <w:rPr>
                <w:rFonts w:ascii="Arial Narrow" w:hAnsi="Arial Narrow" w:cs="Calibri"/>
                <w:color w:val="000000"/>
              </w:rPr>
            </w:pPr>
            <w:r w:rsidRPr="00CB7B63">
              <w:rPr>
                <w:rFonts w:ascii="Arial Narrow" w:hAnsi="Arial Narrow" w:cs="Calibri"/>
                <w:color w:val="000000"/>
              </w:rPr>
              <w:t>18</w:t>
            </w:r>
          </w:p>
        </w:tc>
      </w:tr>
      <w:tr w:rsidR="009746F8" w:rsidRPr="00CB7B63" w:rsidTr="007B5AE7">
        <w:trPr>
          <w:trHeight w:val="315"/>
          <w:jc w:val="center"/>
        </w:trPr>
        <w:tc>
          <w:tcPr>
            <w:tcW w:w="2447" w:type="dxa"/>
            <w:shd w:val="clear" w:color="auto" w:fill="auto"/>
            <w:noWrap/>
            <w:tcMar>
              <w:top w:w="19" w:type="dxa"/>
              <w:left w:w="19" w:type="dxa"/>
              <w:bottom w:w="0" w:type="dxa"/>
              <w:right w:w="19" w:type="dxa"/>
            </w:tcMar>
            <w:vAlign w:val="bottom"/>
            <w:hideMark/>
          </w:tcPr>
          <w:p w:rsidR="009746F8" w:rsidRPr="00CB7B63" w:rsidRDefault="009746F8">
            <w:pPr>
              <w:rPr>
                <w:rFonts w:ascii="Arial Narrow" w:hAnsi="Arial Narrow"/>
              </w:rPr>
            </w:pPr>
            <w:r w:rsidRPr="00CB7B63">
              <w:rPr>
                <w:rFonts w:ascii="Arial Narrow" w:hAnsi="Arial Narrow"/>
              </w:rPr>
              <w:t>г. Новополоцк</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cs="Arial"/>
              </w:rPr>
            </w:pPr>
            <w:r w:rsidRPr="00CB7B63">
              <w:rPr>
                <w:rFonts w:ascii="Arial Narrow" w:hAnsi="Arial Narrow" w:cs="Arial"/>
              </w:rPr>
              <w:t>3</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cs="Arial"/>
              </w:rPr>
            </w:pPr>
            <w:r w:rsidRPr="00CB7B63">
              <w:rPr>
                <w:rFonts w:ascii="Arial Narrow" w:hAnsi="Arial Narrow" w:cs="Arial"/>
              </w:rPr>
              <w:t>3</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cs="Arial"/>
              </w:rPr>
            </w:pPr>
            <w:r w:rsidRPr="00CB7B63">
              <w:rPr>
                <w:rFonts w:ascii="Arial Narrow" w:hAnsi="Arial Narrow" w:cs="Arial"/>
              </w:rPr>
              <w:t>3</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cs="Arial"/>
              </w:rPr>
            </w:pPr>
            <w:r w:rsidRPr="00CB7B63">
              <w:rPr>
                <w:rFonts w:ascii="Arial Narrow" w:hAnsi="Arial Narrow" w:cs="Arial"/>
              </w:rPr>
              <w:t>3</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cs="Arial"/>
              </w:rPr>
            </w:pPr>
            <w:r w:rsidRPr="00CB7B63">
              <w:rPr>
                <w:rFonts w:ascii="Arial Narrow" w:hAnsi="Arial Narrow" w:cs="Arial"/>
              </w:rPr>
              <w:t>3</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cs="Arial"/>
              </w:rPr>
            </w:pPr>
            <w:r w:rsidRPr="00CB7B63">
              <w:rPr>
                <w:rFonts w:ascii="Arial Narrow" w:hAnsi="Arial Narrow" w:cs="Arial"/>
              </w:rPr>
              <w:t>3</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right"/>
              <w:rPr>
                <w:rFonts w:ascii="Arial Narrow" w:hAnsi="Arial Narrow" w:cs="Calibri"/>
                <w:color w:val="000000"/>
              </w:rPr>
            </w:pPr>
            <w:r w:rsidRPr="00CB7B63">
              <w:rPr>
                <w:rFonts w:ascii="Arial Narrow" w:hAnsi="Arial Narrow" w:cs="Calibri"/>
                <w:color w:val="000000"/>
              </w:rPr>
              <w:t>17</w:t>
            </w:r>
          </w:p>
        </w:tc>
      </w:tr>
      <w:tr w:rsidR="009746F8" w:rsidRPr="00CB7B63" w:rsidTr="007B5AE7">
        <w:trPr>
          <w:trHeight w:val="315"/>
          <w:jc w:val="center"/>
        </w:trPr>
        <w:tc>
          <w:tcPr>
            <w:tcW w:w="2447" w:type="dxa"/>
            <w:shd w:val="clear" w:color="auto" w:fill="auto"/>
            <w:noWrap/>
            <w:tcMar>
              <w:top w:w="19" w:type="dxa"/>
              <w:left w:w="19" w:type="dxa"/>
              <w:bottom w:w="0" w:type="dxa"/>
              <w:right w:w="19" w:type="dxa"/>
            </w:tcMar>
            <w:vAlign w:val="bottom"/>
            <w:hideMark/>
          </w:tcPr>
          <w:p w:rsidR="009746F8" w:rsidRPr="00CB7B63" w:rsidRDefault="009746F8">
            <w:pPr>
              <w:rPr>
                <w:rFonts w:ascii="Arial Narrow" w:hAnsi="Arial Narrow"/>
              </w:rPr>
            </w:pPr>
            <w:r w:rsidRPr="00CB7B63">
              <w:rPr>
                <w:rFonts w:ascii="Arial Narrow" w:hAnsi="Arial Narrow"/>
              </w:rPr>
              <w:t>г. Лида</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cs="Arial"/>
              </w:rPr>
            </w:pPr>
            <w:r w:rsidRPr="00CB7B63">
              <w:rPr>
                <w:rFonts w:ascii="Arial Narrow" w:hAnsi="Arial Narrow" w:cs="Arial"/>
              </w:rPr>
              <w:t>3</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cs="Arial"/>
              </w:rPr>
            </w:pPr>
            <w:r w:rsidRPr="00CB7B63">
              <w:rPr>
                <w:rFonts w:ascii="Arial Narrow" w:hAnsi="Arial Narrow" w:cs="Arial"/>
              </w:rPr>
              <w:t>3</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cs="Arial"/>
              </w:rPr>
            </w:pPr>
            <w:r w:rsidRPr="00CB7B63">
              <w:rPr>
                <w:rFonts w:ascii="Arial Narrow" w:hAnsi="Arial Narrow" w:cs="Arial"/>
              </w:rPr>
              <w:t>3</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cs="Arial"/>
              </w:rPr>
            </w:pPr>
            <w:r w:rsidRPr="00CB7B63">
              <w:rPr>
                <w:rFonts w:ascii="Arial Narrow" w:hAnsi="Arial Narrow" w:cs="Arial"/>
              </w:rPr>
              <w:t>3</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cs="Arial"/>
              </w:rPr>
            </w:pPr>
            <w:r w:rsidRPr="00CB7B63">
              <w:rPr>
                <w:rFonts w:ascii="Arial Narrow" w:hAnsi="Arial Narrow" w:cs="Arial"/>
              </w:rPr>
              <w:t>3</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center"/>
              <w:rPr>
                <w:rFonts w:ascii="Arial Narrow" w:hAnsi="Arial Narrow" w:cs="Arial"/>
              </w:rPr>
            </w:pPr>
            <w:r w:rsidRPr="00CB7B63">
              <w:rPr>
                <w:rFonts w:ascii="Arial Narrow" w:hAnsi="Arial Narrow" w:cs="Arial"/>
              </w:rPr>
              <w:t>3</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right"/>
              <w:rPr>
                <w:rFonts w:ascii="Arial Narrow" w:hAnsi="Arial Narrow" w:cs="Calibri"/>
                <w:color w:val="000000"/>
              </w:rPr>
            </w:pPr>
            <w:r w:rsidRPr="00CB7B63">
              <w:rPr>
                <w:rFonts w:ascii="Arial Narrow" w:hAnsi="Arial Narrow" w:cs="Calibri"/>
                <w:color w:val="000000"/>
              </w:rPr>
              <w:t>17</w:t>
            </w:r>
          </w:p>
        </w:tc>
      </w:tr>
      <w:tr w:rsidR="009746F8" w:rsidRPr="00CB7B63" w:rsidTr="007B5AE7">
        <w:trPr>
          <w:trHeight w:val="300"/>
          <w:jc w:val="center"/>
        </w:trPr>
        <w:tc>
          <w:tcPr>
            <w:tcW w:w="2447" w:type="dxa"/>
            <w:shd w:val="clear" w:color="auto" w:fill="auto"/>
            <w:noWrap/>
            <w:tcMar>
              <w:top w:w="19" w:type="dxa"/>
              <w:left w:w="19" w:type="dxa"/>
              <w:bottom w:w="0" w:type="dxa"/>
              <w:right w:w="19" w:type="dxa"/>
            </w:tcMar>
            <w:vAlign w:val="bottom"/>
            <w:hideMark/>
          </w:tcPr>
          <w:p w:rsidR="009746F8" w:rsidRPr="00CB7B63" w:rsidRDefault="009746F8">
            <w:pPr>
              <w:rPr>
                <w:rFonts w:ascii="Arial Narrow" w:hAnsi="Arial Narrow" w:cs="Calibri"/>
                <w:color w:val="000000"/>
              </w:rPr>
            </w:pPr>
            <w:r w:rsidRPr="00CB7B63">
              <w:rPr>
                <w:rFonts w:ascii="Arial Narrow" w:hAnsi="Arial Narrow" w:cs="Calibri"/>
                <w:color w:val="000000"/>
              </w:rPr>
              <w:t>ВСЕГО</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right"/>
              <w:rPr>
                <w:rFonts w:ascii="Arial Narrow" w:hAnsi="Arial Narrow" w:cs="Calibri"/>
                <w:color w:val="000000"/>
              </w:rPr>
            </w:pPr>
            <w:r w:rsidRPr="00CB7B63">
              <w:rPr>
                <w:rFonts w:ascii="Arial Narrow" w:hAnsi="Arial Narrow" w:cs="Calibri"/>
                <w:color w:val="000000"/>
              </w:rPr>
              <w:t>143</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right"/>
              <w:rPr>
                <w:rFonts w:ascii="Arial Narrow" w:hAnsi="Arial Narrow" w:cs="Calibri"/>
                <w:color w:val="000000"/>
              </w:rPr>
            </w:pPr>
            <w:r w:rsidRPr="00CB7B63">
              <w:rPr>
                <w:rFonts w:ascii="Arial Narrow" w:hAnsi="Arial Narrow" w:cs="Calibri"/>
                <w:color w:val="000000"/>
              </w:rPr>
              <w:t>145</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right"/>
              <w:rPr>
                <w:rFonts w:ascii="Arial Narrow" w:hAnsi="Arial Narrow" w:cs="Calibri"/>
                <w:color w:val="000000"/>
              </w:rPr>
            </w:pPr>
            <w:r w:rsidRPr="00CB7B63">
              <w:rPr>
                <w:rFonts w:ascii="Arial Narrow" w:hAnsi="Arial Narrow" w:cs="Calibri"/>
                <w:color w:val="000000"/>
              </w:rPr>
              <w:t>134</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right"/>
              <w:rPr>
                <w:rFonts w:ascii="Arial Narrow" w:hAnsi="Arial Narrow" w:cs="Calibri"/>
                <w:color w:val="000000"/>
              </w:rPr>
            </w:pPr>
            <w:r w:rsidRPr="00CB7B63">
              <w:rPr>
                <w:rFonts w:ascii="Arial Narrow" w:hAnsi="Arial Narrow" w:cs="Calibri"/>
                <w:color w:val="000000"/>
              </w:rPr>
              <w:t>145</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right"/>
              <w:rPr>
                <w:rFonts w:ascii="Arial Narrow" w:hAnsi="Arial Narrow" w:cs="Calibri"/>
                <w:color w:val="000000"/>
              </w:rPr>
            </w:pPr>
            <w:r w:rsidRPr="00CB7B63">
              <w:rPr>
                <w:rFonts w:ascii="Arial Narrow" w:hAnsi="Arial Narrow" w:cs="Calibri"/>
                <w:color w:val="000000"/>
              </w:rPr>
              <w:t>123</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right"/>
              <w:rPr>
                <w:rFonts w:ascii="Arial Narrow" w:hAnsi="Arial Narrow" w:cs="Calibri"/>
                <w:color w:val="000000"/>
              </w:rPr>
            </w:pPr>
            <w:r w:rsidRPr="00CB7B63">
              <w:rPr>
                <w:rFonts w:ascii="Arial Narrow" w:hAnsi="Arial Narrow" w:cs="Calibri"/>
                <w:color w:val="000000"/>
              </w:rPr>
              <w:t>159</w:t>
            </w:r>
          </w:p>
        </w:tc>
        <w:tc>
          <w:tcPr>
            <w:tcW w:w="0" w:type="auto"/>
            <w:shd w:val="clear" w:color="auto" w:fill="auto"/>
            <w:noWrap/>
            <w:tcMar>
              <w:top w:w="19" w:type="dxa"/>
              <w:left w:w="19" w:type="dxa"/>
              <w:bottom w:w="0" w:type="dxa"/>
              <w:right w:w="19" w:type="dxa"/>
            </w:tcMar>
            <w:vAlign w:val="bottom"/>
            <w:hideMark/>
          </w:tcPr>
          <w:p w:rsidR="009746F8" w:rsidRPr="00CB7B63" w:rsidRDefault="009746F8">
            <w:pPr>
              <w:jc w:val="right"/>
              <w:rPr>
                <w:rFonts w:ascii="Arial Narrow" w:hAnsi="Arial Narrow" w:cs="Calibri"/>
                <w:color w:val="000000"/>
              </w:rPr>
            </w:pPr>
            <w:r w:rsidRPr="00CB7B63">
              <w:rPr>
                <w:rFonts w:ascii="Arial Narrow" w:hAnsi="Arial Narrow" w:cs="Calibri"/>
                <w:color w:val="000000"/>
              </w:rPr>
              <w:t>850</w:t>
            </w:r>
          </w:p>
        </w:tc>
      </w:tr>
    </w:tbl>
    <w:p w:rsidR="009746F8" w:rsidRPr="00CB7B63" w:rsidRDefault="009746F8" w:rsidP="001857DB">
      <w:pPr>
        <w:spacing w:line="276" w:lineRule="auto"/>
        <w:rPr>
          <w:rFonts w:ascii="Arial Narrow" w:hAnsi="Arial Narrow"/>
          <w:b/>
          <w:sz w:val="24"/>
          <w:szCs w:val="24"/>
        </w:rPr>
      </w:pPr>
      <w:r w:rsidRPr="00CB7B63">
        <w:rPr>
          <w:rFonts w:ascii="Arial Narrow" w:hAnsi="Arial Narrow"/>
          <w:b/>
          <w:sz w:val="24"/>
          <w:szCs w:val="24"/>
        </w:rPr>
        <w:t xml:space="preserve"> </w:t>
      </w:r>
    </w:p>
    <w:p w:rsidR="009746F8" w:rsidRPr="00CB7B63" w:rsidRDefault="009746F8">
      <w:pPr>
        <w:spacing w:line="276" w:lineRule="auto"/>
        <w:rPr>
          <w:rFonts w:ascii="Arial Narrow" w:hAnsi="Arial Narrow"/>
          <w:b/>
          <w:sz w:val="24"/>
          <w:szCs w:val="24"/>
        </w:rPr>
      </w:pPr>
      <w:r w:rsidRPr="00CB7B63">
        <w:rPr>
          <w:rFonts w:ascii="Arial Narrow" w:hAnsi="Arial Narrow"/>
          <w:b/>
          <w:sz w:val="24"/>
          <w:szCs w:val="24"/>
        </w:rPr>
        <w:br w:type="page"/>
      </w:r>
    </w:p>
    <w:p w:rsidR="009746F8" w:rsidRPr="00CB7B63" w:rsidRDefault="009746F8" w:rsidP="001857DB">
      <w:pPr>
        <w:spacing w:line="276" w:lineRule="auto"/>
        <w:rPr>
          <w:rFonts w:ascii="Arial Narrow" w:hAnsi="Arial Narrow"/>
          <w:b/>
          <w:sz w:val="24"/>
          <w:szCs w:val="24"/>
        </w:rPr>
      </w:pPr>
      <w:r w:rsidRPr="00CB7B63">
        <w:rPr>
          <w:rFonts w:ascii="Arial Narrow" w:hAnsi="Arial Narrow"/>
          <w:b/>
          <w:sz w:val="24"/>
          <w:szCs w:val="24"/>
        </w:rPr>
        <w:lastRenderedPageBreak/>
        <w:t>Структура и количество фокус-групповых дискуссий.</w:t>
      </w:r>
    </w:p>
    <w:p w:rsidR="009746F8" w:rsidRPr="00CB7B63" w:rsidRDefault="009746F8" w:rsidP="001857DB">
      <w:pPr>
        <w:spacing w:line="276" w:lineRule="auto"/>
        <w:rPr>
          <w:rFonts w:ascii="Arial Narrow" w:hAnsi="Arial Narrow"/>
          <w:b/>
          <w:sz w:val="24"/>
          <w:szCs w:val="24"/>
        </w:rPr>
      </w:pPr>
    </w:p>
    <w:p w:rsidR="009746F8" w:rsidRPr="00CB7B63" w:rsidRDefault="009746F8" w:rsidP="001857DB">
      <w:pPr>
        <w:spacing w:line="276" w:lineRule="auto"/>
        <w:rPr>
          <w:rFonts w:ascii="Arial Narrow" w:hAnsi="Arial Narrow"/>
          <w:b/>
          <w:sz w:val="24"/>
          <w:szCs w:val="24"/>
        </w:rPr>
      </w:pPr>
      <w:r w:rsidRPr="00CB7B63">
        <w:rPr>
          <w:rFonts w:ascii="Arial Narrow" w:hAnsi="Arial Narrow"/>
          <w:b/>
          <w:sz w:val="24"/>
          <w:szCs w:val="24"/>
        </w:rPr>
        <w:t xml:space="preserve">Общее количество проведенных групп </w:t>
      </w:r>
      <w:r w:rsidRPr="00CB7B63">
        <w:rPr>
          <w:rFonts w:ascii="Arial Narrow" w:hAnsi="Arial Narrow"/>
          <w:sz w:val="24"/>
          <w:szCs w:val="24"/>
        </w:rPr>
        <w:t>– 7.</w:t>
      </w:r>
      <w:r w:rsidRPr="00CB7B63">
        <w:rPr>
          <w:rFonts w:ascii="Arial Narrow" w:hAnsi="Arial Narrow"/>
          <w:b/>
          <w:sz w:val="24"/>
          <w:szCs w:val="24"/>
        </w:rPr>
        <w:t xml:space="preserve"> </w:t>
      </w:r>
    </w:p>
    <w:p w:rsidR="009746F8" w:rsidRPr="00CB7B63" w:rsidRDefault="009746F8" w:rsidP="009746F8">
      <w:pPr>
        <w:spacing w:line="276" w:lineRule="auto"/>
        <w:jc w:val="right"/>
        <w:rPr>
          <w:rFonts w:ascii="Arial Narrow" w:hAnsi="Arial Narrow"/>
          <w:sz w:val="22"/>
          <w:szCs w:val="22"/>
        </w:rPr>
      </w:pPr>
      <w:r w:rsidRPr="00CB7B63">
        <w:rPr>
          <w:rFonts w:ascii="Arial Narrow" w:hAnsi="Arial Narrow"/>
          <w:sz w:val="22"/>
          <w:szCs w:val="22"/>
        </w:rPr>
        <w:t>Таблица: структура фокус-групповых дискуссий</w:t>
      </w:r>
    </w:p>
    <w:tbl>
      <w:tblPr>
        <w:tblStyle w:val="a9"/>
        <w:tblW w:w="0" w:type="auto"/>
        <w:tblLook w:val="04A0"/>
      </w:tblPr>
      <w:tblGrid>
        <w:gridCol w:w="3560"/>
        <w:gridCol w:w="3561"/>
        <w:gridCol w:w="3561"/>
      </w:tblGrid>
      <w:tr w:rsidR="009746F8" w:rsidRPr="00CB7B63" w:rsidTr="009746F8">
        <w:tc>
          <w:tcPr>
            <w:tcW w:w="3560" w:type="dxa"/>
          </w:tcPr>
          <w:p w:rsidR="009746F8" w:rsidRPr="00CB7B63" w:rsidRDefault="009746F8" w:rsidP="001857DB">
            <w:pPr>
              <w:spacing w:line="276" w:lineRule="auto"/>
              <w:rPr>
                <w:rFonts w:ascii="Arial Narrow" w:hAnsi="Arial Narrow"/>
                <w:b/>
              </w:rPr>
            </w:pPr>
            <w:r w:rsidRPr="00CB7B63">
              <w:rPr>
                <w:rFonts w:ascii="Arial Narrow" w:hAnsi="Arial Narrow"/>
                <w:b/>
              </w:rPr>
              <w:t>Город</w:t>
            </w:r>
          </w:p>
        </w:tc>
        <w:tc>
          <w:tcPr>
            <w:tcW w:w="3561" w:type="dxa"/>
          </w:tcPr>
          <w:p w:rsidR="009746F8" w:rsidRPr="00CB7B63" w:rsidRDefault="009746F8" w:rsidP="001857DB">
            <w:pPr>
              <w:spacing w:line="276" w:lineRule="auto"/>
              <w:rPr>
                <w:rFonts w:ascii="Arial Narrow" w:hAnsi="Arial Narrow"/>
                <w:b/>
              </w:rPr>
            </w:pPr>
            <w:r w:rsidRPr="00CB7B63">
              <w:rPr>
                <w:rFonts w:ascii="Arial Narrow" w:hAnsi="Arial Narrow"/>
                <w:b/>
              </w:rPr>
              <w:t>Описание целевой аудитории</w:t>
            </w:r>
          </w:p>
        </w:tc>
        <w:tc>
          <w:tcPr>
            <w:tcW w:w="3561" w:type="dxa"/>
          </w:tcPr>
          <w:p w:rsidR="009746F8" w:rsidRPr="00CB7B63" w:rsidRDefault="009746F8" w:rsidP="001857DB">
            <w:pPr>
              <w:spacing w:line="276" w:lineRule="auto"/>
              <w:rPr>
                <w:rFonts w:ascii="Arial Narrow" w:hAnsi="Arial Narrow"/>
                <w:b/>
              </w:rPr>
            </w:pPr>
            <w:r w:rsidRPr="00CB7B63">
              <w:rPr>
                <w:rFonts w:ascii="Arial Narrow" w:hAnsi="Arial Narrow"/>
                <w:b/>
              </w:rPr>
              <w:t>Количество групп</w:t>
            </w:r>
          </w:p>
        </w:tc>
      </w:tr>
      <w:tr w:rsidR="009746F8" w:rsidRPr="00CB7B63" w:rsidTr="009746F8">
        <w:tc>
          <w:tcPr>
            <w:tcW w:w="3560" w:type="dxa"/>
            <w:vMerge w:val="restart"/>
          </w:tcPr>
          <w:p w:rsidR="009746F8" w:rsidRPr="00CB7B63" w:rsidRDefault="009746F8" w:rsidP="001857DB">
            <w:pPr>
              <w:spacing w:line="276" w:lineRule="auto"/>
              <w:rPr>
                <w:rFonts w:ascii="Arial Narrow" w:hAnsi="Arial Narrow"/>
              </w:rPr>
            </w:pPr>
            <w:r w:rsidRPr="00CB7B63">
              <w:rPr>
                <w:rFonts w:ascii="Arial Narrow" w:hAnsi="Arial Narrow"/>
              </w:rPr>
              <w:t>Минск</w:t>
            </w:r>
          </w:p>
        </w:tc>
        <w:tc>
          <w:tcPr>
            <w:tcW w:w="3561" w:type="dxa"/>
          </w:tcPr>
          <w:p w:rsidR="009746F8" w:rsidRPr="00CB7B63" w:rsidRDefault="009746F8" w:rsidP="001857DB">
            <w:pPr>
              <w:spacing w:line="276" w:lineRule="auto"/>
              <w:rPr>
                <w:rFonts w:ascii="Arial Narrow" w:hAnsi="Arial Narrow"/>
              </w:rPr>
            </w:pPr>
            <w:r w:rsidRPr="00CB7B63">
              <w:rPr>
                <w:rFonts w:ascii="Arial Narrow" w:hAnsi="Arial Narrow"/>
              </w:rPr>
              <w:t>м/ж 18-34 лет</w:t>
            </w:r>
          </w:p>
        </w:tc>
        <w:tc>
          <w:tcPr>
            <w:tcW w:w="3561" w:type="dxa"/>
          </w:tcPr>
          <w:p w:rsidR="009746F8" w:rsidRPr="00CB7B63" w:rsidRDefault="009746F8" w:rsidP="001857DB">
            <w:pPr>
              <w:spacing w:line="276" w:lineRule="auto"/>
              <w:rPr>
                <w:rFonts w:ascii="Arial Narrow" w:hAnsi="Arial Narrow"/>
              </w:rPr>
            </w:pPr>
            <w:r w:rsidRPr="00CB7B63">
              <w:rPr>
                <w:rFonts w:ascii="Arial Narrow" w:hAnsi="Arial Narrow"/>
              </w:rPr>
              <w:t>1</w:t>
            </w:r>
          </w:p>
        </w:tc>
      </w:tr>
      <w:tr w:rsidR="009746F8" w:rsidRPr="00CB7B63" w:rsidTr="009746F8">
        <w:tc>
          <w:tcPr>
            <w:tcW w:w="3560" w:type="dxa"/>
            <w:vMerge/>
          </w:tcPr>
          <w:p w:rsidR="009746F8" w:rsidRPr="00CB7B63" w:rsidRDefault="009746F8" w:rsidP="001857DB">
            <w:pPr>
              <w:spacing w:line="276" w:lineRule="auto"/>
              <w:rPr>
                <w:rFonts w:ascii="Arial Narrow" w:hAnsi="Arial Narrow"/>
              </w:rPr>
            </w:pPr>
          </w:p>
        </w:tc>
        <w:tc>
          <w:tcPr>
            <w:tcW w:w="3561" w:type="dxa"/>
          </w:tcPr>
          <w:p w:rsidR="009746F8" w:rsidRPr="00CB7B63" w:rsidRDefault="009746F8" w:rsidP="009746F8">
            <w:pPr>
              <w:spacing w:line="276" w:lineRule="auto"/>
              <w:rPr>
                <w:rFonts w:ascii="Arial Narrow" w:hAnsi="Arial Narrow"/>
              </w:rPr>
            </w:pPr>
            <w:r w:rsidRPr="00CB7B63">
              <w:rPr>
                <w:rFonts w:ascii="Arial Narrow" w:hAnsi="Arial Narrow"/>
              </w:rPr>
              <w:t>м/ж 35-65лет</w:t>
            </w:r>
          </w:p>
        </w:tc>
        <w:tc>
          <w:tcPr>
            <w:tcW w:w="3561" w:type="dxa"/>
          </w:tcPr>
          <w:p w:rsidR="009746F8" w:rsidRPr="00CB7B63" w:rsidRDefault="009746F8" w:rsidP="001857DB">
            <w:pPr>
              <w:spacing w:line="276" w:lineRule="auto"/>
              <w:rPr>
                <w:rFonts w:ascii="Arial Narrow" w:hAnsi="Arial Narrow"/>
              </w:rPr>
            </w:pPr>
            <w:r w:rsidRPr="00CB7B63">
              <w:rPr>
                <w:rFonts w:ascii="Arial Narrow" w:hAnsi="Arial Narrow"/>
              </w:rPr>
              <w:t>1</w:t>
            </w:r>
          </w:p>
        </w:tc>
      </w:tr>
      <w:tr w:rsidR="009746F8" w:rsidRPr="00CB7B63" w:rsidTr="009746F8">
        <w:tc>
          <w:tcPr>
            <w:tcW w:w="3560" w:type="dxa"/>
            <w:vMerge w:val="restart"/>
          </w:tcPr>
          <w:p w:rsidR="009746F8" w:rsidRPr="00CB7B63" w:rsidRDefault="009746F8" w:rsidP="001857DB">
            <w:pPr>
              <w:spacing w:line="276" w:lineRule="auto"/>
              <w:rPr>
                <w:rFonts w:ascii="Arial Narrow" w:hAnsi="Arial Narrow"/>
              </w:rPr>
            </w:pPr>
            <w:r w:rsidRPr="00CB7B63">
              <w:rPr>
                <w:rFonts w:ascii="Arial Narrow" w:hAnsi="Arial Narrow"/>
              </w:rPr>
              <w:t>Гомель</w:t>
            </w:r>
          </w:p>
        </w:tc>
        <w:tc>
          <w:tcPr>
            <w:tcW w:w="3561" w:type="dxa"/>
          </w:tcPr>
          <w:p w:rsidR="009746F8" w:rsidRPr="00CB7B63" w:rsidRDefault="009746F8" w:rsidP="006F1265">
            <w:pPr>
              <w:spacing w:line="276" w:lineRule="auto"/>
              <w:rPr>
                <w:rFonts w:ascii="Arial Narrow" w:hAnsi="Arial Narrow"/>
              </w:rPr>
            </w:pPr>
            <w:r w:rsidRPr="00CB7B63">
              <w:rPr>
                <w:rFonts w:ascii="Arial Narrow" w:hAnsi="Arial Narrow"/>
              </w:rPr>
              <w:t>м/ж 18-34 лет</w:t>
            </w:r>
          </w:p>
        </w:tc>
        <w:tc>
          <w:tcPr>
            <w:tcW w:w="3561" w:type="dxa"/>
          </w:tcPr>
          <w:p w:rsidR="009746F8" w:rsidRPr="00CB7B63" w:rsidRDefault="009746F8" w:rsidP="006F1265">
            <w:pPr>
              <w:spacing w:line="276" w:lineRule="auto"/>
              <w:rPr>
                <w:rFonts w:ascii="Arial Narrow" w:hAnsi="Arial Narrow"/>
              </w:rPr>
            </w:pPr>
            <w:r w:rsidRPr="00CB7B63">
              <w:rPr>
                <w:rFonts w:ascii="Arial Narrow" w:hAnsi="Arial Narrow"/>
              </w:rPr>
              <w:t>1</w:t>
            </w:r>
          </w:p>
        </w:tc>
      </w:tr>
      <w:tr w:rsidR="009746F8" w:rsidRPr="00CB7B63" w:rsidTr="009746F8">
        <w:tc>
          <w:tcPr>
            <w:tcW w:w="3560" w:type="dxa"/>
            <w:vMerge/>
          </w:tcPr>
          <w:p w:rsidR="009746F8" w:rsidRPr="00CB7B63" w:rsidRDefault="009746F8" w:rsidP="001857DB">
            <w:pPr>
              <w:spacing w:line="276" w:lineRule="auto"/>
              <w:rPr>
                <w:rFonts w:ascii="Arial Narrow" w:hAnsi="Arial Narrow"/>
              </w:rPr>
            </w:pPr>
          </w:p>
        </w:tc>
        <w:tc>
          <w:tcPr>
            <w:tcW w:w="3561" w:type="dxa"/>
          </w:tcPr>
          <w:p w:rsidR="009746F8" w:rsidRPr="00CB7B63" w:rsidRDefault="009746F8" w:rsidP="006F1265">
            <w:pPr>
              <w:spacing w:line="276" w:lineRule="auto"/>
              <w:rPr>
                <w:rFonts w:ascii="Arial Narrow" w:hAnsi="Arial Narrow"/>
              </w:rPr>
            </w:pPr>
            <w:r w:rsidRPr="00CB7B63">
              <w:rPr>
                <w:rFonts w:ascii="Arial Narrow" w:hAnsi="Arial Narrow"/>
              </w:rPr>
              <w:t>м/ж 35-65лет</w:t>
            </w:r>
          </w:p>
        </w:tc>
        <w:tc>
          <w:tcPr>
            <w:tcW w:w="3561" w:type="dxa"/>
          </w:tcPr>
          <w:p w:rsidR="009746F8" w:rsidRPr="00CB7B63" w:rsidRDefault="009746F8" w:rsidP="006F1265">
            <w:pPr>
              <w:spacing w:line="276" w:lineRule="auto"/>
              <w:rPr>
                <w:rFonts w:ascii="Arial Narrow" w:hAnsi="Arial Narrow"/>
              </w:rPr>
            </w:pPr>
            <w:r w:rsidRPr="00CB7B63">
              <w:rPr>
                <w:rFonts w:ascii="Arial Narrow" w:hAnsi="Arial Narrow"/>
              </w:rPr>
              <w:t>1</w:t>
            </w:r>
          </w:p>
        </w:tc>
      </w:tr>
      <w:tr w:rsidR="009746F8" w:rsidRPr="00CB7B63" w:rsidTr="009746F8">
        <w:tc>
          <w:tcPr>
            <w:tcW w:w="3560" w:type="dxa"/>
            <w:vMerge w:val="restart"/>
          </w:tcPr>
          <w:p w:rsidR="009746F8" w:rsidRPr="00CB7B63" w:rsidRDefault="009746F8" w:rsidP="001857DB">
            <w:pPr>
              <w:spacing w:line="276" w:lineRule="auto"/>
              <w:rPr>
                <w:rFonts w:ascii="Arial Narrow" w:hAnsi="Arial Narrow"/>
              </w:rPr>
            </w:pPr>
            <w:r w:rsidRPr="00CB7B63">
              <w:rPr>
                <w:rFonts w:ascii="Arial Narrow" w:hAnsi="Arial Narrow"/>
              </w:rPr>
              <w:t>Солигорск</w:t>
            </w:r>
          </w:p>
        </w:tc>
        <w:tc>
          <w:tcPr>
            <w:tcW w:w="3561" w:type="dxa"/>
          </w:tcPr>
          <w:p w:rsidR="009746F8" w:rsidRPr="00CB7B63" w:rsidRDefault="009746F8" w:rsidP="006F1265">
            <w:pPr>
              <w:spacing w:line="276" w:lineRule="auto"/>
              <w:rPr>
                <w:rFonts w:ascii="Arial Narrow" w:hAnsi="Arial Narrow"/>
              </w:rPr>
            </w:pPr>
            <w:r w:rsidRPr="00CB7B63">
              <w:rPr>
                <w:rFonts w:ascii="Arial Narrow" w:hAnsi="Arial Narrow"/>
              </w:rPr>
              <w:t>м/ж 18-34 лет</w:t>
            </w:r>
          </w:p>
        </w:tc>
        <w:tc>
          <w:tcPr>
            <w:tcW w:w="3561" w:type="dxa"/>
          </w:tcPr>
          <w:p w:rsidR="009746F8" w:rsidRPr="00CB7B63" w:rsidRDefault="009746F8" w:rsidP="001857DB">
            <w:pPr>
              <w:spacing w:line="276" w:lineRule="auto"/>
              <w:rPr>
                <w:rFonts w:ascii="Arial Narrow" w:hAnsi="Arial Narrow"/>
              </w:rPr>
            </w:pPr>
            <w:r w:rsidRPr="00CB7B63">
              <w:rPr>
                <w:rFonts w:ascii="Arial Narrow" w:hAnsi="Arial Narrow"/>
              </w:rPr>
              <w:t>1</w:t>
            </w:r>
          </w:p>
        </w:tc>
      </w:tr>
      <w:tr w:rsidR="009746F8" w:rsidRPr="00CB7B63" w:rsidTr="009746F8">
        <w:tc>
          <w:tcPr>
            <w:tcW w:w="3560" w:type="dxa"/>
            <w:vMerge/>
          </w:tcPr>
          <w:p w:rsidR="009746F8" w:rsidRPr="00CB7B63" w:rsidRDefault="009746F8" w:rsidP="001857DB">
            <w:pPr>
              <w:spacing w:line="276" w:lineRule="auto"/>
              <w:rPr>
                <w:rFonts w:ascii="Arial Narrow" w:hAnsi="Arial Narrow"/>
              </w:rPr>
            </w:pPr>
          </w:p>
        </w:tc>
        <w:tc>
          <w:tcPr>
            <w:tcW w:w="3561" w:type="dxa"/>
          </w:tcPr>
          <w:p w:rsidR="009746F8" w:rsidRPr="00CB7B63" w:rsidRDefault="009746F8" w:rsidP="006F1265">
            <w:pPr>
              <w:spacing w:line="276" w:lineRule="auto"/>
              <w:rPr>
                <w:rFonts w:ascii="Arial Narrow" w:hAnsi="Arial Narrow"/>
              </w:rPr>
            </w:pPr>
            <w:r w:rsidRPr="00CB7B63">
              <w:rPr>
                <w:rFonts w:ascii="Arial Narrow" w:hAnsi="Arial Narrow"/>
              </w:rPr>
              <w:t>м/ж 35-65лет</w:t>
            </w:r>
          </w:p>
        </w:tc>
        <w:tc>
          <w:tcPr>
            <w:tcW w:w="3561" w:type="dxa"/>
          </w:tcPr>
          <w:p w:rsidR="009746F8" w:rsidRPr="00CB7B63" w:rsidRDefault="009746F8" w:rsidP="001857DB">
            <w:pPr>
              <w:spacing w:line="276" w:lineRule="auto"/>
              <w:rPr>
                <w:rFonts w:ascii="Arial Narrow" w:hAnsi="Arial Narrow"/>
              </w:rPr>
            </w:pPr>
            <w:r w:rsidRPr="00CB7B63">
              <w:rPr>
                <w:rFonts w:ascii="Arial Narrow" w:hAnsi="Arial Narrow"/>
              </w:rPr>
              <w:t>1</w:t>
            </w:r>
          </w:p>
        </w:tc>
      </w:tr>
      <w:tr w:rsidR="009746F8" w:rsidRPr="00CB7B63" w:rsidTr="009746F8">
        <w:tc>
          <w:tcPr>
            <w:tcW w:w="3560" w:type="dxa"/>
          </w:tcPr>
          <w:p w:rsidR="009746F8" w:rsidRPr="00CB7B63" w:rsidRDefault="009746F8" w:rsidP="001857DB">
            <w:pPr>
              <w:spacing w:line="276" w:lineRule="auto"/>
              <w:rPr>
                <w:rFonts w:ascii="Arial Narrow" w:hAnsi="Arial Narrow"/>
              </w:rPr>
            </w:pPr>
            <w:r w:rsidRPr="00CB7B63">
              <w:rPr>
                <w:rFonts w:ascii="Arial Narrow" w:hAnsi="Arial Narrow"/>
              </w:rPr>
              <w:t>Сморгонь</w:t>
            </w:r>
          </w:p>
        </w:tc>
        <w:tc>
          <w:tcPr>
            <w:tcW w:w="3561" w:type="dxa"/>
          </w:tcPr>
          <w:p w:rsidR="009746F8" w:rsidRPr="00CB7B63" w:rsidRDefault="009746F8" w:rsidP="009746F8">
            <w:pPr>
              <w:spacing w:line="276" w:lineRule="auto"/>
              <w:rPr>
                <w:rFonts w:ascii="Arial Narrow" w:hAnsi="Arial Narrow"/>
              </w:rPr>
            </w:pPr>
            <w:r w:rsidRPr="00CB7B63">
              <w:rPr>
                <w:rFonts w:ascii="Arial Narrow" w:hAnsi="Arial Narrow"/>
              </w:rPr>
              <w:t>м/ж 18-65 лет</w:t>
            </w:r>
          </w:p>
        </w:tc>
        <w:tc>
          <w:tcPr>
            <w:tcW w:w="3561" w:type="dxa"/>
          </w:tcPr>
          <w:p w:rsidR="009746F8" w:rsidRPr="00CB7B63" w:rsidRDefault="009746F8" w:rsidP="001857DB">
            <w:pPr>
              <w:spacing w:line="276" w:lineRule="auto"/>
              <w:rPr>
                <w:rFonts w:ascii="Arial Narrow" w:hAnsi="Arial Narrow"/>
              </w:rPr>
            </w:pPr>
            <w:r w:rsidRPr="00CB7B63">
              <w:rPr>
                <w:rFonts w:ascii="Arial Narrow" w:hAnsi="Arial Narrow"/>
              </w:rPr>
              <w:t>1</w:t>
            </w:r>
          </w:p>
        </w:tc>
      </w:tr>
      <w:tr w:rsidR="009746F8" w:rsidRPr="00CB7B63" w:rsidTr="009746F8">
        <w:tc>
          <w:tcPr>
            <w:tcW w:w="3560" w:type="dxa"/>
          </w:tcPr>
          <w:p w:rsidR="009746F8" w:rsidRPr="00CB7B63" w:rsidRDefault="009746F8" w:rsidP="001857DB">
            <w:pPr>
              <w:spacing w:line="276" w:lineRule="auto"/>
              <w:rPr>
                <w:rFonts w:ascii="Arial Narrow" w:hAnsi="Arial Narrow"/>
              </w:rPr>
            </w:pPr>
            <w:r w:rsidRPr="00CB7B63">
              <w:rPr>
                <w:rFonts w:ascii="Arial Narrow" w:hAnsi="Arial Narrow"/>
              </w:rPr>
              <w:t>ВСЕГО</w:t>
            </w:r>
          </w:p>
        </w:tc>
        <w:tc>
          <w:tcPr>
            <w:tcW w:w="3561" w:type="dxa"/>
          </w:tcPr>
          <w:p w:rsidR="009746F8" w:rsidRPr="00CB7B63" w:rsidRDefault="009746F8" w:rsidP="001857DB">
            <w:pPr>
              <w:spacing w:line="276" w:lineRule="auto"/>
              <w:rPr>
                <w:rFonts w:ascii="Arial Narrow" w:hAnsi="Arial Narrow"/>
              </w:rPr>
            </w:pPr>
          </w:p>
        </w:tc>
        <w:tc>
          <w:tcPr>
            <w:tcW w:w="3561" w:type="dxa"/>
          </w:tcPr>
          <w:p w:rsidR="009746F8" w:rsidRPr="00CB7B63" w:rsidRDefault="009746F8" w:rsidP="001857DB">
            <w:pPr>
              <w:spacing w:line="276" w:lineRule="auto"/>
              <w:rPr>
                <w:rFonts w:ascii="Arial Narrow" w:hAnsi="Arial Narrow"/>
              </w:rPr>
            </w:pPr>
            <w:r w:rsidRPr="00CB7B63">
              <w:rPr>
                <w:rFonts w:ascii="Arial Narrow" w:hAnsi="Arial Narrow"/>
              </w:rPr>
              <w:t>7</w:t>
            </w:r>
          </w:p>
        </w:tc>
      </w:tr>
    </w:tbl>
    <w:p w:rsidR="009746F8" w:rsidRPr="00CB7B63" w:rsidRDefault="009746F8" w:rsidP="001857DB">
      <w:pPr>
        <w:spacing w:line="276" w:lineRule="auto"/>
        <w:rPr>
          <w:rFonts w:ascii="Arial Narrow" w:hAnsi="Arial Narrow"/>
          <w:b/>
          <w:sz w:val="24"/>
          <w:szCs w:val="24"/>
        </w:rPr>
      </w:pPr>
    </w:p>
    <w:p w:rsidR="009746F8" w:rsidRPr="00CB7B63" w:rsidRDefault="009746F8" w:rsidP="001857DB">
      <w:pPr>
        <w:spacing w:line="276" w:lineRule="auto"/>
        <w:rPr>
          <w:rFonts w:ascii="Arial Narrow" w:hAnsi="Arial Narrow"/>
          <w:sz w:val="24"/>
          <w:szCs w:val="24"/>
        </w:rPr>
      </w:pPr>
      <w:r w:rsidRPr="00CB7B63">
        <w:rPr>
          <w:rFonts w:ascii="Arial Narrow" w:hAnsi="Arial Narrow"/>
          <w:sz w:val="24"/>
          <w:szCs w:val="24"/>
        </w:rPr>
        <w:t>В рамках каждой группы соблюдался паритет мужчин и женщин.</w:t>
      </w:r>
    </w:p>
    <w:p w:rsidR="009746F8" w:rsidRPr="00CB7B63" w:rsidRDefault="009746F8" w:rsidP="001857DB">
      <w:pPr>
        <w:spacing w:line="276" w:lineRule="auto"/>
        <w:rPr>
          <w:rFonts w:ascii="Arial Narrow" w:hAnsi="Arial Narrow"/>
          <w:sz w:val="24"/>
          <w:szCs w:val="24"/>
        </w:rPr>
      </w:pPr>
    </w:p>
    <w:p w:rsidR="009746F8" w:rsidRPr="00CB7B63" w:rsidRDefault="009746F8" w:rsidP="001857DB">
      <w:pPr>
        <w:spacing w:line="276" w:lineRule="auto"/>
        <w:rPr>
          <w:rFonts w:ascii="Arial Narrow" w:hAnsi="Arial Narrow"/>
          <w:sz w:val="24"/>
          <w:szCs w:val="24"/>
        </w:rPr>
      </w:pPr>
      <w:r w:rsidRPr="00CB7B63">
        <w:rPr>
          <w:rFonts w:ascii="Arial Narrow" w:hAnsi="Arial Narrow"/>
          <w:b/>
          <w:sz w:val="24"/>
          <w:szCs w:val="24"/>
        </w:rPr>
        <w:t>Количество экспертных интервью</w:t>
      </w:r>
      <w:r w:rsidRPr="00CB7B63">
        <w:rPr>
          <w:rFonts w:ascii="Arial Narrow" w:hAnsi="Arial Narrow"/>
          <w:sz w:val="24"/>
          <w:szCs w:val="24"/>
        </w:rPr>
        <w:t xml:space="preserve"> – 5. </w:t>
      </w:r>
    </w:p>
    <w:p w:rsidR="009746F8" w:rsidRPr="00CB7B63" w:rsidRDefault="009746F8" w:rsidP="001857DB">
      <w:pPr>
        <w:spacing w:line="276" w:lineRule="auto"/>
        <w:rPr>
          <w:rFonts w:ascii="Arial Narrow" w:hAnsi="Arial Narrow"/>
          <w:sz w:val="24"/>
          <w:szCs w:val="24"/>
        </w:rPr>
      </w:pPr>
      <w:r w:rsidRPr="00CB7B63">
        <w:rPr>
          <w:rFonts w:ascii="Arial Narrow" w:hAnsi="Arial Narrow"/>
          <w:sz w:val="24"/>
          <w:szCs w:val="24"/>
        </w:rPr>
        <w:t>Одно интервью было проведено в Гомеле, оставшиеся интервью были проведены в Минске.</w:t>
      </w:r>
    </w:p>
    <w:p w:rsidR="009746F8" w:rsidRPr="00CB7B63" w:rsidRDefault="009746F8" w:rsidP="001857DB">
      <w:pPr>
        <w:spacing w:line="276" w:lineRule="auto"/>
        <w:rPr>
          <w:rFonts w:ascii="Arial Narrow" w:hAnsi="Arial Narrow"/>
          <w:b/>
          <w:sz w:val="24"/>
          <w:szCs w:val="24"/>
        </w:rPr>
      </w:pPr>
    </w:p>
    <w:p w:rsidR="00CB7B63" w:rsidRDefault="00CB7B63">
      <w:pPr>
        <w:spacing w:line="276" w:lineRule="auto"/>
        <w:rPr>
          <w:rFonts w:ascii="Arial Narrow" w:hAnsi="Arial Narrow"/>
          <w:sz w:val="24"/>
          <w:szCs w:val="24"/>
        </w:rPr>
      </w:pPr>
      <w:r>
        <w:rPr>
          <w:rFonts w:ascii="Arial Narrow" w:hAnsi="Arial Narrow"/>
          <w:sz w:val="24"/>
          <w:szCs w:val="24"/>
        </w:rPr>
        <w:br w:type="page"/>
      </w:r>
    </w:p>
    <w:p w:rsidR="003C2B3B" w:rsidRPr="00CB7B63" w:rsidRDefault="001857DB">
      <w:pPr>
        <w:spacing w:line="276" w:lineRule="auto"/>
        <w:rPr>
          <w:rFonts w:ascii="Arial Narrow" w:hAnsi="Arial Narrow"/>
          <w:b/>
          <w:sz w:val="24"/>
          <w:szCs w:val="24"/>
        </w:rPr>
      </w:pPr>
      <w:r w:rsidRPr="00CB7B63">
        <w:rPr>
          <w:rFonts w:ascii="Arial Narrow" w:hAnsi="Arial Narrow"/>
          <w:b/>
          <w:sz w:val="24"/>
          <w:szCs w:val="24"/>
        </w:rPr>
        <w:lastRenderedPageBreak/>
        <w:t>ГЛАВНЫЕ ВЫВОДЫ ИССЛЕДОВАНИЯ</w:t>
      </w:r>
    </w:p>
    <w:p w:rsidR="003C2B3B" w:rsidRPr="00CB7B63" w:rsidRDefault="003C2B3B">
      <w:pPr>
        <w:spacing w:line="276" w:lineRule="auto"/>
        <w:rPr>
          <w:rFonts w:ascii="Arial Narrow" w:hAnsi="Arial Narrow"/>
          <w:b/>
          <w:sz w:val="24"/>
          <w:szCs w:val="24"/>
        </w:rPr>
      </w:pPr>
    </w:p>
    <w:p w:rsidR="00B61D79" w:rsidRPr="00CB7B63" w:rsidRDefault="00B61D79" w:rsidP="00E41CBF">
      <w:pPr>
        <w:spacing w:line="276" w:lineRule="auto"/>
        <w:jc w:val="both"/>
        <w:rPr>
          <w:rFonts w:ascii="Arial Narrow" w:hAnsi="Arial Narrow"/>
          <w:sz w:val="22"/>
          <w:szCs w:val="22"/>
        </w:rPr>
      </w:pPr>
      <w:r w:rsidRPr="00CB7B63">
        <w:rPr>
          <w:rFonts w:ascii="Arial Narrow" w:hAnsi="Arial Narrow"/>
          <w:sz w:val="22"/>
          <w:szCs w:val="22"/>
        </w:rPr>
        <w:t>Проблемы окружающей среды не вошли в число ведущих актуальных проблем. Наибольшую актуальн</w:t>
      </w:r>
      <w:r w:rsidR="00577F99" w:rsidRPr="00CB7B63">
        <w:rPr>
          <w:rFonts w:ascii="Arial Narrow" w:hAnsi="Arial Narrow"/>
          <w:sz w:val="22"/>
          <w:szCs w:val="22"/>
        </w:rPr>
        <w:t>ость</w:t>
      </w:r>
      <w:r w:rsidRPr="00CB7B63">
        <w:rPr>
          <w:rFonts w:ascii="Arial Narrow" w:hAnsi="Arial Narrow"/>
          <w:sz w:val="22"/>
          <w:szCs w:val="22"/>
        </w:rPr>
        <w:t xml:space="preserve"> для совреме</w:t>
      </w:r>
      <w:r w:rsidRPr="00CB7B63">
        <w:rPr>
          <w:rFonts w:ascii="Arial Narrow" w:hAnsi="Arial Narrow"/>
          <w:sz w:val="22"/>
          <w:szCs w:val="22"/>
        </w:rPr>
        <w:t>н</w:t>
      </w:r>
      <w:r w:rsidRPr="00CB7B63">
        <w:rPr>
          <w:rFonts w:ascii="Arial Narrow" w:hAnsi="Arial Narrow"/>
          <w:sz w:val="22"/>
          <w:szCs w:val="22"/>
        </w:rPr>
        <w:t>ных белорусов представляют проблемы эко</w:t>
      </w:r>
      <w:r w:rsidR="00577F99" w:rsidRPr="00CB7B63">
        <w:rPr>
          <w:rFonts w:ascii="Arial Narrow" w:hAnsi="Arial Narrow"/>
          <w:sz w:val="22"/>
          <w:szCs w:val="22"/>
        </w:rPr>
        <w:t>ном</w:t>
      </w:r>
      <w:r w:rsidRPr="00CB7B63">
        <w:rPr>
          <w:rFonts w:ascii="Arial Narrow" w:hAnsi="Arial Narrow"/>
          <w:sz w:val="22"/>
          <w:szCs w:val="22"/>
        </w:rPr>
        <w:t>ического характера (рост цен, инфляция, низкие заплаты). Тем не менее, экологические проблемы являются актуальными для 78,0% граждан.</w:t>
      </w:r>
    </w:p>
    <w:p w:rsidR="00B61D79" w:rsidRPr="00CB7B63" w:rsidRDefault="00B61D79" w:rsidP="00E41CBF">
      <w:pPr>
        <w:spacing w:line="276" w:lineRule="auto"/>
        <w:jc w:val="both"/>
        <w:rPr>
          <w:rFonts w:ascii="Arial Narrow" w:hAnsi="Arial Narrow"/>
          <w:sz w:val="22"/>
          <w:szCs w:val="22"/>
        </w:rPr>
      </w:pPr>
      <w:r w:rsidRPr="00CB7B63">
        <w:rPr>
          <w:rFonts w:ascii="Arial Narrow" w:hAnsi="Arial Narrow"/>
          <w:sz w:val="22"/>
          <w:szCs w:val="22"/>
        </w:rPr>
        <w:t xml:space="preserve">Наиболее острыми белорусы </w:t>
      </w:r>
      <w:r w:rsidR="00BD0702" w:rsidRPr="00CB7B63">
        <w:rPr>
          <w:rFonts w:ascii="Arial Narrow" w:hAnsi="Arial Narrow"/>
          <w:sz w:val="22"/>
          <w:szCs w:val="22"/>
        </w:rPr>
        <w:t xml:space="preserve">считают экологические проблемы, </w:t>
      </w:r>
      <w:r w:rsidRPr="00CB7B63">
        <w:rPr>
          <w:rFonts w:ascii="Arial Narrow" w:hAnsi="Arial Narrow"/>
          <w:sz w:val="22"/>
          <w:szCs w:val="22"/>
        </w:rPr>
        <w:t>связанные с загрязнением воздуха и воды. Так, ТОП-5 наиболее а</w:t>
      </w:r>
      <w:r w:rsidR="00BD0702" w:rsidRPr="00CB7B63">
        <w:rPr>
          <w:rFonts w:ascii="Arial Narrow" w:hAnsi="Arial Narrow"/>
          <w:sz w:val="22"/>
          <w:szCs w:val="22"/>
        </w:rPr>
        <w:t>ктуальных экологических проблем, по мнению населения, выглядит следующим образом: загрязнение атм</w:t>
      </w:r>
      <w:r w:rsidR="00BD0702" w:rsidRPr="00CB7B63">
        <w:rPr>
          <w:rFonts w:ascii="Arial Narrow" w:hAnsi="Arial Narrow"/>
          <w:sz w:val="22"/>
          <w:szCs w:val="22"/>
        </w:rPr>
        <w:t>о</w:t>
      </w:r>
      <w:r w:rsidR="00BD0702" w:rsidRPr="00CB7B63">
        <w:rPr>
          <w:rFonts w:ascii="Arial Narrow" w:hAnsi="Arial Narrow"/>
          <w:sz w:val="22"/>
          <w:szCs w:val="22"/>
        </w:rPr>
        <w:t>сферы, загрязнение водоемов, последствия аварии на Чернобыльской АЭС, загрязнение источников пресной воды, н</w:t>
      </w:r>
      <w:r w:rsidR="00BD0702" w:rsidRPr="00CB7B63">
        <w:rPr>
          <w:rFonts w:ascii="Arial Narrow" w:hAnsi="Arial Narrow"/>
          <w:sz w:val="22"/>
          <w:szCs w:val="22"/>
        </w:rPr>
        <w:t>е</w:t>
      </w:r>
      <w:r w:rsidR="00BD0702" w:rsidRPr="00CB7B63">
        <w:rPr>
          <w:rFonts w:ascii="Arial Narrow" w:hAnsi="Arial Narrow"/>
          <w:sz w:val="22"/>
          <w:szCs w:val="22"/>
        </w:rPr>
        <w:t>санкционированные свалки. К наименее актуальным экологическим проблемам белорусы относят строительство свин</w:t>
      </w:r>
      <w:r w:rsidR="00BD0702" w:rsidRPr="00CB7B63">
        <w:rPr>
          <w:rFonts w:ascii="Arial Narrow" w:hAnsi="Arial Narrow"/>
          <w:sz w:val="22"/>
          <w:szCs w:val="22"/>
        </w:rPr>
        <w:t>о</w:t>
      </w:r>
      <w:r w:rsidR="00BD0702" w:rsidRPr="00CB7B63">
        <w:rPr>
          <w:rFonts w:ascii="Arial Narrow" w:hAnsi="Arial Narrow"/>
          <w:sz w:val="22"/>
          <w:szCs w:val="22"/>
        </w:rPr>
        <w:t>комплексов и «Китайского» технопарка.</w:t>
      </w:r>
      <w:r w:rsidR="003A1554" w:rsidRPr="00CB7B63">
        <w:rPr>
          <w:rFonts w:ascii="Arial Narrow" w:hAnsi="Arial Narrow"/>
          <w:sz w:val="22"/>
          <w:szCs w:val="22"/>
        </w:rPr>
        <w:t xml:space="preserve"> В данном контексте также следует отметить тот факт, что наиболее пагубными для состояния окружающей среды белорусы считают строительство АЭС в Островце (52,5%), а также застройку зеленых зон в городах (46,0%).</w:t>
      </w:r>
    </w:p>
    <w:p w:rsidR="00BD0702" w:rsidRPr="00CB7B63" w:rsidRDefault="00BD0702" w:rsidP="00E41CBF">
      <w:pPr>
        <w:spacing w:line="276" w:lineRule="auto"/>
        <w:jc w:val="both"/>
        <w:rPr>
          <w:rFonts w:ascii="Arial Narrow" w:hAnsi="Arial Narrow"/>
          <w:sz w:val="22"/>
          <w:szCs w:val="22"/>
        </w:rPr>
      </w:pPr>
      <w:r w:rsidRPr="00CB7B63">
        <w:rPr>
          <w:rFonts w:ascii="Arial Narrow" w:hAnsi="Arial Narrow"/>
          <w:sz w:val="22"/>
          <w:szCs w:val="22"/>
        </w:rPr>
        <w:t>Говоря об оценках состояния окружающей среды в целом, можно утверждать, что  доминирующими являются оптимисти</w:t>
      </w:r>
      <w:r w:rsidRPr="00CB7B63">
        <w:rPr>
          <w:rFonts w:ascii="Arial Narrow" w:hAnsi="Arial Narrow"/>
          <w:sz w:val="22"/>
          <w:szCs w:val="22"/>
        </w:rPr>
        <w:t>ч</w:t>
      </w:r>
      <w:r w:rsidRPr="00CB7B63">
        <w:rPr>
          <w:rFonts w:ascii="Arial Narrow" w:hAnsi="Arial Narrow"/>
          <w:sz w:val="22"/>
          <w:szCs w:val="22"/>
        </w:rPr>
        <w:t>ные мнения в отношении данного вопроса. Так, более половины граждан (61,4%) считают экологическую обстановку бл</w:t>
      </w:r>
      <w:r w:rsidRPr="00CB7B63">
        <w:rPr>
          <w:rFonts w:ascii="Arial Narrow" w:hAnsi="Arial Narrow"/>
          <w:sz w:val="22"/>
          <w:szCs w:val="22"/>
        </w:rPr>
        <w:t>а</w:t>
      </w:r>
      <w:r w:rsidRPr="00CB7B63">
        <w:rPr>
          <w:rFonts w:ascii="Arial Narrow" w:hAnsi="Arial Narrow"/>
          <w:sz w:val="22"/>
          <w:szCs w:val="22"/>
        </w:rPr>
        <w:t xml:space="preserve">гоприятной с небольшими экологическими проблемами. </w:t>
      </w:r>
    </w:p>
    <w:p w:rsidR="00BD0702" w:rsidRPr="00CB7B63" w:rsidRDefault="00BD0702" w:rsidP="00E41CBF">
      <w:pPr>
        <w:spacing w:line="276" w:lineRule="auto"/>
        <w:jc w:val="both"/>
        <w:rPr>
          <w:rFonts w:ascii="Arial Narrow" w:hAnsi="Arial Narrow"/>
          <w:sz w:val="22"/>
          <w:szCs w:val="22"/>
        </w:rPr>
      </w:pPr>
      <w:r w:rsidRPr="00CB7B63">
        <w:rPr>
          <w:rFonts w:ascii="Arial Narrow" w:hAnsi="Arial Narrow"/>
          <w:sz w:val="22"/>
          <w:szCs w:val="22"/>
        </w:rPr>
        <w:t xml:space="preserve">Несмотря на то, что экологические проблемы не входят в круг тем повседневного обсуждения с близкими, по результатам исследования был зафиксирован достаточно высокий уровень интереса к экологическим проблемам среди населения (73,8% интересуются состоянием окружающей среды). </w:t>
      </w:r>
    </w:p>
    <w:p w:rsidR="00BD0702" w:rsidRPr="00CB7B63" w:rsidRDefault="003A1554" w:rsidP="00E41CBF">
      <w:pPr>
        <w:spacing w:line="276" w:lineRule="auto"/>
        <w:jc w:val="both"/>
        <w:rPr>
          <w:rFonts w:ascii="Arial Narrow" w:hAnsi="Arial Narrow"/>
          <w:sz w:val="22"/>
          <w:szCs w:val="22"/>
        </w:rPr>
      </w:pPr>
      <w:r w:rsidRPr="00CB7B63">
        <w:rPr>
          <w:rFonts w:ascii="Arial Narrow" w:hAnsi="Arial Narrow"/>
          <w:sz w:val="22"/>
          <w:szCs w:val="22"/>
        </w:rPr>
        <w:t>Уровень самооценки с точки зрения экологической культуры среди населения страны оказался очень высоким. 88,6% б</w:t>
      </w:r>
      <w:r w:rsidRPr="00CB7B63">
        <w:rPr>
          <w:rFonts w:ascii="Arial Narrow" w:hAnsi="Arial Narrow"/>
          <w:sz w:val="22"/>
          <w:szCs w:val="22"/>
        </w:rPr>
        <w:t>е</w:t>
      </w:r>
      <w:r w:rsidRPr="00CB7B63">
        <w:rPr>
          <w:rFonts w:ascii="Arial Narrow" w:hAnsi="Arial Narrow"/>
          <w:sz w:val="22"/>
          <w:szCs w:val="22"/>
        </w:rPr>
        <w:t>лорусов относят себя к экологически культурным гражданам. При этом, более половины граждан (60,7%) указали, что знают только некоторые экологические нормы и соблюдают их.</w:t>
      </w:r>
    </w:p>
    <w:p w:rsidR="003A1554" w:rsidRPr="00CB7B63" w:rsidRDefault="003A1554" w:rsidP="00E41CBF">
      <w:pPr>
        <w:spacing w:line="276" w:lineRule="auto"/>
        <w:jc w:val="both"/>
        <w:rPr>
          <w:rFonts w:ascii="Arial Narrow" w:hAnsi="Arial Narrow"/>
          <w:sz w:val="22"/>
          <w:szCs w:val="22"/>
        </w:rPr>
      </w:pPr>
      <w:r w:rsidRPr="00CB7B63">
        <w:rPr>
          <w:rFonts w:ascii="Arial Narrow" w:hAnsi="Arial Narrow"/>
          <w:sz w:val="22"/>
          <w:szCs w:val="22"/>
        </w:rPr>
        <w:t>Говоря более предметно о степени экологичности поведения жителей страны, было установлено, что в подавляющем большинстве случае белорусы стараются не мусорить/не оставлять после себя мусор (78,6% ответов), а также экономно расходовать энергетические и другие ресурсы (установка счетчиков как способ эколо</w:t>
      </w:r>
      <w:r w:rsidR="00460514" w:rsidRPr="00CB7B63">
        <w:rPr>
          <w:rFonts w:ascii="Arial Narrow" w:hAnsi="Arial Narrow"/>
          <w:sz w:val="22"/>
          <w:szCs w:val="22"/>
        </w:rPr>
        <w:t xml:space="preserve">гического поведения набрал </w:t>
      </w:r>
      <w:r w:rsidRPr="00CB7B63">
        <w:rPr>
          <w:rFonts w:ascii="Arial Narrow" w:hAnsi="Arial Narrow"/>
          <w:sz w:val="22"/>
          <w:szCs w:val="22"/>
        </w:rPr>
        <w:t xml:space="preserve">49,3% </w:t>
      </w:r>
      <w:r w:rsidR="00460514" w:rsidRPr="00CB7B63">
        <w:rPr>
          <w:rFonts w:ascii="Arial Narrow" w:hAnsi="Arial Narrow"/>
          <w:sz w:val="22"/>
          <w:szCs w:val="22"/>
        </w:rPr>
        <w:t xml:space="preserve">, использование энергосберегающих лампочек – 42,3%). </w:t>
      </w:r>
    </w:p>
    <w:p w:rsidR="00460514" w:rsidRPr="00CB7B63" w:rsidRDefault="00460514" w:rsidP="00E41CBF">
      <w:pPr>
        <w:spacing w:line="276" w:lineRule="auto"/>
        <w:jc w:val="both"/>
        <w:rPr>
          <w:rFonts w:ascii="Arial Narrow" w:hAnsi="Arial Narrow"/>
          <w:sz w:val="22"/>
          <w:szCs w:val="22"/>
        </w:rPr>
      </w:pPr>
      <w:r w:rsidRPr="00CB7B63">
        <w:rPr>
          <w:rFonts w:ascii="Arial Narrow" w:hAnsi="Arial Narrow"/>
          <w:sz w:val="22"/>
          <w:szCs w:val="22"/>
        </w:rPr>
        <w:t>Наиболее эффективными мерами в процессе формирования ответственного экологического поведения большинство ж</w:t>
      </w:r>
      <w:r w:rsidRPr="00CB7B63">
        <w:rPr>
          <w:rFonts w:ascii="Arial Narrow" w:hAnsi="Arial Narrow"/>
          <w:sz w:val="22"/>
          <w:szCs w:val="22"/>
        </w:rPr>
        <w:t>и</w:t>
      </w:r>
      <w:r w:rsidRPr="00CB7B63">
        <w:rPr>
          <w:rFonts w:ascii="Arial Narrow" w:hAnsi="Arial Narrow"/>
          <w:sz w:val="22"/>
          <w:szCs w:val="22"/>
        </w:rPr>
        <w:t xml:space="preserve">телей считают акции прямого действия (80,3%), ужесточение правовой ответственности за нарушение экологических норм (78,5%), а также проведение специальных государственных программ по охране окружающей среды (75,5%). В оценке эффективности способов борьбы с экологическими проблемами акции прямого действия также занимают лидирующую позицию (84,5%). Наименее эффективным способом борьбы белорусы считают сбор подписей (26,3%). </w:t>
      </w:r>
    </w:p>
    <w:p w:rsidR="00460514" w:rsidRPr="00CB7B63" w:rsidRDefault="008901A8" w:rsidP="00E41CBF">
      <w:pPr>
        <w:spacing w:line="276" w:lineRule="auto"/>
        <w:jc w:val="both"/>
        <w:rPr>
          <w:rFonts w:ascii="Arial Narrow" w:hAnsi="Arial Narrow"/>
          <w:sz w:val="22"/>
          <w:szCs w:val="22"/>
        </w:rPr>
      </w:pPr>
      <w:r w:rsidRPr="00CB7B63">
        <w:rPr>
          <w:rFonts w:ascii="Arial Narrow" w:hAnsi="Arial Narrow"/>
          <w:sz w:val="22"/>
          <w:szCs w:val="22"/>
        </w:rPr>
        <w:t xml:space="preserve">Опыт участия в природоохранных мероприятиях имели 51,1% белорусов. При этом этот опыт в большинстве случаев был связан с участием в акциях прямого действия (68,6). 27,8% населения имели опыт безвозмездной, волонтерской работы. </w:t>
      </w:r>
    </w:p>
    <w:p w:rsidR="008901A8" w:rsidRPr="00CB7B63" w:rsidRDefault="008901A8" w:rsidP="00E41CBF">
      <w:pPr>
        <w:spacing w:line="276" w:lineRule="auto"/>
        <w:jc w:val="both"/>
        <w:rPr>
          <w:rFonts w:ascii="Arial Narrow" w:hAnsi="Arial Narrow"/>
          <w:sz w:val="22"/>
          <w:szCs w:val="22"/>
        </w:rPr>
      </w:pPr>
      <w:r w:rsidRPr="00CB7B63">
        <w:rPr>
          <w:rFonts w:ascii="Arial Narrow" w:hAnsi="Arial Narrow"/>
          <w:sz w:val="22"/>
          <w:szCs w:val="22"/>
        </w:rPr>
        <w:t>Готовность участвовать в природоохранных мероприятиях по-прежнему выражает примерно половина граждан – 50,8%. Анализируя мнение о намерении участвовать в природоохранных мероприятиях, акции прямого действия снова заня</w:t>
      </w:r>
      <w:r w:rsidR="00717CE7" w:rsidRPr="00CB7B63">
        <w:rPr>
          <w:rFonts w:ascii="Arial Narrow" w:hAnsi="Arial Narrow"/>
          <w:sz w:val="22"/>
          <w:szCs w:val="22"/>
        </w:rPr>
        <w:t xml:space="preserve">ли лидирующую позицию – 59,8%. При этом наименее популярными с точки зрения готовности принимать участие стали </w:t>
      </w:r>
      <w:r w:rsidR="00E41CBF" w:rsidRPr="00CB7B63">
        <w:rPr>
          <w:rFonts w:ascii="Arial Narrow" w:hAnsi="Arial Narrow"/>
          <w:sz w:val="22"/>
          <w:szCs w:val="22"/>
        </w:rPr>
        <w:t>пр</w:t>
      </w:r>
      <w:r w:rsidR="00E41CBF" w:rsidRPr="00CB7B63">
        <w:rPr>
          <w:rFonts w:ascii="Arial Narrow" w:hAnsi="Arial Narrow"/>
          <w:sz w:val="22"/>
          <w:szCs w:val="22"/>
        </w:rPr>
        <w:t>о</w:t>
      </w:r>
      <w:r w:rsidR="00E41CBF" w:rsidRPr="00CB7B63">
        <w:rPr>
          <w:rFonts w:ascii="Arial Narrow" w:hAnsi="Arial Narrow"/>
          <w:sz w:val="22"/>
          <w:szCs w:val="22"/>
        </w:rPr>
        <w:t xml:space="preserve">тестные демонстрации (6,5%). </w:t>
      </w:r>
    </w:p>
    <w:p w:rsidR="00E41CBF" w:rsidRPr="00CB7B63" w:rsidRDefault="00E41CBF" w:rsidP="00E41CBF">
      <w:pPr>
        <w:spacing w:line="276" w:lineRule="auto"/>
        <w:jc w:val="both"/>
        <w:rPr>
          <w:rFonts w:ascii="Arial Narrow" w:hAnsi="Arial Narrow"/>
          <w:b/>
          <w:sz w:val="22"/>
          <w:szCs w:val="22"/>
        </w:rPr>
      </w:pPr>
      <w:r w:rsidRPr="00CB7B63">
        <w:rPr>
          <w:rFonts w:ascii="Arial Narrow" w:hAnsi="Arial Narrow"/>
          <w:b/>
          <w:sz w:val="22"/>
          <w:szCs w:val="22"/>
        </w:rPr>
        <w:t>Главны</w:t>
      </w:r>
      <w:r w:rsidR="00577F99" w:rsidRPr="00CB7B63">
        <w:rPr>
          <w:rFonts w:ascii="Arial Narrow" w:hAnsi="Arial Narrow"/>
          <w:b/>
          <w:sz w:val="22"/>
          <w:szCs w:val="22"/>
        </w:rPr>
        <w:t>ми мотивами</w:t>
      </w:r>
      <w:r w:rsidRPr="00CB7B63">
        <w:rPr>
          <w:rFonts w:ascii="Arial Narrow" w:hAnsi="Arial Narrow"/>
          <w:b/>
          <w:sz w:val="22"/>
          <w:szCs w:val="22"/>
        </w:rPr>
        <w:t>, которыми руководствуется население при участии или готовности участвовать в природ</w:t>
      </w:r>
      <w:r w:rsidRPr="00CB7B63">
        <w:rPr>
          <w:rFonts w:ascii="Arial Narrow" w:hAnsi="Arial Narrow"/>
          <w:b/>
          <w:sz w:val="22"/>
          <w:szCs w:val="22"/>
        </w:rPr>
        <w:t>о</w:t>
      </w:r>
      <w:r w:rsidRPr="00CB7B63">
        <w:rPr>
          <w:rFonts w:ascii="Arial Narrow" w:hAnsi="Arial Narrow"/>
          <w:b/>
          <w:sz w:val="22"/>
          <w:szCs w:val="22"/>
        </w:rPr>
        <w:t xml:space="preserve">охранных мероприятиях, выступают мотивы, имеющие долгосрочный или патриотичный характер. В число таких мотиваторов вошли следующие: забота о будущем родных, стремление обеспечить приемлемую среду обитания, любовь к своей стране. </w:t>
      </w:r>
      <w:r w:rsidR="00D51128" w:rsidRPr="00CB7B63">
        <w:rPr>
          <w:rFonts w:ascii="Arial Narrow" w:hAnsi="Arial Narrow"/>
          <w:b/>
          <w:sz w:val="22"/>
          <w:szCs w:val="22"/>
        </w:rPr>
        <w:t>В свою очередь главная причина, препятствующая участию в природоохранных мер</w:t>
      </w:r>
      <w:r w:rsidR="00D51128" w:rsidRPr="00CB7B63">
        <w:rPr>
          <w:rFonts w:ascii="Arial Narrow" w:hAnsi="Arial Narrow"/>
          <w:b/>
          <w:sz w:val="22"/>
          <w:szCs w:val="22"/>
        </w:rPr>
        <w:t>о</w:t>
      </w:r>
      <w:r w:rsidR="00D51128" w:rsidRPr="00CB7B63">
        <w:rPr>
          <w:rFonts w:ascii="Arial Narrow" w:hAnsi="Arial Narrow"/>
          <w:b/>
          <w:sz w:val="22"/>
          <w:szCs w:val="22"/>
        </w:rPr>
        <w:t xml:space="preserve">приятиях, - отсутствие свободного времени. </w:t>
      </w:r>
    </w:p>
    <w:p w:rsidR="00D51128" w:rsidRPr="00CB7B63" w:rsidRDefault="00D51128" w:rsidP="00E41CBF">
      <w:pPr>
        <w:spacing w:line="276" w:lineRule="auto"/>
        <w:jc w:val="both"/>
        <w:rPr>
          <w:rFonts w:ascii="Arial Narrow" w:hAnsi="Arial Narrow"/>
          <w:b/>
          <w:sz w:val="22"/>
          <w:szCs w:val="22"/>
        </w:rPr>
      </w:pPr>
    </w:p>
    <w:p w:rsidR="00D51128" w:rsidRPr="00CB7B63" w:rsidRDefault="00D51128" w:rsidP="00E41CBF">
      <w:pPr>
        <w:spacing w:line="276" w:lineRule="auto"/>
        <w:jc w:val="both"/>
        <w:rPr>
          <w:rFonts w:ascii="Arial Narrow" w:hAnsi="Arial Narrow"/>
          <w:sz w:val="22"/>
          <w:szCs w:val="22"/>
        </w:rPr>
      </w:pPr>
      <w:r w:rsidRPr="00CB7B63">
        <w:rPr>
          <w:rFonts w:ascii="Arial Narrow" w:hAnsi="Arial Narrow"/>
          <w:sz w:val="22"/>
          <w:szCs w:val="22"/>
        </w:rPr>
        <w:t>Практически половина населения страны осведомлены о существовании и деятельности общественных экологических организаций и/или отдельных активистов (49,8%). Однако уровень информированности о существовании и деятельности международных организаций в 3,5 раза выше (46,2%), чем уровень информированности о белорусских общественных о</w:t>
      </w:r>
      <w:r w:rsidRPr="00CB7B63">
        <w:rPr>
          <w:rFonts w:ascii="Arial Narrow" w:hAnsi="Arial Narrow"/>
          <w:sz w:val="22"/>
          <w:szCs w:val="22"/>
        </w:rPr>
        <w:t>р</w:t>
      </w:r>
      <w:r w:rsidRPr="00CB7B63">
        <w:rPr>
          <w:rFonts w:ascii="Arial Narrow" w:hAnsi="Arial Narrow"/>
          <w:sz w:val="22"/>
          <w:szCs w:val="22"/>
        </w:rPr>
        <w:t xml:space="preserve">ганизациях и активистах (14,5%). Лидером по частоте упоминаний в числе международных общественных организаций среди белорусов стал </w:t>
      </w:r>
      <w:r w:rsidRPr="00CB7B63">
        <w:rPr>
          <w:rFonts w:ascii="Arial Narrow" w:hAnsi="Arial Narrow"/>
          <w:sz w:val="22"/>
          <w:szCs w:val="22"/>
          <w:lang w:val="en-US"/>
        </w:rPr>
        <w:t>Greenpeace</w:t>
      </w:r>
      <w:r w:rsidRPr="00CB7B63">
        <w:rPr>
          <w:rFonts w:ascii="Arial Narrow" w:hAnsi="Arial Narrow"/>
          <w:sz w:val="22"/>
          <w:szCs w:val="22"/>
        </w:rPr>
        <w:t>. Относительное лидерство в числе белорусских НГО и активистов принадлежит общ</w:t>
      </w:r>
      <w:r w:rsidRPr="00CB7B63">
        <w:rPr>
          <w:rFonts w:ascii="Arial Narrow" w:hAnsi="Arial Narrow"/>
          <w:sz w:val="22"/>
          <w:szCs w:val="22"/>
        </w:rPr>
        <w:t>е</w:t>
      </w:r>
      <w:r w:rsidRPr="00CB7B63">
        <w:rPr>
          <w:rFonts w:ascii="Arial Narrow" w:hAnsi="Arial Narrow"/>
          <w:sz w:val="22"/>
          <w:szCs w:val="22"/>
        </w:rPr>
        <w:t>ственному объединению  «Ахова птушак бацькаушчыны».</w:t>
      </w:r>
      <w:r w:rsidR="007F3067" w:rsidRPr="00CB7B63">
        <w:rPr>
          <w:rFonts w:ascii="Arial Narrow" w:hAnsi="Arial Narrow"/>
          <w:sz w:val="22"/>
          <w:szCs w:val="22"/>
        </w:rPr>
        <w:t xml:space="preserve"> </w:t>
      </w:r>
      <w:r w:rsidR="00577F99" w:rsidRPr="00CB7B63">
        <w:rPr>
          <w:rFonts w:ascii="Arial Narrow" w:hAnsi="Arial Narrow"/>
          <w:sz w:val="22"/>
          <w:szCs w:val="22"/>
        </w:rPr>
        <w:t>Несмотря на то, что о деятельности экологических обществе</w:t>
      </w:r>
      <w:r w:rsidR="00577F99" w:rsidRPr="00CB7B63">
        <w:rPr>
          <w:rFonts w:ascii="Arial Narrow" w:hAnsi="Arial Narrow"/>
          <w:sz w:val="22"/>
          <w:szCs w:val="22"/>
        </w:rPr>
        <w:t>н</w:t>
      </w:r>
      <w:r w:rsidR="00577F99" w:rsidRPr="00CB7B63">
        <w:rPr>
          <w:rFonts w:ascii="Arial Narrow" w:hAnsi="Arial Narrow"/>
          <w:sz w:val="22"/>
          <w:szCs w:val="22"/>
        </w:rPr>
        <w:t>ных организаций и активистов осведомлена примерно половина населения страны, подавляющие большинство жителей Беларуси относится к ним и их деятельности положительно (90,4%).</w:t>
      </w:r>
    </w:p>
    <w:p w:rsidR="00672524" w:rsidRPr="00CB7B63" w:rsidRDefault="00672524">
      <w:pPr>
        <w:spacing w:line="276" w:lineRule="auto"/>
        <w:rPr>
          <w:rFonts w:ascii="Arial Narrow" w:hAnsi="Arial Narrow"/>
          <w:sz w:val="22"/>
          <w:szCs w:val="22"/>
        </w:rPr>
      </w:pPr>
      <w:r w:rsidRPr="00CB7B63">
        <w:rPr>
          <w:rFonts w:ascii="Arial Narrow" w:hAnsi="Arial Narrow"/>
          <w:sz w:val="22"/>
          <w:szCs w:val="22"/>
        </w:rPr>
        <w:br w:type="page"/>
      </w:r>
    </w:p>
    <w:p w:rsidR="001F3F10" w:rsidRPr="00CB7B63" w:rsidRDefault="00F33370" w:rsidP="001F3F10">
      <w:pPr>
        <w:rPr>
          <w:rFonts w:ascii="Arial Narrow" w:hAnsi="Arial Narrow"/>
          <w:b/>
          <w:sz w:val="24"/>
          <w:szCs w:val="24"/>
        </w:rPr>
      </w:pPr>
      <w:r w:rsidRPr="00CB7B63">
        <w:rPr>
          <w:rFonts w:ascii="Arial Narrow" w:hAnsi="Arial Narrow"/>
          <w:b/>
          <w:sz w:val="24"/>
          <w:szCs w:val="24"/>
        </w:rPr>
        <w:lastRenderedPageBreak/>
        <w:t xml:space="preserve">1. </w:t>
      </w:r>
      <w:r w:rsidR="001F3F10" w:rsidRPr="00CB7B63">
        <w:rPr>
          <w:rFonts w:ascii="Arial Narrow" w:hAnsi="Arial Narrow"/>
          <w:b/>
          <w:sz w:val="24"/>
          <w:szCs w:val="24"/>
        </w:rPr>
        <w:t>ОЦЕНКА ЭКОЛОГИЧЕСКОЙ СИТУАЦИИ</w:t>
      </w:r>
    </w:p>
    <w:p w:rsidR="00F33370" w:rsidRPr="00CB7B63" w:rsidRDefault="00F33370" w:rsidP="00F33370">
      <w:pPr>
        <w:jc w:val="both"/>
        <w:rPr>
          <w:rFonts w:ascii="Arial Narrow" w:hAnsi="Arial Narrow"/>
          <w:sz w:val="22"/>
          <w:szCs w:val="22"/>
        </w:rPr>
      </w:pPr>
    </w:p>
    <w:p w:rsidR="00F33370" w:rsidRPr="00CB7B63" w:rsidRDefault="00F33370" w:rsidP="00F33370">
      <w:pPr>
        <w:jc w:val="both"/>
        <w:rPr>
          <w:rFonts w:ascii="Arial Narrow" w:hAnsi="Arial Narrow"/>
          <w:b/>
          <w:sz w:val="22"/>
          <w:szCs w:val="22"/>
        </w:rPr>
      </w:pPr>
      <w:r w:rsidRPr="00CB7B63">
        <w:rPr>
          <w:rFonts w:ascii="Arial Narrow" w:hAnsi="Arial Narrow"/>
          <w:b/>
          <w:sz w:val="22"/>
          <w:szCs w:val="22"/>
        </w:rPr>
        <w:t xml:space="preserve">1.1. Рейтинг экологических проблем среди наиболее актуальных проблем для населения. </w:t>
      </w:r>
    </w:p>
    <w:p w:rsidR="00F33370" w:rsidRPr="00CB7B63" w:rsidRDefault="00F33370" w:rsidP="00F33370">
      <w:pPr>
        <w:jc w:val="both"/>
        <w:rPr>
          <w:rFonts w:ascii="Arial Narrow" w:hAnsi="Arial Narrow"/>
          <w:sz w:val="22"/>
          <w:szCs w:val="22"/>
        </w:rPr>
      </w:pPr>
    </w:p>
    <w:p w:rsidR="00F33370" w:rsidRPr="00CB7B63" w:rsidRDefault="00F33370" w:rsidP="00F33370">
      <w:pPr>
        <w:jc w:val="both"/>
        <w:rPr>
          <w:rFonts w:ascii="Arial Narrow" w:hAnsi="Arial Narrow"/>
          <w:sz w:val="22"/>
          <w:szCs w:val="22"/>
        </w:rPr>
      </w:pPr>
      <w:r w:rsidRPr="00CB7B63">
        <w:rPr>
          <w:rFonts w:ascii="Arial Narrow" w:hAnsi="Arial Narrow"/>
          <w:sz w:val="22"/>
          <w:szCs w:val="22"/>
        </w:rPr>
        <w:t>В настоящее время для  белорусов наиболее актуальными являются проблемы, связанные с экономической ситуацией в стране  -   рост цен, низкие зарплаты, инфляция. Проблемы ухудшения окружающей среды в приведенном на рисунке</w:t>
      </w:r>
      <w:r w:rsidR="00752548" w:rsidRPr="00CB7B63">
        <w:rPr>
          <w:rFonts w:ascii="Arial Narrow" w:hAnsi="Arial Narrow"/>
          <w:sz w:val="22"/>
          <w:szCs w:val="22"/>
        </w:rPr>
        <w:t xml:space="preserve"> 1</w:t>
      </w:r>
      <w:r w:rsidRPr="00CB7B63">
        <w:rPr>
          <w:rFonts w:ascii="Arial Narrow" w:hAnsi="Arial Narrow"/>
          <w:sz w:val="22"/>
          <w:szCs w:val="22"/>
        </w:rPr>
        <w:t xml:space="preserve"> перечне проблем, актуальных для белорусского общества, выбрали  78,0% респондентов.</w:t>
      </w:r>
    </w:p>
    <w:p w:rsidR="00F33370" w:rsidRPr="00CB7B63" w:rsidRDefault="00F33370" w:rsidP="00F33370">
      <w:pPr>
        <w:jc w:val="both"/>
        <w:rPr>
          <w:rFonts w:ascii="Arial Narrow" w:hAnsi="Arial Narrow"/>
          <w:sz w:val="22"/>
          <w:szCs w:val="22"/>
        </w:rPr>
      </w:pPr>
    </w:p>
    <w:p w:rsidR="00F33370" w:rsidRPr="00CB7B63" w:rsidRDefault="00F33370" w:rsidP="00F33370">
      <w:pPr>
        <w:jc w:val="center"/>
        <w:rPr>
          <w:rFonts w:ascii="Arial Narrow" w:hAnsi="Arial Narrow"/>
          <w:sz w:val="22"/>
          <w:szCs w:val="22"/>
        </w:rPr>
      </w:pPr>
      <w:r w:rsidRPr="00CB7B63">
        <w:rPr>
          <w:noProof/>
        </w:rPr>
        <w:drawing>
          <wp:inline distT="0" distB="0" distL="0" distR="0">
            <wp:extent cx="6667500" cy="3162300"/>
            <wp:effectExtent l="0" t="0" r="0" b="0"/>
            <wp:docPr id="1"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33370" w:rsidRPr="00CB7B63" w:rsidRDefault="00F33370" w:rsidP="00752548">
      <w:pPr>
        <w:rPr>
          <w:rFonts w:ascii="Arial Narrow" w:hAnsi="Arial Narrow"/>
          <w:sz w:val="18"/>
          <w:szCs w:val="18"/>
        </w:rPr>
      </w:pPr>
      <w:r w:rsidRPr="00CB7B63">
        <w:rPr>
          <w:rFonts w:ascii="Arial Narrow" w:hAnsi="Arial Narrow"/>
          <w:sz w:val="18"/>
          <w:szCs w:val="18"/>
        </w:rPr>
        <w:t>Рисунок</w:t>
      </w:r>
      <w:r w:rsidR="00752548" w:rsidRPr="00CB7B63">
        <w:rPr>
          <w:rFonts w:ascii="Arial Narrow" w:hAnsi="Arial Narrow"/>
          <w:sz w:val="18"/>
          <w:szCs w:val="18"/>
        </w:rPr>
        <w:t xml:space="preserve"> 1</w:t>
      </w:r>
      <w:r w:rsidRPr="00CB7B63">
        <w:rPr>
          <w:rFonts w:ascii="Arial Narrow" w:hAnsi="Arial Narrow"/>
          <w:sz w:val="18"/>
          <w:szCs w:val="18"/>
        </w:rPr>
        <w:t xml:space="preserve">: Оцените приведенные проблемы по степени актуальности? В %. </w:t>
      </w:r>
      <w:r w:rsidRPr="00CB7B63">
        <w:rPr>
          <w:rFonts w:ascii="Arial Narrow" w:hAnsi="Arial Narrow"/>
          <w:sz w:val="18"/>
          <w:szCs w:val="18"/>
          <w:lang w:val="en-US"/>
        </w:rPr>
        <w:t>N</w:t>
      </w:r>
      <w:r w:rsidRPr="00CB7B63">
        <w:rPr>
          <w:rFonts w:ascii="Arial Narrow" w:hAnsi="Arial Narrow"/>
          <w:sz w:val="18"/>
          <w:szCs w:val="18"/>
        </w:rPr>
        <w:t>=845</w:t>
      </w:r>
    </w:p>
    <w:p w:rsidR="00F33370" w:rsidRPr="00CB7B63" w:rsidRDefault="00F33370" w:rsidP="00F33370">
      <w:pPr>
        <w:jc w:val="both"/>
        <w:rPr>
          <w:rFonts w:ascii="Arial Narrow" w:hAnsi="Arial Narrow"/>
          <w:i/>
          <w:sz w:val="22"/>
          <w:szCs w:val="22"/>
        </w:rPr>
      </w:pPr>
    </w:p>
    <w:p w:rsidR="00F33370" w:rsidRPr="00CB7B63" w:rsidRDefault="00F33370" w:rsidP="00F33370">
      <w:pPr>
        <w:jc w:val="both"/>
        <w:rPr>
          <w:rFonts w:ascii="Arial Narrow" w:hAnsi="Arial Narrow"/>
          <w:sz w:val="22"/>
          <w:szCs w:val="22"/>
        </w:rPr>
      </w:pPr>
      <w:r w:rsidRPr="00CB7B63">
        <w:rPr>
          <w:rFonts w:ascii="Arial Narrow" w:hAnsi="Arial Narrow"/>
          <w:b/>
          <w:i/>
          <w:sz w:val="22"/>
          <w:szCs w:val="22"/>
        </w:rPr>
        <w:t>ЭКОНОМИЧЕСКИЕ ПРОБЛЕМЫ</w:t>
      </w:r>
      <w:r w:rsidRPr="00CB7B63">
        <w:rPr>
          <w:rFonts w:ascii="Arial Narrow" w:hAnsi="Arial Narrow"/>
          <w:sz w:val="22"/>
          <w:szCs w:val="22"/>
        </w:rPr>
        <w:t xml:space="preserve"> (рост цен, инфляция, низкие зарплаты, безработица).</w:t>
      </w:r>
    </w:p>
    <w:p w:rsidR="00F33370" w:rsidRPr="00CB7B63" w:rsidRDefault="00F33370" w:rsidP="00F33370">
      <w:pPr>
        <w:jc w:val="right"/>
        <w:rPr>
          <w:rFonts w:ascii="Arial Narrow" w:hAnsi="Arial Narrow"/>
          <w:sz w:val="18"/>
          <w:szCs w:val="18"/>
        </w:rPr>
      </w:pPr>
    </w:p>
    <w:p w:rsidR="00F33370" w:rsidRPr="00CB7B63" w:rsidRDefault="00F33370" w:rsidP="00F33370">
      <w:pPr>
        <w:jc w:val="both"/>
        <w:rPr>
          <w:rFonts w:ascii="Arial Narrow" w:hAnsi="Arial Narrow"/>
          <w:sz w:val="22"/>
          <w:szCs w:val="22"/>
        </w:rPr>
      </w:pPr>
      <w:r w:rsidRPr="00CB7B63">
        <w:rPr>
          <w:rFonts w:ascii="Arial Narrow" w:hAnsi="Arial Narrow"/>
          <w:sz w:val="22"/>
          <w:szCs w:val="22"/>
        </w:rPr>
        <w:t>Наиболее «экономически уверенными» являются жители столицы по сравнению с жителями других регионов. Так, среди жителей г. Минска наименьшая  доля респондентов, для кого актуальной является проблема безработицы (66,3%), по сравнению, например, с жителями областных центров, для которых доля обеспокоенных данной проблемой составила 80,4%. Не удивителен тот факт, что степень актуальности экономических проблем во много зависит от уровня дохода ч</w:t>
      </w:r>
      <w:r w:rsidRPr="00CB7B63">
        <w:rPr>
          <w:rFonts w:ascii="Arial Narrow" w:hAnsi="Arial Narrow"/>
          <w:sz w:val="22"/>
          <w:szCs w:val="22"/>
        </w:rPr>
        <w:t>е</w:t>
      </w:r>
      <w:r w:rsidRPr="00CB7B63">
        <w:rPr>
          <w:rFonts w:ascii="Arial Narrow" w:hAnsi="Arial Narrow"/>
          <w:sz w:val="22"/>
          <w:szCs w:val="22"/>
        </w:rPr>
        <w:t>ловека. Это подтверждают данные исследования, согласно которым  среди наименее обеспеченных респондентов выше доля тех, кого волнует такая экономическая проблема, как инфляция (93,3% против 87,9% наиболее материально обесп</w:t>
      </w:r>
      <w:r w:rsidRPr="00CB7B63">
        <w:rPr>
          <w:rFonts w:ascii="Arial Narrow" w:hAnsi="Arial Narrow"/>
          <w:sz w:val="22"/>
          <w:szCs w:val="22"/>
        </w:rPr>
        <w:t>е</w:t>
      </w:r>
      <w:r w:rsidRPr="00CB7B63">
        <w:rPr>
          <w:rFonts w:ascii="Arial Narrow" w:hAnsi="Arial Narrow"/>
          <w:sz w:val="22"/>
          <w:szCs w:val="22"/>
        </w:rPr>
        <w:t>ченных  респондентов) или безработица (42,7% для наиболее материально обеспеченной и 88,9% для представителей наименее материально обеспеченное группы опрошенных).</w:t>
      </w:r>
    </w:p>
    <w:p w:rsidR="00F33370" w:rsidRPr="00CB7B63" w:rsidRDefault="00F33370" w:rsidP="00F33370">
      <w:pPr>
        <w:jc w:val="both"/>
        <w:rPr>
          <w:rFonts w:ascii="Arial Narrow" w:hAnsi="Arial Narrow"/>
          <w:sz w:val="22"/>
          <w:szCs w:val="22"/>
        </w:rPr>
      </w:pPr>
      <w:r w:rsidRPr="00CB7B63">
        <w:rPr>
          <w:rFonts w:ascii="Arial Narrow" w:hAnsi="Arial Narrow"/>
          <w:sz w:val="22"/>
          <w:szCs w:val="22"/>
        </w:rPr>
        <w:t>Некоторые проблемы экономического характера также более актуальны для женщин, чем для мужчин. Так, проблему бе</w:t>
      </w:r>
      <w:r w:rsidRPr="00CB7B63">
        <w:rPr>
          <w:rFonts w:ascii="Arial Narrow" w:hAnsi="Arial Narrow"/>
          <w:sz w:val="22"/>
          <w:szCs w:val="22"/>
        </w:rPr>
        <w:t>з</w:t>
      </w:r>
      <w:r w:rsidRPr="00CB7B63">
        <w:rPr>
          <w:rFonts w:ascii="Arial Narrow" w:hAnsi="Arial Narrow"/>
          <w:sz w:val="22"/>
          <w:szCs w:val="22"/>
        </w:rPr>
        <w:t>работицы считают актуальной 54,2% женщин и 44,1% мужчин. По мере увеличения возраста опрошенных возрастает и доля тех, кто считает экономические проблемы актуальными. Среди представителей молодежи проблема безработицы и низких зарплат актуальна в 41,9% и 74,6% случаев. В свою очередь среди группы в возрасте 45-65 лет эти проблемы я</w:t>
      </w:r>
      <w:r w:rsidRPr="00CB7B63">
        <w:rPr>
          <w:rFonts w:ascii="Arial Narrow" w:hAnsi="Arial Narrow"/>
          <w:sz w:val="22"/>
          <w:szCs w:val="22"/>
        </w:rPr>
        <w:t>в</w:t>
      </w:r>
      <w:r w:rsidRPr="00CB7B63">
        <w:rPr>
          <w:rFonts w:ascii="Arial Narrow" w:hAnsi="Arial Narrow"/>
          <w:sz w:val="22"/>
          <w:szCs w:val="22"/>
        </w:rPr>
        <w:t>ляются более насущными: 53,4% для безработицы и 82,3% для низких зарплат.</w:t>
      </w:r>
    </w:p>
    <w:p w:rsidR="00F33370" w:rsidRPr="00CB7B63" w:rsidRDefault="00F33370" w:rsidP="00F33370">
      <w:pPr>
        <w:jc w:val="both"/>
        <w:rPr>
          <w:rFonts w:ascii="Arial Narrow" w:hAnsi="Arial Narrow"/>
          <w:sz w:val="22"/>
          <w:szCs w:val="22"/>
        </w:rPr>
      </w:pPr>
    </w:p>
    <w:p w:rsidR="00F33370" w:rsidRPr="00CB7B63" w:rsidRDefault="00F33370" w:rsidP="00F33370">
      <w:pPr>
        <w:jc w:val="both"/>
        <w:rPr>
          <w:rFonts w:ascii="Arial Narrow" w:hAnsi="Arial Narrow"/>
          <w:sz w:val="22"/>
          <w:szCs w:val="22"/>
        </w:rPr>
      </w:pPr>
      <w:r w:rsidRPr="00CB7B63">
        <w:rPr>
          <w:rFonts w:ascii="Arial Narrow" w:hAnsi="Arial Narrow"/>
          <w:b/>
          <w:i/>
          <w:sz w:val="22"/>
          <w:szCs w:val="22"/>
        </w:rPr>
        <w:t>СОЦИАЛЬНЫЕ ПРОБЛЕМЫ</w:t>
      </w:r>
      <w:r w:rsidRPr="00CB7B63">
        <w:rPr>
          <w:rFonts w:ascii="Arial Narrow" w:hAnsi="Arial Narrow"/>
          <w:i/>
          <w:sz w:val="22"/>
          <w:szCs w:val="22"/>
        </w:rPr>
        <w:t xml:space="preserve"> </w:t>
      </w:r>
      <w:r w:rsidRPr="00CB7B63">
        <w:rPr>
          <w:rFonts w:ascii="Arial Narrow" w:hAnsi="Arial Narrow"/>
          <w:sz w:val="22"/>
          <w:szCs w:val="22"/>
        </w:rPr>
        <w:t>(алкоголизация населения, наркомания среди молодежи, преступность).</w:t>
      </w:r>
    </w:p>
    <w:p w:rsidR="00F33370" w:rsidRPr="00CB7B63" w:rsidRDefault="00F33370" w:rsidP="00F33370">
      <w:pPr>
        <w:jc w:val="both"/>
        <w:rPr>
          <w:rFonts w:ascii="Arial Narrow" w:hAnsi="Arial Narrow"/>
          <w:sz w:val="22"/>
          <w:szCs w:val="22"/>
        </w:rPr>
      </w:pPr>
    </w:p>
    <w:p w:rsidR="00F33370" w:rsidRPr="00CB7B63" w:rsidRDefault="00F33370" w:rsidP="00F33370">
      <w:pPr>
        <w:jc w:val="both"/>
        <w:rPr>
          <w:rFonts w:ascii="Arial Narrow" w:hAnsi="Arial Narrow"/>
          <w:sz w:val="22"/>
          <w:szCs w:val="22"/>
        </w:rPr>
      </w:pPr>
      <w:r w:rsidRPr="00CB7B63">
        <w:rPr>
          <w:rFonts w:ascii="Arial Narrow" w:hAnsi="Arial Narrow"/>
          <w:sz w:val="22"/>
          <w:szCs w:val="22"/>
        </w:rPr>
        <w:t>При анализе социальных проблем были обнаружены некоторые региональные различия. Так, среди жителей Брестской области меньше доля респондентов,  для которых проблема преступности является актуальной (53,7%), чем для жителей Минской области (92,5%). Женскую аудиторию в большей степени волнуют  социальные проблемы, нежели мужскую: 71,7%  женщин считают проблему преступности актуальной, против  61,9% среди мужчин. С увеличение возраста респо</w:t>
      </w:r>
      <w:r w:rsidRPr="00CB7B63">
        <w:rPr>
          <w:rFonts w:ascii="Arial Narrow" w:hAnsi="Arial Narrow"/>
          <w:sz w:val="22"/>
          <w:szCs w:val="22"/>
        </w:rPr>
        <w:t>н</w:t>
      </w:r>
      <w:r w:rsidRPr="00CB7B63">
        <w:rPr>
          <w:rFonts w:ascii="Arial Narrow" w:hAnsi="Arial Narrow"/>
          <w:sz w:val="22"/>
          <w:szCs w:val="22"/>
        </w:rPr>
        <w:t>дентов растет и доля тех, для кого социальные проблемы являются в той или иной мере актуальными. Так, среди  бел</w:t>
      </w:r>
      <w:r w:rsidRPr="00CB7B63">
        <w:rPr>
          <w:rFonts w:ascii="Arial Narrow" w:hAnsi="Arial Narrow"/>
          <w:sz w:val="22"/>
          <w:szCs w:val="22"/>
        </w:rPr>
        <w:t>о</w:t>
      </w:r>
      <w:r w:rsidRPr="00CB7B63">
        <w:rPr>
          <w:rFonts w:ascii="Arial Narrow" w:hAnsi="Arial Narrow"/>
          <w:sz w:val="22"/>
          <w:szCs w:val="22"/>
        </w:rPr>
        <w:t>русов в возрасте 45-65 лет доля респондентов, кого волнует  проблема наркомании, составила  90,6%, против 81,3% ре</w:t>
      </w:r>
      <w:r w:rsidRPr="00CB7B63">
        <w:rPr>
          <w:rFonts w:ascii="Arial Narrow" w:hAnsi="Arial Narrow"/>
          <w:sz w:val="22"/>
          <w:szCs w:val="22"/>
        </w:rPr>
        <w:t>с</w:t>
      </w:r>
      <w:r w:rsidRPr="00CB7B63">
        <w:rPr>
          <w:rFonts w:ascii="Arial Narrow" w:hAnsi="Arial Narrow"/>
          <w:sz w:val="22"/>
          <w:szCs w:val="22"/>
        </w:rPr>
        <w:t>пондентов  в возрасте 18-29 лет. Степень актуальности социальных проблем для респондентов во многом определяется уровнем их материального благополучия. По данным исследования,  среди наименее материально обеспеченных белор</w:t>
      </w:r>
      <w:r w:rsidRPr="00CB7B63">
        <w:rPr>
          <w:rFonts w:ascii="Arial Narrow" w:hAnsi="Arial Narrow"/>
          <w:sz w:val="22"/>
          <w:szCs w:val="22"/>
        </w:rPr>
        <w:t>у</w:t>
      </w:r>
      <w:r w:rsidRPr="00CB7B63">
        <w:rPr>
          <w:rFonts w:ascii="Arial Narrow" w:hAnsi="Arial Narrow"/>
          <w:sz w:val="22"/>
          <w:szCs w:val="22"/>
        </w:rPr>
        <w:t xml:space="preserve">сов выше доля тех,  кто считает актуальной проблему преступности (86,4%), чем среди наиболее обеспеченных (67,8%). Среди респондентов, проживающих с детьми, больше респондентов, кого  волнует проблема преступности (80,7%), чем среди тех, с кем дети не живут (77,6%). </w:t>
      </w:r>
    </w:p>
    <w:p w:rsidR="00F33370" w:rsidRPr="00CB7B63" w:rsidRDefault="00F33370" w:rsidP="00F33370">
      <w:pPr>
        <w:jc w:val="both"/>
        <w:rPr>
          <w:rFonts w:ascii="Arial Narrow" w:hAnsi="Arial Narrow"/>
          <w:sz w:val="22"/>
          <w:szCs w:val="22"/>
        </w:rPr>
      </w:pPr>
    </w:p>
    <w:p w:rsidR="00F33370" w:rsidRPr="00CB7B63" w:rsidRDefault="00F33370" w:rsidP="00F33370">
      <w:pPr>
        <w:jc w:val="both"/>
        <w:rPr>
          <w:rFonts w:ascii="Arial Narrow" w:hAnsi="Arial Narrow"/>
          <w:sz w:val="22"/>
          <w:szCs w:val="22"/>
        </w:rPr>
      </w:pPr>
      <w:r w:rsidRPr="00CB7B63">
        <w:rPr>
          <w:rFonts w:ascii="Arial Narrow" w:hAnsi="Arial Narrow"/>
          <w:b/>
          <w:i/>
          <w:sz w:val="22"/>
          <w:szCs w:val="22"/>
        </w:rPr>
        <w:lastRenderedPageBreak/>
        <w:t>ЭКОЛОГИЧЕСКИЕ ПРОБЛЕМЫ</w:t>
      </w:r>
      <w:r w:rsidRPr="00CB7B63">
        <w:rPr>
          <w:rFonts w:ascii="Arial Narrow" w:hAnsi="Arial Narrow"/>
          <w:i/>
          <w:sz w:val="22"/>
          <w:szCs w:val="22"/>
        </w:rPr>
        <w:t xml:space="preserve"> </w:t>
      </w:r>
      <w:r w:rsidRPr="00CB7B63">
        <w:rPr>
          <w:rFonts w:ascii="Arial Narrow" w:hAnsi="Arial Narrow"/>
          <w:sz w:val="22"/>
          <w:szCs w:val="22"/>
        </w:rPr>
        <w:t>(ухудшение состояния окружающей среды, загрязнение окружающей среды).</w:t>
      </w:r>
    </w:p>
    <w:p w:rsidR="00F33370" w:rsidRPr="00CB7B63" w:rsidRDefault="00F33370" w:rsidP="00F33370">
      <w:pPr>
        <w:jc w:val="both"/>
        <w:rPr>
          <w:rFonts w:ascii="Arial Narrow" w:hAnsi="Arial Narrow"/>
          <w:sz w:val="22"/>
          <w:szCs w:val="22"/>
        </w:rPr>
      </w:pPr>
    </w:p>
    <w:p w:rsidR="00F33370" w:rsidRPr="00CB7B63" w:rsidRDefault="00F33370" w:rsidP="00F33370">
      <w:pPr>
        <w:jc w:val="both"/>
        <w:rPr>
          <w:rFonts w:ascii="Arial Narrow" w:hAnsi="Arial Narrow"/>
          <w:sz w:val="22"/>
          <w:szCs w:val="22"/>
        </w:rPr>
      </w:pPr>
      <w:r w:rsidRPr="00CB7B63">
        <w:rPr>
          <w:rFonts w:ascii="Arial Narrow" w:hAnsi="Arial Narrow"/>
          <w:sz w:val="22"/>
          <w:szCs w:val="22"/>
        </w:rPr>
        <w:t>Наиболее актуальными проблемы экологии являются для жителей Могилевской, Минской и Гомельской областей, а на</w:t>
      </w:r>
      <w:r w:rsidRPr="00CB7B63">
        <w:rPr>
          <w:rFonts w:ascii="Arial Narrow" w:hAnsi="Arial Narrow"/>
          <w:sz w:val="22"/>
          <w:szCs w:val="22"/>
        </w:rPr>
        <w:t>и</w:t>
      </w:r>
      <w:r w:rsidRPr="00CB7B63">
        <w:rPr>
          <w:rFonts w:ascii="Arial Narrow" w:hAnsi="Arial Narrow"/>
          <w:sz w:val="22"/>
          <w:szCs w:val="22"/>
        </w:rPr>
        <w:t xml:space="preserve">менее для Брестской области. </w:t>
      </w:r>
      <w:r w:rsidR="00752548" w:rsidRPr="00CB7B63">
        <w:rPr>
          <w:rFonts w:ascii="Arial Narrow" w:hAnsi="Arial Narrow"/>
          <w:sz w:val="22"/>
          <w:szCs w:val="22"/>
        </w:rPr>
        <w:t>Данные представлены на рисунке 2.</w:t>
      </w:r>
    </w:p>
    <w:p w:rsidR="00F33370" w:rsidRPr="00CB7B63" w:rsidRDefault="00F33370" w:rsidP="00F33370">
      <w:pPr>
        <w:jc w:val="right"/>
        <w:rPr>
          <w:rFonts w:ascii="Arial Narrow" w:hAnsi="Arial Narrow"/>
          <w:sz w:val="22"/>
          <w:szCs w:val="22"/>
        </w:rPr>
      </w:pPr>
      <w:r w:rsidRPr="00CB7B63">
        <w:rPr>
          <w:noProof/>
        </w:rPr>
        <w:drawing>
          <wp:inline distT="0" distB="0" distL="0" distR="0">
            <wp:extent cx="6286500" cy="2828925"/>
            <wp:effectExtent l="0" t="0" r="0" b="0"/>
            <wp:docPr id="6"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33370" w:rsidRPr="00CB7B63" w:rsidRDefault="00F33370" w:rsidP="00752548">
      <w:pPr>
        <w:rPr>
          <w:rFonts w:ascii="Arial Narrow" w:hAnsi="Arial Narrow"/>
          <w:sz w:val="18"/>
          <w:szCs w:val="18"/>
        </w:rPr>
      </w:pPr>
      <w:r w:rsidRPr="00CB7B63">
        <w:rPr>
          <w:rFonts w:ascii="Arial Narrow" w:hAnsi="Arial Narrow"/>
          <w:sz w:val="18"/>
          <w:szCs w:val="18"/>
        </w:rPr>
        <w:t>Рисунок</w:t>
      </w:r>
      <w:r w:rsidR="00752548" w:rsidRPr="00CB7B63">
        <w:rPr>
          <w:rFonts w:ascii="Arial Narrow" w:hAnsi="Arial Narrow"/>
          <w:sz w:val="18"/>
          <w:szCs w:val="18"/>
        </w:rPr>
        <w:t xml:space="preserve"> 2</w:t>
      </w:r>
      <w:r w:rsidRPr="00CB7B63">
        <w:rPr>
          <w:rFonts w:ascii="Arial Narrow" w:hAnsi="Arial Narrow"/>
          <w:sz w:val="18"/>
          <w:szCs w:val="18"/>
        </w:rPr>
        <w:t xml:space="preserve">: Насколько актуальна проблема ухудшение и загрязнение окружающей среды? В %. </w:t>
      </w:r>
      <w:r w:rsidRPr="00CB7B63">
        <w:rPr>
          <w:rFonts w:ascii="Arial Narrow" w:hAnsi="Arial Narrow"/>
          <w:sz w:val="18"/>
          <w:szCs w:val="18"/>
          <w:lang w:val="en-US"/>
        </w:rPr>
        <w:t>N</w:t>
      </w:r>
      <w:r w:rsidRPr="00CB7B63">
        <w:rPr>
          <w:rFonts w:ascii="Arial Narrow" w:hAnsi="Arial Narrow"/>
          <w:sz w:val="18"/>
          <w:szCs w:val="18"/>
        </w:rPr>
        <w:t>=845</w:t>
      </w:r>
    </w:p>
    <w:p w:rsidR="00F33370" w:rsidRPr="00CB7B63" w:rsidRDefault="00F33370" w:rsidP="00F33370">
      <w:pPr>
        <w:jc w:val="right"/>
        <w:rPr>
          <w:rFonts w:ascii="Arial Narrow" w:hAnsi="Arial Narrow"/>
          <w:sz w:val="18"/>
          <w:szCs w:val="18"/>
        </w:rPr>
      </w:pPr>
    </w:p>
    <w:p w:rsidR="00F33370" w:rsidRPr="00CB7B63" w:rsidRDefault="00F33370" w:rsidP="00F33370">
      <w:pPr>
        <w:jc w:val="both"/>
        <w:rPr>
          <w:rFonts w:ascii="Arial Narrow" w:hAnsi="Arial Narrow"/>
          <w:sz w:val="22"/>
          <w:szCs w:val="22"/>
        </w:rPr>
      </w:pPr>
      <w:r w:rsidRPr="00CB7B63">
        <w:rPr>
          <w:rFonts w:ascii="Arial Narrow" w:hAnsi="Arial Narrow"/>
          <w:sz w:val="22"/>
          <w:szCs w:val="22"/>
        </w:rPr>
        <w:t>Для женщин проблема ухудшения состояния окружающей среды более актуальна, чем для мужчин: 82,3% женщин счит</w:t>
      </w:r>
      <w:r w:rsidRPr="00CB7B63">
        <w:rPr>
          <w:rFonts w:ascii="Arial Narrow" w:hAnsi="Arial Narrow"/>
          <w:sz w:val="22"/>
          <w:szCs w:val="22"/>
        </w:rPr>
        <w:t>а</w:t>
      </w:r>
      <w:r w:rsidRPr="00CB7B63">
        <w:rPr>
          <w:rFonts w:ascii="Arial Narrow" w:hAnsi="Arial Narrow"/>
          <w:sz w:val="22"/>
          <w:szCs w:val="22"/>
        </w:rPr>
        <w:t>ют проблему экологии актуальной против 75,0% среди мужчин. С ростом возраста респондентов, возрастает и степень актуальности проблемы состояния окружающей среды. Так, наибольшая доля респондентов, для кого данная проблема является насущной, была зафиксирована среди респондентов в возрасте 45-65 лет  и составила 84,0%. Наименьшая ан</w:t>
      </w:r>
      <w:r w:rsidRPr="00CB7B63">
        <w:rPr>
          <w:rFonts w:ascii="Arial Narrow" w:hAnsi="Arial Narrow"/>
          <w:sz w:val="22"/>
          <w:szCs w:val="22"/>
        </w:rPr>
        <w:t>а</w:t>
      </w:r>
      <w:r w:rsidRPr="00CB7B63">
        <w:rPr>
          <w:rFonts w:ascii="Arial Narrow" w:hAnsi="Arial Narrow"/>
          <w:sz w:val="22"/>
          <w:szCs w:val="22"/>
        </w:rPr>
        <w:t>логичная доля была зафиксирована среди молодых белорусов (18-29 лет) – 70,7% . Важность проблемы  состояния окр</w:t>
      </w:r>
      <w:r w:rsidRPr="00CB7B63">
        <w:rPr>
          <w:rFonts w:ascii="Arial Narrow" w:hAnsi="Arial Narrow"/>
          <w:sz w:val="22"/>
          <w:szCs w:val="22"/>
        </w:rPr>
        <w:t>у</w:t>
      </w:r>
      <w:r w:rsidRPr="00CB7B63">
        <w:rPr>
          <w:rFonts w:ascii="Arial Narrow" w:hAnsi="Arial Narrow"/>
          <w:sz w:val="22"/>
          <w:szCs w:val="22"/>
        </w:rPr>
        <w:t>жающей среды во многом определяется уровнем материального благосостояния белорусов: с ростом уровня благосо</w:t>
      </w:r>
      <w:r w:rsidRPr="00CB7B63">
        <w:rPr>
          <w:rFonts w:ascii="Arial Narrow" w:hAnsi="Arial Narrow"/>
          <w:sz w:val="22"/>
          <w:szCs w:val="22"/>
        </w:rPr>
        <w:t>с</w:t>
      </w:r>
      <w:r w:rsidRPr="00CB7B63">
        <w:rPr>
          <w:rFonts w:ascii="Arial Narrow" w:hAnsi="Arial Narrow"/>
          <w:sz w:val="22"/>
          <w:szCs w:val="22"/>
        </w:rPr>
        <w:t>тояния респондентов степень актуальности экологической проблемы снижается. Согласно данным исследования, среди наименее обеспеченных белорусов доля тех, кого волнует проблема окружающей среды,  составила 91,1%, а среди на</w:t>
      </w:r>
      <w:r w:rsidRPr="00CB7B63">
        <w:rPr>
          <w:rFonts w:ascii="Arial Narrow" w:hAnsi="Arial Narrow"/>
          <w:sz w:val="22"/>
          <w:szCs w:val="22"/>
        </w:rPr>
        <w:t>и</w:t>
      </w:r>
      <w:r w:rsidRPr="00CB7B63">
        <w:rPr>
          <w:rFonts w:ascii="Arial Narrow" w:hAnsi="Arial Narrow"/>
          <w:sz w:val="22"/>
          <w:szCs w:val="22"/>
        </w:rPr>
        <w:t>более обеспеченных  респондентов - 77,2%.  Среди респондентов, живущих с детьми, больше тех, кто считает  проблему экологии важной, чем среди респондентов без детей: 80,7% опрошенных с детьми считают тему окружающей среды ва</w:t>
      </w:r>
      <w:r w:rsidRPr="00CB7B63">
        <w:rPr>
          <w:rFonts w:ascii="Arial Narrow" w:hAnsi="Arial Narrow"/>
          <w:sz w:val="22"/>
          <w:szCs w:val="22"/>
        </w:rPr>
        <w:t>ж</w:t>
      </w:r>
      <w:r w:rsidRPr="00CB7B63">
        <w:rPr>
          <w:rFonts w:ascii="Arial Narrow" w:hAnsi="Arial Narrow"/>
          <w:sz w:val="22"/>
          <w:szCs w:val="22"/>
        </w:rPr>
        <w:t>ной, против 77,6% респондентов, живущих без детей.</w:t>
      </w:r>
    </w:p>
    <w:p w:rsidR="001F3F10" w:rsidRPr="00CB7B63" w:rsidRDefault="001F3F10" w:rsidP="001F3F10">
      <w:pPr>
        <w:rPr>
          <w:rFonts w:ascii="Arial Narrow" w:hAnsi="Arial Narrow"/>
          <w:b/>
          <w:sz w:val="24"/>
          <w:szCs w:val="24"/>
        </w:rPr>
      </w:pPr>
    </w:p>
    <w:p w:rsidR="00617273" w:rsidRPr="00CB7B63" w:rsidRDefault="00617273" w:rsidP="00527083">
      <w:pPr>
        <w:jc w:val="both"/>
        <w:rPr>
          <w:rFonts w:ascii="Arial Narrow" w:hAnsi="Arial Narrow"/>
          <w:sz w:val="22"/>
          <w:szCs w:val="22"/>
        </w:rPr>
      </w:pPr>
      <w:r w:rsidRPr="00CB7B63">
        <w:rPr>
          <w:rFonts w:ascii="Arial Narrow" w:hAnsi="Arial Narrow"/>
          <w:sz w:val="22"/>
          <w:szCs w:val="22"/>
        </w:rPr>
        <w:t>Фокус-групповые дискуссии показали сходную картину основных проблем населения.. Экологическая проблематика бесп</w:t>
      </w:r>
      <w:r w:rsidRPr="00CB7B63">
        <w:rPr>
          <w:rFonts w:ascii="Arial Narrow" w:hAnsi="Arial Narrow"/>
          <w:sz w:val="22"/>
          <w:szCs w:val="22"/>
        </w:rPr>
        <w:t>о</w:t>
      </w:r>
      <w:r w:rsidRPr="00CB7B63">
        <w:rPr>
          <w:rFonts w:ascii="Arial Narrow" w:hAnsi="Arial Narrow"/>
          <w:sz w:val="22"/>
          <w:szCs w:val="22"/>
        </w:rPr>
        <w:t>коит население, но не в первую очередь. Среди тем, которые беспокоят население в первую очередь упоминалась ситу</w:t>
      </w:r>
      <w:r w:rsidRPr="00CB7B63">
        <w:rPr>
          <w:rFonts w:ascii="Arial Narrow" w:hAnsi="Arial Narrow"/>
          <w:sz w:val="22"/>
          <w:szCs w:val="22"/>
        </w:rPr>
        <w:t>а</w:t>
      </w:r>
      <w:r w:rsidRPr="00CB7B63">
        <w:rPr>
          <w:rFonts w:ascii="Arial Narrow" w:hAnsi="Arial Narrow"/>
          <w:sz w:val="22"/>
          <w:szCs w:val="22"/>
        </w:rPr>
        <w:t>ция в Украине, как наиболее значимая проблема международного масштаба. Среди общенациональных проблем упом</w:t>
      </w:r>
      <w:r w:rsidRPr="00CB7B63">
        <w:rPr>
          <w:rFonts w:ascii="Arial Narrow" w:hAnsi="Arial Narrow"/>
          <w:sz w:val="22"/>
          <w:szCs w:val="22"/>
        </w:rPr>
        <w:t>и</w:t>
      </w:r>
      <w:r w:rsidRPr="00CB7B63">
        <w:rPr>
          <w:rFonts w:ascii="Arial Narrow" w:hAnsi="Arial Narrow"/>
          <w:sz w:val="22"/>
          <w:szCs w:val="22"/>
        </w:rPr>
        <w:t>нались в первую очередь проблемы экономические (состояние экономики, безработица, уровень заработных плат). На</w:t>
      </w:r>
      <w:r w:rsidRPr="00CB7B63">
        <w:rPr>
          <w:rFonts w:ascii="Arial Narrow" w:hAnsi="Arial Narrow"/>
          <w:sz w:val="22"/>
          <w:szCs w:val="22"/>
        </w:rPr>
        <w:t>и</w:t>
      </w:r>
      <w:r w:rsidRPr="00CB7B63">
        <w:rPr>
          <w:rFonts w:ascii="Arial Narrow" w:hAnsi="Arial Narrow"/>
          <w:sz w:val="22"/>
          <w:szCs w:val="22"/>
        </w:rPr>
        <w:t>более актуальн</w:t>
      </w:r>
      <w:r w:rsidR="00527083" w:rsidRPr="00CB7B63">
        <w:rPr>
          <w:rFonts w:ascii="Arial Narrow" w:hAnsi="Arial Narrow"/>
          <w:sz w:val="22"/>
          <w:szCs w:val="22"/>
        </w:rPr>
        <w:t>ой</w:t>
      </w:r>
      <w:r w:rsidRPr="00CB7B63">
        <w:rPr>
          <w:rFonts w:ascii="Arial Narrow" w:hAnsi="Arial Narrow"/>
          <w:sz w:val="22"/>
          <w:szCs w:val="22"/>
        </w:rPr>
        <w:t xml:space="preserve"> экологическая проблематика </w:t>
      </w:r>
      <w:r w:rsidR="00527083" w:rsidRPr="00CB7B63">
        <w:rPr>
          <w:rFonts w:ascii="Arial Narrow" w:hAnsi="Arial Narrow"/>
          <w:sz w:val="22"/>
          <w:szCs w:val="22"/>
        </w:rPr>
        <w:t xml:space="preserve">становится </w:t>
      </w:r>
      <w:r w:rsidRPr="00CB7B63">
        <w:rPr>
          <w:rFonts w:ascii="Arial Narrow" w:hAnsi="Arial Narrow"/>
          <w:sz w:val="22"/>
          <w:szCs w:val="22"/>
        </w:rPr>
        <w:t xml:space="preserve">при обсуждении вопросов локального уровня (проблемы моего района, города). Участники дискуссий </w:t>
      </w:r>
      <w:r w:rsidR="00527083" w:rsidRPr="00CB7B63">
        <w:rPr>
          <w:rFonts w:ascii="Arial Narrow" w:hAnsi="Arial Narrow"/>
          <w:sz w:val="22"/>
          <w:szCs w:val="22"/>
        </w:rPr>
        <w:t xml:space="preserve">зачастую спонтанно </w:t>
      </w:r>
      <w:r w:rsidRPr="00CB7B63">
        <w:rPr>
          <w:rFonts w:ascii="Arial Narrow" w:hAnsi="Arial Narrow"/>
          <w:sz w:val="22"/>
          <w:szCs w:val="22"/>
        </w:rPr>
        <w:t>упоминают проблемы уборки мусора, вырубки зеленых наса</w:t>
      </w:r>
      <w:r w:rsidRPr="00CB7B63">
        <w:rPr>
          <w:rFonts w:ascii="Arial Narrow" w:hAnsi="Arial Narrow"/>
          <w:sz w:val="22"/>
          <w:szCs w:val="22"/>
        </w:rPr>
        <w:t>ж</w:t>
      </w:r>
      <w:r w:rsidRPr="00CB7B63">
        <w:rPr>
          <w:rFonts w:ascii="Arial Narrow" w:hAnsi="Arial Narrow"/>
          <w:sz w:val="22"/>
          <w:szCs w:val="22"/>
        </w:rPr>
        <w:t>дений</w:t>
      </w:r>
      <w:r w:rsidR="00527083" w:rsidRPr="00CB7B63">
        <w:rPr>
          <w:rFonts w:ascii="Arial Narrow" w:hAnsi="Arial Narrow"/>
          <w:sz w:val="22"/>
          <w:szCs w:val="22"/>
        </w:rPr>
        <w:t>, загрязнения лесопарковых зон, загрязнения воды и воздуха</w:t>
      </w:r>
      <w:r w:rsidRPr="00CB7B63">
        <w:rPr>
          <w:rFonts w:ascii="Arial Narrow" w:hAnsi="Arial Narrow"/>
          <w:sz w:val="22"/>
          <w:szCs w:val="22"/>
        </w:rPr>
        <w:t>.</w:t>
      </w:r>
    </w:p>
    <w:p w:rsidR="001A6599" w:rsidRPr="00CB7B63" w:rsidRDefault="001A6599" w:rsidP="00527083">
      <w:pPr>
        <w:jc w:val="both"/>
        <w:rPr>
          <w:rFonts w:ascii="Arial Narrow" w:hAnsi="Arial Narrow"/>
          <w:sz w:val="22"/>
          <w:szCs w:val="22"/>
        </w:rPr>
      </w:pPr>
    </w:p>
    <w:p w:rsidR="00092E2C" w:rsidRPr="00CB7B63" w:rsidRDefault="00092E2C" w:rsidP="00092E2C">
      <w:pPr>
        <w:ind w:left="3544"/>
        <w:jc w:val="both"/>
        <w:rPr>
          <w:rFonts w:ascii="Arial Narrow" w:hAnsi="Arial Narrow"/>
          <w:i/>
          <w:sz w:val="22"/>
          <w:szCs w:val="22"/>
        </w:rPr>
      </w:pPr>
      <w:r w:rsidRPr="00CB7B63">
        <w:rPr>
          <w:rFonts w:ascii="Arial Narrow" w:hAnsi="Arial Narrow"/>
          <w:i/>
          <w:sz w:val="22"/>
          <w:szCs w:val="22"/>
        </w:rPr>
        <w:t>«Для меня актуальней сейчас политика и война. Все это очень страшно, п</w:t>
      </w:r>
      <w:r w:rsidRPr="00CB7B63">
        <w:rPr>
          <w:rFonts w:ascii="Arial Narrow" w:hAnsi="Arial Narrow"/>
          <w:i/>
          <w:sz w:val="22"/>
          <w:szCs w:val="22"/>
        </w:rPr>
        <w:t>о</w:t>
      </w:r>
      <w:r w:rsidRPr="00CB7B63">
        <w:rPr>
          <w:rFonts w:ascii="Arial Narrow" w:hAnsi="Arial Narrow"/>
          <w:i/>
          <w:sz w:val="22"/>
          <w:szCs w:val="22"/>
        </w:rPr>
        <w:t>тому что у меня маленькие дети, и я не хочу этого. А климат…Мы не изм</w:t>
      </w:r>
      <w:r w:rsidRPr="00CB7B63">
        <w:rPr>
          <w:rFonts w:ascii="Arial Narrow" w:hAnsi="Arial Narrow"/>
          <w:i/>
          <w:sz w:val="22"/>
          <w:szCs w:val="22"/>
        </w:rPr>
        <w:t>е</w:t>
      </w:r>
      <w:r w:rsidRPr="00CB7B63">
        <w:rPr>
          <w:rFonts w:ascii="Arial Narrow" w:hAnsi="Arial Narrow"/>
          <w:i/>
          <w:sz w:val="22"/>
          <w:szCs w:val="22"/>
        </w:rPr>
        <w:t>ним климат и особо не повлияем» (Солигорск, 35-60)</w:t>
      </w:r>
    </w:p>
    <w:p w:rsidR="00092E2C" w:rsidRPr="00CB7B63" w:rsidRDefault="00092E2C" w:rsidP="00092E2C">
      <w:pPr>
        <w:ind w:left="3544"/>
        <w:jc w:val="both"/>
        <w:rPr>
          <w:rFonts w:ascii="Arial Narrow" w:hAnsi="Arial Narrow"/>
          <w:i/>
          <w:sz w:val="22"/>
          <w:szCs w:val="22"/>
        </w:rPr>
      </w:pPr>
    </w:p>
    <w:p w:rsidR="00092E2C" w:rsidRPr="00CB7B63" w:rsidRDefault="001A6599" w:rsidP="001A6599">
      <w:pPr>
        <w:ind w:left="3544"/>
        <w:jc w:val="both"/>
        <w:rPr>
          <w:rFonts w:ascii="Arial Narrow" w:hAnsi="Arial Narrow"/>
          <w:i/>
          <w:sz w:val="22"/>
          <w:szCs w:val="22"/>
        </w:rPr>
      </w:pPr>
      <w:r w:rsidRPr="00CB7B63">
        <w:rPr>
          <w:rFonts w:ascii="Arial Narrow" w:hAnsi="Arial Narrow"/>
          <w:i/>
          <w:sz w:val="22"/>
          <w:szCs w:val="22"/>
        </w:rPr>
        <w:t>«А вот знаете, я хотел сказать, что в наших реалиях куда больше интерес</w:t>
      </w:r>
      <w:r w:rsidRPr="00CB7B63">
        <w:rPr>
          <w:rFonts w:ascii="Arial Narrow" w:hAnsi="Arial Narrow"/>
          <w:i/>
          <w:sz w:val="22"/>
          <w:szCs w:val="22"/>
        </w:rPr>
        <w:t>у</w:t>
      </w:r>
      <w:r w:rsidRPr="00CB7B63">
        <w:rPr>
          <w:rFonts w:ascii="Arial Narrow" w:hAnsi="Arial Narrow"/>
          <w:i/>
          <w:sz w:val="22"/>
          <w:szCs w:val="22"/>
        </w:rPr>
        <w:t>ет курс доллара, который у нас прыгает</w:t>
      </w:r>
      <w:r w:rsidR="00044F7E" w:rsidRPr="00CB7B63">
        <w:rPr>
          <w:rFonts w:ascii="Arial Narrow" w:hAnsi="Arial Narrow"/>
          <w:i/>
          <w:sz w:val="22"/>
          <w:szCs w:val="22"/>
        </w:rPr>
        <w:t>,</w:t>
      </w:r>
      <w:r w:rsidRPr="00CB7B63">
        <w:rPr>
          <w:rFonts w:ascii="Arial Narrow" w:hAnsi="Arial Narrow"/>
          <w:i/>
          <w:sz w:val="22"/>
          <w:szCs w:val="22"/>
        </w:rPr>
        <w:t xml:space="preserve"> и вся страна с ума сходит. То кто про эту экологию и думать будет. Для того, чтобы рассматривать эколог</w:t>
      </w:r>
      <w:r w:rsidRPr="00CB7B63">
        <w:rPr>
          <w:rFonts w:ascii="Arial Narrow" w:hAnsi="Arial Narrow"/>
          <w:i/>
          <w:sz w:val="22"/>
          <w:szCs w:val="22"/>
        </w:rPr>
        <w:t>и</w:t>
      </w:r>
      <w:r w:rsidRPr="00CB7B63">
        <w:rPr>
          <w:rFonts w:ascii="Arial Narrow" w:hAnsi="Arial Narrow"/>
          <w:i/>
          <w:sz w:val="22"/>
          <w:szCs w:val="22"/>
        </w:rPr>
        <w:t>ческие проблемы, наверное, общество должно быть готово,  а если у нас п</w:t>
      </w:r>
      <w:r w:rsidRPr="00CB7B63">
        <w:rPr>
          <w:rFonts w:ascii="Arial Narrow" w:hAnsi="Arial Narrow"/>
          <w:i/>
          <w:sz w:val="22"/>
          <w:szCs w:val="22"/>
        </w:rPr>
        <w:t>о</w:t>
      </w:r>
      <w:r w:rsidRPr="00CB7B63">
        <w:rPr>
          <w:rFonts w:ascii="Arial Narrow" w:hAnsi="Arial Narrow"/>
          <w:i/>
          <w:sz w:val="22"/>
          <w:szCs w:val="22"/>
        </w:rPr>
        <w:t>ловину страны живут от зарплаты до зарплаты  или вообще выживают, то их это экология мало и волновать будет. Их волновать будут другие потре</w:t>
      </w:r>
      <w:r w:rsidRPr="00CB7B63">
        <w:rPr>
          <w:rFonts w:ascii="Arial Narrow" w:hAnsi="Arial Narrow"/>
          <w:i/>
          <w:sz w:val="22"/>
          <w:szCs w:val="22"/>
        </w:rPr>
        <w:t>б</w:t>
      </w:r>
      <w:r w:rsidRPr="00CB7B63">
        <w:rPr>
          <w:rFonts w:ascii="Arial Narrow" w:hAnsi="Arial Narrow"/>
          <w:i/>
          <w:sz w:val="22"/>
          <w:szCs w:val="22"/>
        </w:rPr>
        <w:t>ности. Возможно, что мы, как общество, не готовы даже решать экологич</w:t>
      </w:r>
      <w:r w:rsidRPr="00CB7B63">
        <w:rPr>
          <w:rFonts w:ascii="Arial Narrow" w:hAnsi="Arial Narrow"/>
          <w:i/>
          <w:sz w:val="22"/>
          <w:szCs w:val="22"/>
        </w:rPr>
        <w:t>е</w:t>
      </w:r>
      <w:r w:rsidRPr="00CB7B63">
        <w:rPr>
          <w:rFonts w:ascii="Arial Narrow" w:hAnsi="Arial Narrow"/>
          <w:i/>
          <w:sz w:val="22"/>
          <w:szCs w:val="22"/>
        </w:rPr>
        <w:t>ские проблемы на таком уровне,  а готовы решать другие, более насущные. Завтра скажут, что доллар 20 тысяч и вся страна сума сходить будет»</w:t>
      </w:r>
    </w:p>
    <w:p w:rsidR="001A6599" w:rsidRPr="00CB7B63" w:rsidRDefault="001A6599" w:rsidP="00092E2C">
      <w:pPr>
        <w:ind w:left="3544"/>
        <w:jc w:val="right"/>
        <w:rPr>
          <w:rFonts w:ascii="Arial Narrow" w:hAnsi="Arial Narrow"/>
          <w:i/>
          <w:sz w:val="22"/>
          <w:szCs w:val="22"/>
        </w:rPr>
      </w:pPr>
      <w:r w:rsidRPr="00CB7B63">
        <w:rPr>
          <w:rFonts w:ascii="Arial Narrow" w:hAnsi="Arial Narrow"/>
          <w:i/>
          <w:sz w:val="22"/>
          <w:szCs w:val="22"/>
        </w:rPr>
        <w:t>(Солигорск, 18-34)</w:t>
      </w:r>
    </w:p>
    <w:p w:rsidR="00044F7E" w:rsidRPr="00CB7B63" w:rsidRDefault="00044F7E" w:rsidP="00044F7E">
      <w:pPr>
        <w:jc w:val="both"/>
        <w:rPr>
          <w:rFonts w:ascii="Arial Narrow" w:hAnsi="Arial Narrow"/>
          <w:sz w:val="22"/>
          <w:szCs w:val="22"/>
        </w:rPr>
      </w:pPr>
    </w:p>
    <w:p w:rsidR="00F33370" w:rsidRPr="00CB7B63" w:rsidRDefault="00F33370">
      <w:pPr>
        <w:spacing w:line="276" w:lineRule="auto"/>
        <w:rPr>
          <w:rFonts w:ascii="Arial Narrow" w:hAnsi="Arial Narrow"/>
          <w:b/>
          <w:sz w:val="24"/>
          <w:szCs w:val="24"/>
        </w:rPr>
      </w:pPr>
      <w:r w:rsidRPr="00CB7B63">
        <w:rPr>
          <w:rFonts w:ascii="Arial Narrow" w:hAnsi="Arial Narrow"/>
          <w:b/>
          <w:sz w:val="24"/>
          <w:szCs w:val="24"/>
        </w:rPr>
        <w:br w:type="page"/>
      </w:r>
    </w:p>
    <w:p w:rsidR="00F33370" w:rsidRPr="00CB7B63" w:rsidRDefault="00F33370" w:rsidP="001F3F10">
      <w:pPr>
        <w:rPr>
          <w:rFonts w:ascii="Arial Narrow" w:hAnsi="Arial Narrow"/>
          <w:b/>
          <w:sz w:val="24"/>
          <w:szCs w:val="24"/>
        </w:rPr>
      </w:pPr>
      <w:r w:rsidRPr="00CB7B63">
        <w:rPr>
          <w:rFonts w:ascii="Arial Narrow" w:hAnsi="Arial Narrow"/>
          <w:b/>
          <w:sz w:val="24"/>
          <w:szCs w:val="24"/>
        </w:rPr>
        <w:lastRenderedPageBreak/>
        <w:t>1.2 Оценка состояния окружающей среды и значимость ее состояния для населения.</w:t>
      </w:r>
    </w:p>
    <w:p w:rsidR="00F33370" w:rsidRPr="00CB7B63" w:rsidRDefault="00F33370" w:rsidP="001F3F10">
      <w:pPr>
        <w:rPr>
          <w:rFonts w:ascii="Arial Narrow" w:hAnsi="Arial Narrow"/>
          <w:b/>
          <w:sz w:val="24"/>
          <w:szCs w:val="24"/>
        </w:rPr>
      </w:pPr>
      <w:r w:rsidRPr="00CB7B63">
        <w:rPr>
          <w:rFonts w:ascii="Arial Narrow" w:hAnsi="Arial Narrow"/>
          <w:b/>
          <w:sz w:val="24"/>
          <w:szCs w:val="24"/>
        </w:rPr>
        <w:t xml:space="preserve"> </w:t>
      </w:r>
    </w:p>
    <w:p w:rsidR="001F3F10" w:rsidRPr="00CB7B63" w:rsidRDefault="001F3F10" w:rsidP="001F3F10">
      <w:pPr>
        <w:jc w:val="both"/>
        <w:rPr>
          <w:rFonts w:ascii="Arial Narrow" w:hAnsi="Arial Narrow"/>
          <w:sz w:val="22"/>
          <w:szCs w:val="22"/>
        </w:rPr>
      </w:pPr>
      <w:r w:rsidRPr="00CB7B63">
        <w:rPr>
          <w:rFonts w:ascii="Arial Narrow" w:hAnsi="Arial Narrow"/>
          <w:sz w:val="22"/>
          <w:szCs w:val="22"/>
        </w:rPr>
        <w:t xml:space="preserve">Больше половины опрошенных (61,4%) считают экологическую обстановку в нашей стране достаточно благоприятной. Так, 55,2% полагают, что в стране есть небольшие экологические проблемы и 6,2% считают, что в Беларуси нет никаких экологических проблем. Данные приведены на рисунке </w:t>
      </w:r>
      <w:r w:rsidR="00752548" w:rsidRPr="00CB7B63">
        <w:rPr>
          <w:rFonts w:ascii="Arial Narrow" w:hAnsi="Arial Narrow"/>
          <w:sz w:val="22"/>
          <w:szCs w:val="22"/>
        </w:rPr>
        <w:t>3</w:t>
      </w:r>
      <w:r w:rsidRPr="00CB7B63">
        <w:rPr>
          <w:rFonts w:ascii="Arial Narrow" w:hAnsi="Arial Narrow"/>
          <w:sz w:val="22"/>
          <w:szCs w:val="22"/>
        </w:rPr>
        <w:t>.</w:t>
      </w:r>
    </w:p>
    <w:p w:rsidR="001F3F10" w:rsidRPr="00CB7B63" w:rsidRDefault="001F3F10" w:rsidP="001F3F10">
      <w:pPr>
        <w:jc w:val="both"/>
        <w:rPr>
          <w:rFonts w:ascii="Arial Narrow" w:hAnsi="Arial Narrow"/>
          <w:b/>
          <w:sz w:val="22"/>
          <w:szCs w:val="22"/>
        </w:rPr>
      </w:pPr>
    </w:p>
    <w:p w:rsidR="00153B48" w:rsidRPr="00CB7B63" w:rsidRDefault="00D340EF" w:rsidP="00D340EF">
      <w:pPr>
        <w:jc w:val="center"/>
      </w:pPr>
      <w:r w:rsidRPr="00CB7B63">
        <w:rPr>
          <w:noProof/>
        </w:rPr>
        <w:drawing>
          <wp:inline distT="0" distB="0" distL="0" distR="0">
            <wp:extent cx="5168087" cy="236281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340EF" w:rsidRPr="00CB7B63" w:rsidRDefault="00D340EF" w:rsidP="00752548">
      <w:pPr>
        <w:rPr>
          <w:rFonts w:ascii="Arial Narrow" w:hAnsi="Arial Narrow"/>
          <w:sz w:val="18"/>
          <w:szCs w:val="18"/>
        </w:rPr>
      </w:pPr>
      <w:r w:rsidRPr="00CB7B63">
        <w:rPr>
          <w:rFonts w:ascii="Arial Narrow" w:hAnsi="Arial Narrow"/>
          <w:sz w:val="18"/>
          <w:szCs w:val="18"/>
        </w:rPr>
        <w:t>Рисунок</w:t>
      </w:r>
      <w:r w:rsidR="00752548" w:rsidRPr="00CB7B63">
        <w:rPr>
          <w:rFonts w:ascii="Arial Narrow" w:hAnsi="Arial Narrow"/>
          <w:sz w:val="18"/>
          <w:szCs w:val="18"/>
        </w:rPr>
        <w:t xml:space="preserve"> 3</w:t>
      </w:r>
      <w:r w:rsidRPr="00CB7B63">
        <w:rPr>
          <w:rFonts w:ascii="Arial Narrow" w:hAnsi="Arial Narrow"/>
          <w:sz w:val="18"/>
          <w:szCs w:val="18"/>
        </w:rPr>
        <w:t xml:space="preserve">: Как Вы оцениваете состояние экологической среды в Беларуси? В %. </w:t>
      </w:r>
      <w:r w:rsidRPr="00CB7B63">
        <w:rPr>
          <w:rFonts w:ascii="Arial Narrow" w:hAnsi="Arial Narrow"/>
          <w:sz w:val="18"/>
          <w:szCs w:val="18"/>
          <w:lang w:val="en-US"/>
        </w:rPr>
        <w:t>N</w:t>
      </w:r>
      <w:r w:rsidRPr="00CB7B63">
        <w:rPr>
          <w:rFonts w:ascii="Arial Narrow" w:hAnsi="Arial Narrow"/>
          <w:sz w:val="18"/>
          <w:szCs w:val="18"/>
        </w:rPr>
        <w:t>=845.</w:t>
      </w:r>
    </w:p>
    <w:p w:rsidR="00D340EF" w:rsidRPr="00CB7B63" w:rsidRDefault="00D340EF" w:rsidP="00D340EF">
      <w:pPr>
        <w:jc w:val="right"/>
        <w:rPr>
          <w:rFonts w:ascii="Arial Narrow" w:hAnsi="Arial Narrow"/>
          <w:sz w:val="18"/>
          <w:szCs w:val="18"/>
        </w:rPr>
      </w:pPr>
    </w:p>
    <w:p w:rsidR="00F43A0D" w:rsidRPr="00CB7B63" w:rsidRDefault="00C54C0F" w:rsidP="00F43A0D">
      <w:pPr>
        <w:jc w:val="both"/>
        <w:rPr>
          <w:rFonts w:ascii="Arial Narrow" w:hAnsi="Arial Narrow"/>
          <w:sz w:val="22"/>
          <w:szCs w:val="22"/>
        </w:rPr>
      </w:pPr>
      <w:r w:rsidRPr="00CB7B63">
        <w:rPr>
          <w:rFonts w:ascii="Arial Narrow" w:hAnsi="Arial Narrow"/>
          <w:sz w:val="22"/>
          <w:szCs w:val="22"/>
        </w:rPr>
        <w:t>Жители Минска более критично оценивают экологическую ситуацию в Беларуси по сравнению с представителями облас</w:t>
      </w:r>
      <w:r w:rsidRPr="00CB7B63">
        <w:rPr>
          <w:rFonts w:ascii="Arial Narrow" w:hAnsi="Arial Narrow"/>
          <w:sz w:val="22"/>
          <w:szCs w:val="22"/>
        </w:rPr>
        <w:t>т</w:t>
      </w:r>
      <w:r w:rsidRPr="00CB7B63">
        <w:rPr>
          <w:rFonts w:ascii="Arial Narrow" w:hAnsi="Arial Narrow"/>
          <w:sz w:val="22"/>
          <w:szCs w:val="22"/>
        </w:rPr>
        <w:t>ных и районных центров. Так, именно среди жителей столицы выше доля тех, кто считает, что в нашей стране существуют серьезные экологические проблемы (41,3%; среди жителей областных центров эта доля составляет 34,8%, а среди жит</w:t>
      </w:r>
      <w:r w:rsidRPr="00CB7B63">
        <w:rPr>
          <w:rFonts w:ascii="Arial Narrow" w:hAnsi="Arial Narrow"/>
          <w:sz w:val="22"/>
          <w:szCs w:val="22"/>
        </w:rPr>
        <w:t>е</w:t>
      </w:r>
      <w:r w:rsidRPr="00CB7B63">
        <w:rPr>
          <w:rFonts w:ascii="Arial Narrow" w:hAnsi="Arial Narrow"/>
          <w:sz w:val="22"/>
          <w:szCs w:val="22"/>
        </w:rPr>
        <w:t xml:space="preserve">лей крупных и средних районных городов аналогичный показатель составляет 28,9%). </w:t>
      </w:r>
      <w:r w:rsidR="00364B30" w:rsidRPr="00CB7B63">
        <w:rPr>
          <w:rFonts w:ascii="Arial Narrow" w:hAnsi="Arial Narrow"/>
          <w:sz w:val="22"/>
          <w:szCs w:val="22"/>
        </w:rPr>
        <w:t>Аналогичная тенденция прослеж</w:t>
      </w:r>
      <w:r w:rsidR="00364B30" w:rsidRPr="00CB7B63">
        <w:rPr>
          <w:rFonts w:ascii="Arial Narrow" w:hAnsi="Arial Narrow"/>
          <w:sz w:val="22"/>
          <w:szCs w:val="22"/>
        </w:rPr>
        <w:t>и</w:t>
      </w:r>
      <w:r w:rsidR="00364B30" w:rsidRPr="00CB7B63">
        <w:rPr>
          <w:rFonts w:ascii="Arial Narrow" w:hAnsi="Arial Narrow"/>
          <w:sz w:val="22"/>
          <w:szCs w:val="22"/>
        </w:rPr>
        <w:t>вается среди мужчин, которые более оптимистичны в своих оценках окружающей среды по сравнению с женской аудит</w:t>
      </w:r>
      <w:r w:rsidR="00364B30" w:rsidRPr="00CB7B63">
        <w:rPr>
          <w:rFonts w:ascii="Arial Narrow" w:hAnsi="Arial Narrow"/>
          <w:sz w:val="22"/>
          <w:szCs w:val="22"/>
        </w:rPr>
        <w:t>о</w:t>
      </w:r>
      <w:r w:rsidR="00364B30" w:rsidRPr="00CB7B63">
        <w:rPr>
          <w:rFonts w:ascii="Arial Narrow" w:hAnsi="Arial Narrow"/>
          <w:sz w:val="22"/>
          <w:szCs w:val="22"/>
        </w:rPr>
        <w:t>рией: 8,7% мужчин считают, что в стране нет экологических проблем; аналогичная доля среди женщин составила 4,0%.</w:t>
      </w:r>
    </w:p>
    <w:p w:rsidR="002905E3" w:rsidRPr="00CB7B63" w:rsidRDefault="002905E3" w:rsidP="00484F34">
      <w:pPr>
        <w:jc w:val="both"/>
        <w:rPr>
          <w:rFonts w:ascii="Arial Narrow" w:hAnsi="Arial Narrow"/>
          <w:sz w:val="22"/>
          <w:szCs w:val="22"/>
        </w:rPr>
      </w:pPr>
    </w:p>
    <w:p w:rsidR="00484F34" w:rsidRPr="00CB7B63" w:rsidRDefault="00484F34" w:rsidP="00484F34">
      <w:pPr>
        <w:jc w:val="both"/>
        <w:rPr>
          <w:rFonts w:ascii="Arial Narrow" w:hAnsi="Arial Narrow"/>
          <w:b/>
          <w:sz w:val="22"/>
          <w:szCs w:val="22"/>
        </w:rPr>
      </w:pPr>
      <w:r w:rsidRPr="00CB7B63">
        <w:rPr>
          <w:rFonts w:ascii="Arial Narrow" w:hAnsi="Arial Narrow"/>
          <w:sz w:val="22"/>
          <w:szCs w:val="22"/>
        </w:rPr>
        <w:t xml:space="preserve">Для большинства  респондентов (67,1%) проблема окружающей среды не была предметом обсуждения </w:t>
      </w:r>
      <w:r w:rsidR="00AC358C" w:rsidRPr="00CB7B63">
        <w:rPr>
          <w:rFonts w:ascii="Arial Narrow" w:hAnsi="Arial Narrow"/>
          <w:sz w:val="22"/>
          <w:szCs w:val="22"/>
        </w:rPr>
        <w:t>в кругу родных, близких и знакомых</w:t>
      </w:r>
      <w:r w:rsidR="00070B7E" w:rsidRPr="00CB7B63">
        <w:rPr>
          <w:rFonts w:ascii="Arial Narrow" w:hAnsi="Arial Narrow"/>
          <w:sz w:val="22"/>
          <w:szCs w:val="22"/>
        </w:rPr>
        <w:t xml:space="preserve"> в последнее время</w:t>
      </w:r>
      <w:r w:rsidR="00AC358C" w:rsidRPr="00CB7B63">
        <w:rPr>
          <w:rFonts w:ascii="Arial Narrow" w:hAnsi="Arial Narrow"/>
          <w:sz w:val="22"/>
          <w:szCs w:val="22"/>
        </w:rPr>
        <w:t>.</w:t>
      </w:r>
      <w:r w:rsidR="00070B7E" w:rsidRPr="00CB7B63">
        <w:rPr>
          <w:rFonts w:ascii="Arial Narrow" w:hAnsi="Arial Narrow"/>
          <w:sz w:val="22"/>
          <w:szCs w:val="22"/>
        </w:rPr>
        <w:t xml:space="preserve"> Только треть (</w:t>
      </w:r>
      <w:r w:rsidR="00523564" w:rsidRPr="00CB7B63">
        <w:rPr>
          <w:rFonts w:ascii="Arial Narrow" w:hAnsi="Arial Narrow"/>
          <w:sz w:val="22"/>
          <w:szCs w:val="22"/>
        </w:rPr>
        <w:t>32,9%</w:t>
      </w:r>
      <w:r w:rsidR="00070B7E" w:rsidRPr="00CB7B63">
        <w:rPr>
          <w:rFonts w:ascii="Arial Narrow" w:hAnsi="Arial Narrow"/>
          <w:sz w:val="22"/>
          <w:szCs w:val="22"/>
        </w:rPr>
        <w:t>)</w:t>
      </w:r>
      <w:r w:rsidR="00523564" w:rsidRPr="00CB7B63">
        <w:rPr>
          <w:rFonts w:ascii="Arial Narrow" w:hAnsi="Arial Narrow"/>
          <w:sz w:val="22"/>
          <w:szCs w:val="22"/>
        </w:rPr>
        <w:t xml:space="preserve"> белорусов упоминали тему окружающей среды в подобных разговорах. </w:t>
      </w:r>
      <w:r w:rsidRPr="00CB7B63">
        <w:rPr>
          <w:rFonts w:ascii="Arial Narrow" w:hAnsi="Arial Narrow"/>
          <w:sz w:val="22"/>
          <w:szCs w:val="22"/>
        </w:rPr>
        <w:t xml:space="preserve">Данные приведены на рисунке </w:t>
      </w:r>
      <w:r w:rsidR="00752548" w:rsidRPr="00CB7B63">
        <w:rPr>
          <w:rFonts w:ascii="Arial Narrow" w:hAnsi="Arial Narrow"/>
          <w:sz w:val="22"/>
          <w:szCs w:val="22"/>
        </w:rPr>
        <w:t>4</w:t>
      </w:r>
      <w:r w:rsidRPr="00CB7B63">
        <w:rPr>
          <w:rFonts w:ascii="Arial Narrow" w:hAnsi="Arial Narrow"/>
          <w:sz w:val="22"/>
          <w:szCs w:val="22"/>
        </w:rPr>
        <w:t>.</w:t>
      </w:r>
    </w:p>
    <w:p w:rsidR="00484F34" w:rsidRPr="00CB7B63" w:rsidRDefault="00484F34" w:rsidP="00484F34">
      <w:pPr>
        <w:jc w:val="center"/>
      </w:pPr>
      <w:r w:rsidRPr="00CB7B63">
        <w:rPr>
          <w:noProof/>
        </w:rPr>
        <w:drawing>
          <wp:inline distT="0" distB="0" distL="0" distR="0">
            <wp:extent cx="4010025" cy="2057400"/>
            <wp:effectExtent l="3810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84F34" w:rsidRPr="00CB7B63" w:rsidRDefault="00484F34" w:rsidP="00752548">
      <w:pPr>
        <w:rPr>
          <w:rFonts w:ascii="Arial Narrow" w:hAnsi="Arial Narrow"/>
          <w:sz w:val="18"/>
          <w:szCs w:val="18"/>
        </w:rPr>
      </w:pPr>
      <w:r w:rsidRPr="00CB7B63">
        <w:rPr>
          <w:rFonts w:ascii="Arial Narrow" w:hAnsi="Arial Narrow"/>
          <w:sz w:val="18"/>
          <w:szCs w:val="18"/>
        </w:rPr>
        <w:t>Рисунок</w:t>
      </w:r>
      <w:r w:rsidR="00752548" w:rsidRPr="00CB7B63">
        <w:rPr>
          <w:rFonts w:ascii="Arial Narrow" w:hAnsi="Arial Narrow"/>
          <w:sz w:val="18"/>
          <w:szCs w:val="18"/>
        </w:rPr>
        <w:t xml:space="preserve"> 4</w:t>
      </w:r>
      <w:r w:rsidRPr="00CB7B63">
        <w:rPr>
          <w:rFonts w:ascii="Arial Narrow" w:hAnsi="Arial Narrow"/>
          <w:sz w:val="18"/>
          <w:szCs w:val="18"/>
        </w:rPr>
        <w:t>:</w:t>
      </w:r>
      <w:r w:rsidR="00AC358C" w:rsidRPr="00CB7B63">
        <w:rPr>
          <w:rFonts w:ascii="Arial Narrow" w:hAnsi="Arial Narrow"/>
          <w:sz w:val="18"/>
          <w:szCs w:val="18"/>
        </w:rPr>
        <w:t xml:space="preserve"> Обсуждали ли Вы проблемы окружающей среды со своими близкими, друзьями и знакомыми</w:t>
      </w:r>
      <w:r w:rsidRPr="00CB7B63">
        <w:rPr>
          <w:rFonts w:ascii="Arial Narrow" w:hAnsi="Arial Narrow"/>
          <w:sz w:val="18"/>
          <w:szCs w:val="18"/>
        </w:rPr>
        <w:t xml:space="preserve">? В %. </w:t>
      </w:r>
      <w:r w:rsidRPr="00CB7B63">
        <w:rPr>
          <w:rFonts w:ascii="Arial Narrow" w:hAnsi="Arial Narrow"/>
          <w:sz w:val="18"/>
          <w:szCs w:val="18"/>
          <w:lang w:val="en-US"/>
        </w:rPr>
        <w:t>N</w:t>
      </w:r>
      <w:r w:rsidRPr="00CB7B63">
        <w:rPr>
          <w:rFonts w:ascii="Arial Narrow" w:hAnsi="Arial Narrow"/>
          <w:sz w:val="18"/>
          <w:szCs w:val="18"/>
        </w:rPr>
        <w:t>=845.</w:t>
      </w:r>
    </w:p>
    <w:p w:rsidR="00AC358C" w:rsidRPr="00CB7B63" w:rsidRDefault="00AC358C" w:rsidP="00484F34">
      <w:pPr>
        <w:jc w:val="right"/>
        <w:rPr>
          <w:rFonts w:ascii="Arial Narrow" w:hAnsi="Arial Narrow"/>
          <w:sz w:val="18"/>
          <w:szCs w:val="18"/>
        </w:rPr>
      </w:pPr>
    </w:p>
    <w:p w:rsidR="00AC358C" w:rsidRPr="00CB7B63" w:rsidRDefault="00AC358C" w:rsidP="00484F34">
      <w:pPr>
        <w:jc w:val="right"/>
        <w:rPr>
          <w:rFonts w:ascii="Arial Narrow" w:hAnsi="Arial Narrow"/>
          <w:sz w:val="18"/>
          <w:szCs w:val="18"/>
        </w:rPr>
      </w:pPr>
    </w:p>
    <w:p w:rsidR="00484F34" w:rsidRPr="00CB7B63" w:rsidRDefault="00484F34" w:rsidP="00484F34">
      <w:pPr>
        <w:jc w:val="right"/>
        <w:rPr>
          <w:rFonts w:ascii="Arial Narrow" w:hAnsi="Arial Narrow"/>
          <w:sz w:val="18"/>
          <w:szCs w:val="18"/>
        </w:rPr>
      </w:pPr>
    </w:p>
    <w:p w:rsidR="00484F34" w:rsidRPr="00CB7B63" w:rsidRDefault="00523564" w:rsidP="00AC358C">
      <w:pPr>
        <w:jc w:val="both"/>
        <w:rPr>
          <w:rFonts w:ascii="Arial Narrow" w:hAnsi="Arial Narrow"/>
          <w:sz w:val="22"/>
          <w:szCs w:val="22"/>
        </w:rPr>
      </w:pPr>
      <w:r w:rsidRPr="00CB7B63">
        <w:rPr>
          <w:rFonts w:ascii="Arial Narrow" w:hAnsi="Arial Narrow"/>
          <w:sz w:val="22"/>
          <w:szCs w:val="22"/>
        </w:rPr>
        <w:t>При обсуждении</w:t>
      </w:r>
      <w:r w:rsidR="00D124BA" w:rsidRPr="00CB7B63">
        <w:rPr>
          <w:rFonts w:ascii="Arial Narrow" w:hAnsi="Arial Narrow"/>
          <w:sz w:val="22"/>
          <w:szCs w:val="22"/>
        </w:rPr>
        <w:t xml:space="preserve"> </w:t>
      </w:r>
      <w:r w:rsidRPr="00CB7B63">
        <w:rPr>
          <w:rFonts w:ascii="Arial Narrow" w:hAnsi="Arial Narrow"/>
          <w:sz w:val="22"/>
          <w:szCs w:val="22"/>
        </w:rPr>
        <w:t xml:space="preserve">с родными, близкими и </w:t>
      </w:r>
      <w:r w:rsidR="00D124BA" w:rsidRPr="00CB7B63">
        <w:rPr>
          <w:rFonts w:ascii="Arial Narrow" w:hAnsi="Arial Narrow"/>
          <w:sz w:val="22"/>
          <w:szCs w:val="22"/>
        </w:rPr>
        <w:t>знакомыми экологических проблем</w:t>
      </w:r>
      <w:r w:rsidR="00AC358C" w:rsidRPr="00CB7B63">
        <w:rPr>
          <w:rFonts w:ascii="Arial Narrow" w:hAnsi="Arial Narrow"/>
          <w:sz w:val="22"/>
          <w:szCs w:val="22"/>
        </w:rPr>
        <w:t xml:space="preserve">, наиболее </w:t>
      </w:r>
      <w:r w:rsidR="00DC0D65" w:rsidRPr="00CB7B63">
        <w:rPr>
          <w:rFonts w:ascii="Arial Narrow" w:hAnsi="Arial Narrow"/>
          <w:sz w:val="22"/>
          <w:szCs w:val="22"/>
        </w:rPr>
        <w:t xml:space="preserve">часто упоминались </w:t>
      </w:r>
      <w:r w:rsidR="00AC358C" w:rsidRPr="00CB7B63">
        <w:rPr>
          <w:rFonts w:ascii="Arial Narrow" w:hAnsi="Arial Narrow"/>
          <w:sz w:val="22"/>
          <w:szCs w:val="22"/>
        </w:rPr>
        <w:t xml:space="preserve">такие темы как, загазованность воздуха автомобилями, последствия от ЧАЭС, загрязнения водоёмов. </w:t>
      </w:r>
      <w:r w:rsidR="00070B7E" w:rsidRPr="00CB7B63">
        <w:rPr>
          <w:rFonts w:ascii="Arial Narrow" w:hAnsi="Arial Narrow"/>
          <w:sz w:val="22"/>
          <w:szCs w:val="22"/>
        </w:rPr>
        <w:t>ТОП</w:t>
      </w:r>
      <w:r w:rsidR="00AC358C" w:rsidRPr="00CB7B63">
        <w:rPr>
          <w:rFonts w:ascii="Arial Narrow" w:hAnsi="Arial Narrow"/>
          <w:sz w:val="22"/>
          <w:szCs w:val="22"/>
        </w:rPr>
        <w:t xml:space="preserve"> наиболее обсуждаемых экол</w:t>
      </w:r>
      <w:r w:rsidR="00AC358C" w:rsidRPr="00CB7B63">
        <w:rPr>
          <w:rFonts w:ascii="Arial Narrow" w:hAnsi="Arial Narrow"/>
          <w:sz w:val="22"/>
          <w:szCs w:val="22"/>
        </w:rPr>
        <w:t>о</w:t>
      </w:r>
      <w:r w:rsidR="00AC358C" w:rsidRPr="00CB7B63">
        <w:rPr>
          <w:rFonts w:ascii="Arial Narrow" w:hAnsi="Arial Narrow"/>
          <w:sz w:val="22"/>
          <w:szCs w:val="22"/>
        </w:rPr>
        <w:t xml:space="preserve">гических тем приведен на рисунке </w:t>
      </w:r>
      <w:r w:rsidR="00752548" w:rsidRPr="00CB7B63">
        <w:rPr>
          <w:rFonts w:ascii="Arial Narrow" w:hAnsi="Arial Narrow"/>
          <w:sz w:val="22"/>
          <w:szCs w:val="22"/>
        </w:rPr>
        <w:t>5.</w:t>
      </w:r>
    </w:p>
    <w:p w:rsidR="00484F34" w:rsidRPr="00CB7B63" w:rsidRDefault="00484F34" w:rsidP="00752548">
      <w:pPr>
        <w:jc w:val="center"/>
        <w:rPr>
          <w:rFonts w:ascii="Arial Narrow" w:hAnsi="Arial Narrow"/>
          <w:sz w:val="18"/>
          <w:szCs w:val="18"/>
        </w:rPr>
      </w:pPr>
      <w:r w:rsidRPr="00CB7B63">
        <w:rPr>
          <w:noProof/>
        </w:rPr>
        <w:lastRenderedPageBreak/>
        <w:drawing>
          <wp:inline distT="0" distB="0" distL="0" distR="0">
            <wp:extent cx="5168087" cy="236281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C358C" w:rsidRPr="00CB7B63" w:rsidRDefault="00AC358C" w:rsidP="00752548">
      <w:pPr>
        <w:rPr>
          <w:rFonts w:ascii="Arial Narrow" w:hAnsi="Arial Narrow"/>
          <w:sz w:val="18"/>
          <w:szCs w:val="18"/>
        </w:rPr>
      </w:pPr>
      <w:r w:rsidRPr="00CB7B63">
        <w:rPr>
          <w:rFonts w:ascii="Arial Narrow" w:hAnsi="Arial Narrow"/>
          <w:sz w:val="18"/>
          <w:szCs w:val="18"/>
        </w:rPr>
        <w:t>Рисунок</w:t>
      </w:r>
      <w:r w:rsidR="00752548" w:rsidRPr="00CB7B63">
        <w:rPr>
          <w:rFonts w:ascii="Arial Narrow" w:hAnsi="Arial Narrow"/>
          <w:sz w:val="18"/>
          <w:szCs w:val="18"/>
        </w:rPr>
        <w:t xml:space="preserve"> 5</w:t>
      </w:r>
      <w:r w:rsidRPr="00CB7B63">
        <w:rPr>
          <w:rFonts w:ascii="Arial Narrow" w:hAnsi="Arial Narrow"/>
          <w:sz w:val="18"/>
          <w:szCs w:val="18"/>
        </w:rPr>
        <w:t xml:space="preserve">: О чем именно говорили при обсуждении проблем окружающей среды со своими близкими, друзьями и знакомыми? В %. </w:t>
      </w:r>
      <w:r w:rsidRPr="00CB7B63">
        <w:rPr>
          <w:rFonts w:ascii="Arial Narrow" w:hAnsi="Arial Narrow"/>
          <w:sz w:val="18"/>
          <w:szCs w:val="18"/>
          <w:lang w:val="en-US"/>
        </w:rPr>
        <w:t>N</w:t>
      </w:r>
      <w:r w:rsidR="00D124BA" w:rsidRPr="00CB7B63">
        <w:rPr>
          <w:rFonts w:ascii="Arial Narrow" w:hAnsi="Arial Narrow"/>
          <w:sz w:val="18"/>
          <w:szCs w:val="18"/>
        </w:rPr>
        <w:t>=27</w:t>
      </w:r>
      <w:r w:rsidRPr="00CB7B63">
        <w:rPr>
          <w:rFonts w:ascii="Arial Narrow" w:hAnsi="Arial Narrow"/>
          <w:sz w:val="18"/>
          <w:szCs w:val="18"/>
        </w:rPr>
        <w:t>8.</w:t>
      </w:r>
    </w:p>
    <w:p w:rsidR="00484F34" w:rsidRPr="00CB7B63" w:rsidRDefault="00484F34" w:rsidP="00484F34">
      <w:pPr>
        <w:jc w:val="right"/>
        <w:rPr>
          <w:rFonts w:ascii="Arial Narrow" w:hAnsi="Arial Narrow"/>
          <w:sz w:val="18"/>
          <w:szCs w:val="18"/>
        </w:rPr>
      </w:pPr>
    </w:p>
    <w:p w:rsidR="00070B7E" w:rsidRPr="00CB7B63" w:rsidRDefault="00523564" w:rsidP="00484F34">
      <w:pPr>
        <w:jc w:val="both"/>
        <w:rPr>
          <w:rFonts w:ascii="Arial Narrow" w:hAnsi="Arial Narrow"/>
          <w:sz w:val="22"/>
          <w:szCs w:val="22"/>
        </w:rPr>
      </w:pPr>
      <w:r w:rsidRPr="00CB7B63">
        <w:rPr>
          <w:rFonts w:ascii="Arial Narrow" w:hAnsi="Arial Narrow"/>
          <w:sz w:val="22"/>
          <w:szCs w:val="22"/>
        </w:rPr>
        <w:t xml:space="preserve">Наиболее </w:t>
      </w:r>
      <w:r w:rsidR="00D124BA" w:rsidRPr="00CB7B63">
        <w:rPr>
          <w:rFonts w:ascii="Arial Narrow" w:hAnsi="Arial Narrow"/>
          <w:sz w:val="22"/>
          <w:szCs w:val="22"/>
        </w:rPr>
        <w:t xml:space="preserve">часто </w:t>
      </w:r>
      <w:r w:rsidRPr="00CB7B63">
        <w:rPr>
          <w:rFonts w:ascii="Arial Narrow" w:hAnsi="Arial Narrow"/>
          <w:sz w:val="22"/>
          <w:szCs w:val="22"/>
        </w:rPr>
        <w:t>про</w:t>
      </w:r>
      <w:r w:rsidR="00D124BA" w:rsidRPr="00CB7B63">
        <w:rPr>
          <w:rFonts w:ascii="Arial Narrow" w:hAnsi="Arial Narrow"/>
          <w:sz w:val="22"/>
          <w:szCs w:val="22"/>
        </w:rPr>
        <w:t>бле</w:t>
      </w:r>
      <w:r w:rsidR="00070B7E" w:rsidRPr="00CB7B63">
        <w:rPr>
          <w:rFonts w:ascii="Arial Narrow" w:hAnsi="Arial Narrow"/>
          <w:sz w:val="22"/>
          <w:szCs w:val="22"/>
        </w:rPr>
        <w:t xml:space="preserve">мы окружающей среды обсуждали </w:t>
      </w:r>
      <w:r w:rsidR="00D124BA" w:rsidRPr="00CB7B63">
        <w:rPr>
          <w:rFonts w:ascii="Arial Narrow" w:hAnsi="Arial Narrow"/>
          <w:sz w:val="22"/>
          <w:szCs w:val="22"/>
        </w:rPr>
        <w:t>респондент</w:t>
      </w:r>
      <w:r w:rsidR="00070B7E" w:rsidRPr="00CB7B63">
        <w:rPr>
          <w:rFonts w:ascii="Arial Narrow" w:hAnsi="Arial Narrow"/>
          <w:sz w:val="22"/>
          <w:szCs w:val="22"/>
        </w:rPr>
        <w:t>ы</w:t>
      </w:r>
      <w:r w:rsidR="00D124BA" w:rsidRPr="00CB7B63">
        <w:rPr>
          <w:rFonts w:ascii="Arial Narrow" w:hAnsi="Arial Narrow"/>
          <w:sz w:val="22"/>
          <w:szCs w:val="22"/>
        </w:rPr>
        <w:t xml:space="preserve"> из </w:t>
      </w:r>
      <w:r w:rsidRPr="00CB7B63">
        <w:rPr>
          <w:rFonts w:ascii="Arial Narrow" w:hAnsi="Arial Narrow"/>
          <w:sz w:val="22"/>
          <w:szCs w:val="22"/>
        </w:rPr>
        <w:t>Могилевской области</w:t>
      </w:r>
      <w:r w:rsidR="009D59E8" w:rsidRPr="00CB7B63">
        <w:rPr>
          <w:rFonts w:ascii="Arial Narrow" w:hAnsi="Arial Narrow"/>
          <w:sz w:val="22"/>
          <w:szCs w:val="22"/>
        </w:rPr>
        <w:t xml:space="preserve"> и</w:t>
      </w:r>
      <w:r w:rsidR="00D124BA" w:rsidRPr="00CB7B63">
        <w:rPr>
          <w:rFonts w:ascii="Arial Narrow" w:hAnsi="Arial Narrow"/>
          <w:sz w:val="22"/>
          <w:szCs w:val="22"/>
        </w:rPr>
        <w:t xml:space="preserve"> г. Минска</w:t>
      </w:r>
      <w:r w:rsidRPr="00CB7B63">
        <w:rPr>
          <w:rFonts w:ascii="Arial Narrow" w:hAnsi="Arial Narrow"/>
          <w:sz w:val="22"/>
          <w:szCs w:val="22"/>
        </w:rPr>
        <w:t xml:space="preserve">, а наименее </w:t>
      </w:r>
      <w:r w:rsidR="00070B7E" w:rsidRPr="00CB7B63">
        <w:rPr>
          <w:rFonts w:ascii="Arial Narrow" w:hAnsi="Arial Narrow"/>
          <w:sz w:val="22"/>
          <w:szCs w:val="22"/>
        </w:rPr>
        <w:t xml:space="preserve">часто </w:t>
      </w:r>
      <w:r w:rsidR="00D124BA" w:rsidRPr="00CB7B63">
        <w:rPr>
          <w:rFonts w:ascii="Arial Narrow" w:hAnsi="Arial Narrow"/>
          <w:sz w:val="22"/>
          <w:szCs w:val="22"/>
        </w:rPr>
        <w:t>жител</w:t>
      </w:r>
      <w:r w:rsidR="00070B7E" w:rsidRPr="00CB7B63">
        <w:rPr>
          <w:rFonts w:ascii="Arial Narrow" w:hAnsi="Arial Narrow"/>
          <w:sz w:val="22"/>
          <w:szCs w:val="22"/>
        </w:rPr>
        <w:t>и</w:t>
      </w:r>
      <w:r w:rsidR="00D124BA" w:rsidRPr="00CB7B63">
        <w:rPr>
          <w:rFonts w:ascii="Arial Narrow" w:hAnsi="Arial Narrow"/>
          <w:sz w:val="22"/>
          <w:szCs w:val="22"/>
        </w:rPr>
        <w:t xml:space="preserve"> </w:t>
      </w:r>
      <w:r w:rsidRPr="00CB7B63">
        <w:rPr>
          <w:rFonts w:ascii="Arial Narrow" w:hAnsi="Arial Narrow"/>
          <w:sz w:val="22"/>
          <w:szCs w:val="22"/>
        </w:rPr>
        <w:t>Брестской и Гродненских обла</w:t>
      </w:r>
      <w:r w:rsidR="00D124BA" w:rsidRPr="00CB7B63">
        <w:rPr>
          <w:rFonts w:ascii="Arial Narrow" w:hAnsi="Arial Narrow"/>
          <w:sz w:val="22"/>
          <w:szCs w:val="22"/>
        </w:rPr>
        <w:t xml:space="preserve">стей. </w:t>
      </w:r>
      <w:r w:rsidR="00484F34" w:rsidRPr="00CB7B63">
        <w:rPr>
          <w:rFonts w:ascii="Arial Narrow" w:hAnsi="Arial Narrow"/>
          <w:sz w:val="22"/>
          <w:szCs w:val="22"/>
        </w:rPr>
        <w:t xml:space="preserve">Так, </w:t>
      </w:r>
      <w:r w:rsidR="00D124BA" w:rsidRPr="00CB7B63">
        <w:rPr>
          <w:rFonts w:ascii="Arial Narrow" w:hAnsi="Arial Narrow"/>
          <w:sz w:val="22"/>
          <w:szCs w:val="22"/>
        </w:rPr>
        <w:t>доля тех, кто обсуждал в последнее время тему окружа</w:t>
      </w:r>
      <w:r w:rsidR="0069194F" w:rsidRPr="00CB7B63">
        <w:rPr>
          <w:rFonts w:ascii="Arial Narrow" w:hAnsi="Arial Narrow"/>
          <w:sz w:val="22"/>
          <w:szCs w:val="22"/>
        </w:rPr>
        <w:t>ющей среды</w:t>
      </w:r>
      <w:r w:rsidR="00DC0D65" w:rsidRPr="00CB7B63">
        <w:rPr>
          <w:rFonts w:ascii="Arial Narrow" w:hAnsi="Arial Narrow"/>
          <w:sz w:val="22"/>
          <w:szCs w:val="22"/>
        </w:rPr>
        <w:t xml:space="preserve"> в своем окружении</w:t>
      </w:r>
      <w:r w:rsidR="00602BFE" w:rsidRPr="00CB7B63">
        <w:rPr>
          <w:rFonts w:ascii="Arial Narrow" w:hAnsi="Arial Narrow"/>
          <w:sz w:val="22"/>
          <w:szCs w:val="22"/>
        </w:rPr>
        <w:t xml:space="preserve">, </w:t>
      </w:r>
      <w:r w:rsidR="00D124BA" w:rsidRPr="00CB7B63">
        <w:rPr>
          <w:rFonts w:ascii="Arial Narrow" w:hAnsi="Arial Narrow"/>
          <w:sz w:val="22"/>
          <w:szCs w:val="22"/>
        </w:rPr>
        <w:t xml:space="preserve">среди </w:t>
      </w:r>
      <w:r w:rsidR="00484F34" w:rsidRPr="00CB7B63">
        <w:rPr>
          <w:rFonts w:ascii="Arial Narrow" w:hAnsi="Arial Narrow"/>
          <w:sz w:val="22"/>
          <w:szCs w:val="22"/>
        </w:rPr>
        <w:t xml:space="preserve">жителей </w:t>
      </w:r>
      <w:r w:rsidR="009D59E8" w:rsidRPr="00CB7B63">
        <w:rPr>
          <w:rFonts w:ascii="Arial Narrow" w:hAnsi="Arial Narrow"/>
          <w:sz w:val="22"/>
          <w:szCs w:val="22"/>
        </w:rPr>
        <w:t xml:space="preserve">Могилёвской области </w:t>
      </w:r>
      <w:r w:rsidR="00484F34" w:rsidRPr="00CB7B63">
        <w:rPr>
          <w:rFonts w:ascii="Arial Narrow" w:hAnsi="Arial Narrow"/>
          <w:sz w:val="22"/>
          <w:szCs w:val="22"/>
        </w:rPr>
        <w:t>составля</w:t>
      </w:r>
      <w:r w:rsidR="00814457" w:rsidRPr="00CB7B63">
        <w:rPr>
          <w:rFonts w:ascii="Arial Narrow" w:hAnsi="Arial Narrow"/>
          <w:sz w:val="22"/>
          <w:szCs w:val="22"/>
        </w:rPr>
        <w:t xml:space="preserve">ет 59,0% и </w:t>
      </w:r>
      <w:r w:rsidR="00D124BA" w:rsidRPr="00CB7B63">
        <w:rPr>
          <w:rFonts w:ascii="Arial Narrow" w:hAnsi="Arial Narrow"/>
          <w:sz w:val="22"/>
          <w:szCs w:val="22"/>
        </w:rPr>
        <w:t xml:space="preserve"> </w:t>
      </w:r>
      <w:r w:rsidR="009D59E8" w:rsidRPr="00CB7B63">
        <w:rPr>
          <w:rFonts w:ascii="Arial Narrow" w:hAnsi="Arial Narrow"/>
          <w:sz w:val="22"/>
          <w:szCs w:val="22"/>
        </w:rPr>
        <w:t>среди жителей сто</w:t>
      </w:r>
      <w:r w:rsidR="00070B7E" w:rsidRPr="00CB7B63">
        <w:rPr>
          <w:rFonts w:ascii="Arial Narrow" w:hAnsi="Arial Narrow"/>
          <w:sz w:val="22"/>
          <w:szCs w:val="22"/>
        </w:rPr>
        <w:t>лицы – 38,8%. С</w:t>
      </w:r>
      <w:r w:rsidR="00484F34" w:rsidRPr="00CB7B63">
        <w:rPr>
          <w:rFonts w:ascii="Arial Narrow" w:hAnsi="Arial Narrow"/>
          <w:sz w:val="22"/>
          <w:szCs w:val="22"/>
        </w:rPr>
        <w:t>реди ж</w:t>
      </w:r>
      <w:r w:rsidR="00484F34" w:rsidRPr="00CB7B63">
        <w:rPr>
          <w:rFonts w:ascii="Arial Narrow" w:hAnsi="Arial Narrow"/>
          <w:sz w:val="22"/>
          <w:szCs w:val="22"/>
        </w:rPr>
        <w:t>и</w:t>
      </w:r>
      <w:r w:rsidR="00484F34" w:rsidRPr="00CB7B63">
        <w:rPr>
          <w:rFonts w:ascii="Arial Narrow" w:hAnsi="Arial Narrow"/>
          <w:sz w:val="22"/>
          <w:szCs w:val="22"/>
        </w:rPr>
        <w:t xml:space="preserve">телей </w:t>
      </w:r>
      <w:r w:rsidR="009D59E8" w:rsidRPr="00CB7B63">
        <w:rPr>
          <w:rFonts w:ascii="Arial Narrow" w:hAnsi="Arial Narrow"/>
          <w:sz w:val="22"/>
          <w:szCs w:val="22"/>
        </w:rPr>
        <w:t xml:space="preserve">Брестской и Гродненской </w:t>
      </w:r>
      <w:r w:rsidR="00814457" w:rsidRPr="00CB7B63">
        <w:rPr>
          <w:rFonts w:ascii="Arial Narrow" w:hAnsi="Arial Narrow"/>
          <w:sz w:val="22"/>
          <w:szCs w:val="22"/>
        </w:rPr>
        <w:t xml:space="preserve">областей </w:t>
      </w:r>
      <w:r w:rsidR="009D59E8" w:rsidRPr="00CB7B63">
        <w:rPr>
          <w:rFonts w:ascii="Arial Narrow" w:hAnsi="Arial Narrow"/>
          <w:sz w:val="22"/>
          <w:szCs w:val="22"/>
        </w:rPr>
        <w:t xml:space="preserve">данный показатель значительно ниже и  </w:t>
      </w:r>
      <w:r w:rsidR="00484F34" w:rsidRPr="00CB7B63">
        <w:rPr>
          <w:rFonts w:ascii="Arial Narrow" w:hAnsi="Arial Narrow"/>
          <w:sz w:val="22"/>
          <w:szCs w:val="22"/>
        </w:rPr>
        <w:t>составля</w:t>
      </w:r>
      <w:r w:rsidR="009D59E8" w:rsidRPr="00CB7B63">
        <w:rPr>
          <w:rFonts w:ascii="Arial Narrow" w:hAnsi="Arial Narrow"/>
          <w:sz w:val="22"/>
          <w:szCs w:val="22"/>
        </w:rPr>
        <w:t>ет 15,8% и 18,4% соответс</w:t>
      </w:r>
      <w:r w:rsidR="009D59E8" w:rsidRPr="00CB7B63">
        <w:rPr>
          <w:rFonts w:ascii="Arial Narrow" w:hAnsi="Arial Narrow"/>
          <w:sz w:val="22"/>
          <w:szCs w:val="22"/>
        </w:rPr>
        <w:t>т</w:t>
      </w:r>
      <w:r w:rsidR="009D59E8" w:rsidRPr="00CB7B63">
        <w:rPr>
          <w:rFonts w:ascii="Arial Narrow" w:hAnsi="Arial Narrow"/>
          <w:sz w:val="22"/>
          <w:szCs w:val="22"/>
        </w:rPr>
        <w:t>венно</w:t>
      </w:r>
      <w:r w:rsidR="007D11DB" w:rsidRPr="00CB7B63">
        <w:rPr>
          <w:rFonts w:ascii="Arial Narrow" w:hAnsi="Arial Narrow"/>
          <w:sz w:val="22"/>
          <w:szCs w:val="22"/>
        </w:rPr>
        <w:t>. Жен</w:t>
      </w:r>
      <w:bookmarkStart w:id="0" w:name="_GoBack"/>
      <w:bookmarkEnd w:id="0"/>
      <w:r w:rsidR="007D11DB" w:rsidRPr="00CB7B63">
        <w:rPr>
          <w:rFonts w:ascii="Arial Narrow" w:hAnsi="Arial Narrow"/>
          <w:sz w:val="22"/>
          <w:szCs w:val="22"/>
        </w:rPr>
        <w:t>щины более склонны обсуждать экологические пробле</w:t>
      </w:r>
      <w:r w:rsidR="00814457" w:rsidRPr="00CB7B63">
        <w:rPr>
          <w:rFonts w:ascii="Arial Narrow" w:hAnsi="Arial Narrow"/>
          <w:sz w:val="22"/>
          <w:szCs w:val="22"/>
        </w:rPr>
        <w:t xml:space="preserve">мы </w:t>
      </w:r>
      <w:r w:rsidR="007D11DB" w:rsidRPr="00CB7B63">
        <w:rPr>
          <w:rFonts w:ascii="Arial Narrow" w:hAnsi="Arial Narrow"/>
          <w:sz w:val="22"/>
          <w:szCs w:val="22"/>
        </w:rPr>
        <w:t xml:space="preserve">в </w:t>
      </w:r>
      <w:r w:rsidR="00814457" w:rsidRPr="00CB7B63">
        <w:rPr>
          <w:rFonts w:ascii="Arial Narrow" w:hAnsi="Arial Narrow"/>
          <w:sz w:val="22"/>
          <w:szCs w:val="22"/>
        </w:rPr>
        <w:t>разговорах</w:t>
      </w:r>
      <w:r w:rsidR="00DC0D65" w:rsidRPr="00CB7B63">
        <w:rPr>
          <w:rFonts w:ascii="Arial Narrow" w:hAnsi="Arial Narrow"/>
          <w:sz w:val="22"/>
          <w:szCs w:val="22"/>
        </w:rPr>
        <w:t xml:space="preserve"> с </w:t>
      </w:r>
      <w:r w:rsidR="00814457" w:rsidRPr="00CB7B63">
        <w:rPr>
          <w:rFonts w:ascii="Arial Narrow" w:hAnsi="Arial Narrow"/>
          <w:sz w:val="22"/>
          <w:szCs w:val="22"/>
        </w:rPr>
        <w:t>родными и друзьями</w:t>
      </w:r>
      <w:r w:rsidR="007D11DB" w:rsidRPr="00CB7B63">
        <w:rPr>
          <w:rFonts w:ascii="Arial Narrow" w:hAnsi="Arial Narrow"/>
          <w:sz w:val="22"/>
          <w:szCs w:val="22"/>
        </w:rPr>
        <w:t xml:space="preserve">, чем мужчины: 36,4% женщин в последнее время говорили с друзьями и близкими на экологические темы, </w:t>
      </w:r>
      <w:r w:rsidR="00484F34" w:rsidRPr="00CB7B63">
        <w:rPr>
          <w:rFonts w:ascii="Arial Narrow" w:hAnsi="Arial Narrow"/>
          <w:sz w:val="22"/>
          <w:szCs w:val="22"/>
        </w:rPr>
        <w:t xml:space="preserve"> доля сре</w:t>
      </w:r>
      <w:r w:rsidR="007D11DB" w:rsidRPr="00CB7B63">
        <w:rPr>
          <w:rFonts w:ascii="Arial Narrow" w:hAnsi="Arial Narrow"/>
          <w:sz w:val="22"/>
          <w:szCs w:val="22"/>
        </w:rPr>
        <w:t xml:space="preserve">ди мужчин </w:t>
      </w:r>
      <w:r w:rsidR="00484F34" w:rsidRPr="00CB7B63">
        <w:rPr>
          <w:rFonts w:ascii="Arial Narrow" w:hAnsi="Arial Narrow"/>
          <w:sz w:val="22"/>
          <w:szCs w:val="22"/>
        </w:rPr>
        <w:t xml:space="preserve"> со</w:t>
      </w:r>
      <w:r w:rsidR="007D11DB" w:rsidRPr="00CB7B63">
        <w:rPr>
          <w:rFonts w:ascii="Arial Narrow" w:hAnsi="Arial Narrow"/>
          <w:sz w:val="22"/>
          <w:szCs w:val="22"/>
        </w:rPr>
        <w:t>ставила 29</w:t>
      </w:r>
      <w:r w:rsidR="00484F34" w:rsidRPr="00CB7B63">
        <w:rPr>
          <w:rFonts w:ascii="Arial Narrow" w:hAnsi="Arial Narrow"/>
          <w:sz w:val="22"/>
          <w:szCs w:val="22"/>
        </w:rPr>
        <w:t>,0%.</w:t>
      </w:r>
      <w:r w:rsidR="007D11DB" w:rsidRPr="00CB7B63">
        <w:rPr>
          <w:rFonts w:ascii="Arial Narrow" w:hAnsi="Arial Narrow"/>
          <w:sz w:val="22"/>
          <w:szCs w:val="22"/>
        </w:rPr>
        <w:t xml:space="preserve"> С увеличение возраста респондентов увеличивается и доля тех, для кого </w:t>
      </w:r>
      <w:r w:rsidR="00DC0D65" w:rsidRPr="00CB7B63">
        <w:rPr>
          <w:rFonts w:ascii="Arial Narrow" w:hAnsi="Arial Narrow"/>
          <w:sz w:val="22"/>
          <w:szCs w:val="22"/>
        </w:rPr>
        <w:t>окружающая среда</w:t>
      </w:r>
      <w:r w:rsidR="007D11DB" w:rsidRPr="00CB7B63">
        <w:rPr>
          <w:rFonts w:ascii="Arial Narrow" w:hAnsi="Arial Narrow"/>
          <w:sz w:val="22"/>
          <w:szCs w:val="22"/>
        </w:rPr>
        <w:t xml:space="preserve"> становится актуал</w:t>
      </w:r>
      <w:r w:rsidR="007D11DB" w:rsidRPr="00CB7B63">
        <w:rPr>
          <w:rFonts w:ascii="Arial Narrow" w:hAnsi="Arial Narrow"/>
          <w:sz w:val="22"/>
          <w:szCs w:val="22"/>
        </w:rPr>
        <w:t>ь</w:t>
      </w:r>
      <w:r w:rsidR="007D11DB" w:rsidRPr="00CB7B63">
        <w:rPr>
          <w:rFonts w:ascii="Arial Narrow" w:hAnsi="Arial Narrow"/>
          <w:sz w:val="22"/>
          <w:szCs w:val="22"/>
        </w:rPr>
        <w:t>ной</w:t>
      </w:r>
      <w:r w:rsidR="00DC0D65" w:rsidRPr="00CB7B63">
        <w:rPr>
          <w:rFonts w:ascii="Arial Narrow" w:hAnsi="Arial Narrow"/>
          <w:sz w:val="22"/>
          <w:szCs w:val="22"/>
        </w:rPr>
        <w:t xml:space="preserve"> темой </w:t>
      </w:r>
      <w:r w:rsidR="00070B7E" w:rsidRPr="00CB7B63">
        <w:rPr>
          <w:rFonts w:ascii="Arial Narrow" w:hAnsi="Arial Narrow"/>
          <w:sz w:val="22"/>
          <w:szCs w:val="22"/>
        </w:rPr>
        <w:t>для обсуждения</w:t>
      </w:r>
      <w:r w:rsidR="007D11DB" w:rsidRPr="00CB7B63">
        <w:rPr>
          <w:rFonts w:ascii="Arial Narrow" w:hAnsi="Arial Narrow"/>
          <w:sz w:val="22"/>
          <w:szCs w:val="22"/>
        </w:rPr>
        <w:t>. Так, среди более старших респондентов (45-60</w:t>
      </w:r>
      <w:r w:rsidR="00814457" w:rsidRPr="00CB7B63">
        <w:rPr>
          <w:rFonts w:ascii="Arial Narrow" w:hAnsi="Arial Narrow"/>
          <w:sz w:val="22"/>
          <w:szCs w:val="22"/>
        </w:rPr>
        <w:t xml:space="preserve"> лет) выше</w:t>
      </w:r>
      <w:r w:rsidR="007D11DB" w:rsidRPr="00CB7B63">
        <w:rPr>
          <w:rFonts w:ascii="Arial Narrow" w:hAnsi="Arial Narrow"/>
          <w:sz w:val="22"/>
          <w:szCs w:val="22"/>
        </w:rPr>
        <w:t xml:space="preserve"> доля </w:t>
      </w:r>
      <w:r w:rsidR="00814457" w:rsidRPr="00CB7B63">
        <w:rPr>
          <w:rFonts w:ascii="Arial Narrow" w:hAnsi="Arial Narrow"/>
          <w:sz w:val="22"/>
          <w:szCs w:val="22"/>
        </w:rPr>
        <w:t>тех, кто</w:t>
      </w:r>
      <w:r w:rsidR="00800C20" w:rsidRPr="00CB7B63">
        <w:rPr>
          <w:rFonts w:ascii="Arial Narrow" w:hAnsi="Arial Narrow"/>
          <w:sz w:val="22"/>
          <w:szCs w:val="22"/>
        </w:rPr>
        <w:t xml:space="preserve"> бесед</w:t>
      </w:r>
      <w:r w:rsidR="00814457" w:rsidRPr="00CB7B63">
        <w:rPr>
          <w:rFonts w:ascii="Arial Narrow" w:hAnsi="Arial Narrow"/>
          <w:sz w:val="22"/>
          <w:szCs w:val="22"/>
        </w:rPr>
        <w:t>овал</w:t>
      </w:r>
      <w:r w:rsidR="00800C20" w:rsidRPr="00CB7B63">
        <w:rPr>
          <w:rFonts w:ascii="Arial Narrow" w:hAnsi="Arial Narrow"/>
          <w:sz w:val="22"/>
          <w:szCs w:val="22"/>
        </w:rPr>
        <w:t xml:space="preserve"> в после</w:t>
      </w:r>
      <w:r w:rsidR="00800C20" w:rsidRPr="00CB7B63">
        <w:rPr>
          <w:rFonts w:ascii="Arial Narrow" w:hAnsi="Arial Narrow"/>
          <w:sz w:val="22"/>
          <w:szCs w:val="22"/>
        </w:rPr>
        <w:t>д</w:t>
      </w:r>
      <w:r w:rsidR="00800C20" w:rsidRPr="00CB7B63">
        <w:rPr>
          <w:rFonts w:ascii="Arial Narrow" w:hAnsi="Arial Narrow"/>
          <w:sz w:val="22"/>
          <w:szCs w:val="22"/>
        </w:rPr>
        <w:t xml:space="preserve">нее время на тему экологии </w:t>
      </w:r>
      <w:r w:rsidR="00814457" w:rsidRPr="00CB7B63">
        <w:rPr>
          <w:rFonts w:ascii="Arial Narrow" w:hAnsi="Arial Narrow"/>
          <w:sz w:val="22"/>
          <w:szCs w:val="22"/>
        </w:rPr>
        <w:t>с</w:t>
      </w:r>
      <w:r w:rsidR="00DC0D65" w:rsidRPr="00CB7B63">
        <w:rPr>
          <w:rFonts w:ascii="Arial Narrow" w:hAnsi="Arial Narrow"/>
          <w:sz w:val="22"/>
          <w:szCs w:val="22"/>
        </w:rPr>
        <w:t>о</w:t>
      </w:r>
      <w:r w:rsidR="00814457" w:rsidRPr="00CB7B63">
        <w:rPr>
          <w:rFonts w:ascii="Arial Narrow" w:hAnsi="Arial Narrow"/>
          <w:sz w:val="22"/>
          <w:szCs w:val="22"/>
        </w:rPr>
        <w:t xml:space="preserve"> знакомыми и родными (43,3%), чем среди белорусов в возрасте от 18 до 29 лет</w:t>
      </w:r>
      <w:r w:rsidR="00800C20" w:rsidRPr="00CB7B63">
        <w:rPr>
          <w:rFonts w:ascii="Arial Narrow" w:hAnsi="Arial Narrow"/>
          <w:sz w:val="22"/>
          <w:szCs w:val="22"/>
        </w:rPr>
        <w:t xml:space="preserve"> (24,0%). </w:t>
      </w:r>
    </w:p>
    <w:p w:rsidR="007D11DB" w:rsidRPr="00CB7B63" w:rsidRDefault="00800C20" w:rsidP="00484F34">
      <w:pPr>
        <w:jc w:val="both"/>
        <w:rPr>
          <w:rFonts w:ascii="Arial Narrow" w:hAnsi="Arial Narrow"/>
          <w:sz w:val="22"/>
          <w:szCs w:val="22"/>
        </w:rPr>
      </w:pPr>
      <w:r w:rsidRPr="00CB7B63">
        <w:rPr>
          <w:rFonts w:ascii="Arial Narrow" w:hAnsi="Arial Narrow"/>
          <w:sz w:val="22"/>
          <w:szCs w:val="22"/>
        </w:rPr>
        <w:t xml:space="preserve">С ростом уровня денежных доходов падает интерес </w:t>
      </w:r>
      <w:r w:rsidR="00814457" w:rsidRPr="00CB7B63">
        <w:rPr>
          <w:rFonts w:ascii="Arial Narrow" w:hAnsi="Arial Narrow"/>
          <w:sz w:val="22"/>
          <w:szCs w:val="22"/>
        </w:rPr>
        <w:t>к тем</w:t>
      </w:r>
      <w:r w:rsidR="0069194F" w:rsidRPr="00CB7B63">
        <w:rPr>
          <w:rFonts w:ascii="Arial Narrow" w:hAnsi="Arial Narrow"/>
          <w:sz w:val="22"/>
          <w:szCs w:val="22"/>
        </w:rPr>
        <w:t>е</w:t>
      </w:r>
      <w:r w:rsidR="00814457" w:rsidRPr="00CB7B63">
        <w:rPr>
          <w:rFonts w:ascii="Arial Narrow" w:hAnsi="Arial Narrow"/>
          <w:sz w:val="22"/>
          <w:szCs w:val="22"/>
        </w:rPr>
        <w:t xml:space="preserve"> окружающей среды в </w:t>
      </w:r>
      <w:r w:rsidR="00C92750" w:rsidRPr="00CB7B63">
        <w:rPr>
          <w:rFonts w:ascii="Arial Narrow" w:hAnsi="Arial Narrow"/>
          <w:sz w:val="22"/>
          <w:szCs w:val="22"/>
        </w:rPr>
        <w:t xml:space="preserve">процессе </w:t>
      </w:r>
      <w:r w:rsidR="00814457" w:rsidRPr="00CB7B63">
        <w:rPr>
          <w:rFonts w:ascii="Arial Narrow" w:hAnsi="Arial Narrow"/>
          <w:sz w:val="22"/>
          <w:szCs w:val="22"/>
        </w:rPr>
        <w:t>коммуникации</w:t>
      </w:r>
      <w:r w:rsidRPr="00CB7B63">
        <w:rPr>
          <w:rFonts w:ascii="Arial Narrow" w:hAnsi="Arial Narrow"/>
          <w:sz w:val="22"/>
          <w:szCs w:val="22"/>
        </w:rPr>
        <w:t>. Так, наимен</w:t>
      </w:r>
      <w:r w:rsidRPr="00CB7B63">
        <w:rPr>
          <w:rFonts w:ascii="Arial Narrow" w:hAnsi="Arial Narrow"/>
          <w:sz w:val="22"/>
          <w:szCs w:val="22"/>
        </w:rPr>
        <w:t>ь</w:t>
      </w:r>
      <w:r w:rsidRPr="00CB7B63">
        <w:rPr>
          <w:rFonts w:ascii="Arial Narrow" w:hAnsi="Arial Narrow"/>
          <w:sz w:val="22"/>
          <w:szCs w:val="22"/>
        </w:rPr>
        <w:t>шая доля респондентов, для кого тема окружающей среды была в последнее время ак</w:t>
      </w:r>
      <w:r w:rsidR="00814457" w:rsidRPr="00CB7B63">
        <w:rPr>
          <w:rFonts w:ascii="Arial Narrow" w:hAnsi="Arial Narrow"/>
          <w:sz w:val="22"/>
          <w:szCs w:val="22"/>
        </w:rPr>
        <w:t>туальной</w:t>
      </w:r>
      <w:r w:rsidR="00070B7E" w:rsidRPr="00CB7B63">
        <w:rPr>
          <w:rFonts w:ascii="Arial Narrow" w:hAnsi="Arial Narrow"/>
          <w:sz w:val="22"/>
          <w:szCs w:val="22"/>
        </w:rPr>
        <w:t xml:space="preserve"> </w:t>
      </w:r>
      <w:r w:rsidRPr="00CB7B63">
        <w:rPr>
          <w:rFonts w:ascii="Arial Narrow" w:hAnsi="Arial Narrow"/>
          <w:sz w:val="22"/>
          <w:szCs w:val="22"/>
        </w:rPr>
        <w:t>в разговорах с родными и близким, бы</w:t>
      </w:r>
      <w:r w:rsidR="00814457" w:rsidRPr="00CB7B63">
        <w:rPr>
          <w:rFonts w:ascii="Arial Narrow" w:hAnsi="Arial Narrow"/>
          <w:sz w:val="22"/>
          <w:szCs w:val="22"/>
        </w:rPr>
        <w:t>ла</w:t>
      </w:r>
      <w:r w:rsidRPr="00CB7B63">
        <w:rPr>
          <w:rFonts w:ascii="Arial Narrow" w:hAnsi="Arial Narrow"/>
          <w:sz w:val="22"/>
          <w:szCs w:val="22"/>
        </w:rPr>
        <w:t xml:space="preserve"> зафиксирована в группе наиболее обеспеченных респон</w:t>
      </w:r>
      <w:r w:rsidR="00814457" w:rsidRPr="00CB7B63">
        <w:rPr>
          <w:rFonts w:ascii="Arial Narrow" w:hAnsi="Arial Narrow"/>
          <w:sz w:val="22"/>
          <w:szCs w:val="22"/>
        </w:rPr>
        <w:t>дентов и составила 45,9%</w:t>
      </w:r>
      <w:r w:rsidRPr="00CB7B63">
        <w:rPr>
          <w:rFonts w:ascii="Arial Narrow" w:hAnsi="Arial Narrow"/>
          <w:sz w:val="22"/>
          <w:szCs w:val="22"/>
        </w:rPr>
        <w:t xml:space="preserve">, а наибольшая </w:t>
      </w:r>
      <w:r w:rsidR="00814457" w:rsidRPr="00CB7B63">
        <w:rPr>
          <w:rFonts w:ascii="Arial Narrow" w:hAnsi="Arial Narrow"/>
          <w:sz w:val="22"/>
          <w:szCs w:val="22"/>
        </w:rPr>
        <w:t xml:space="preserve">- </w:t>
      </w:r>
      <w:r w:rsidRPr="00CB7B63">
        <w:rPr>
          <w:rFonts w:ascii="Arial Narrow" w:hAnsi="Arial Narrow"/>
          <w:sz w:val="22"/>
          <w:szCs w:val="22"/>
        </w:rPr>
        <w:t>среди тех, кому денег абсолютно не хватает и приходится во всем себе отказывать (34,1%).</w:t>
      </w:r>
      <w:r w:rsidR="005F7EF9" w:rsidRPr="00CB7B63">
        <w:rPr>
          <w:rFonts w:ascii="Arial Narrow" w:hAnsi="Arial Narrow"/>
          <w:sz w:val="22"/>
          <w:szCs w:val="22"/>
        </w:rPr>
        <w:t xml:space="preserve"> Среди респондентов с детьми выше доля </w:t>
      </w:r>
      <w:r w:rsidR="00814457" w:rsidRPr="00CB7B63">
        <w:rPr>
          <w:rFonts w:ascii="Arial Narrow" w:hAnsi="Arial Narrow"/>
          <w:sz w:val="22"/>
          <w:szCs w:val="22"/>
        </w:rPr>
        <w:t>обсуждающих</w:t>
      </w:r>
      <w:r w:rsidR="005F7EF9" w:rsidRPr="00CB7B63">
        <w:rPr>
          <w:rFonts w:ascii="Arial Narrow" w:hAnsi="Arial Narrow"/>
          <w:sz w:val="22"/>
          <w:szCs w:val="22"/>
        </w:rPr>
        <w:t xml:space="preserve"> тему экологии со своими родными и близкими (37,8%), чем </w:t>
      </w:r>
      <w:r w:rsidR="00E522A1" w:rsidRPr="00CB7B63">
        <w:rPr>
          <w:rFonts w:ascii="Arial Narrow" w:hAnsi="Arial Narrow"/>
          <w:sz w:val="22"/>
          <w:szCs w:val="22"/>
        </w:rPr>
        <w:t xml:space="preserve">среди </w:t>
      </w:r>
      <w:r w:rsidR="005F7EF9" w:rsidRPr="00CB7B63">
        <w:rPr>
          <w:rFonts w:ascii="Arial Narrow" w:hAnsi="Arial Narrow"/>
          <w:sz w:val="22"/>
          <w:szCs w:val="22"/>
        </w:rPr>
        <w:t xml:space="preserve"> респондентов</w:t>
      </w:r>
      <w:r w:rsidR="00E522A1" w:rsidRPr="00CB7B63">
        <w:rPr>
          <w:rFonts w:ascii="Arial Narrow" w:hAnsi="Arial Narrow"/>
          <w:sz w:val="22"/>
          <w:szCs w:val="22"/>
        </w:rPr>
        <w:t>, не проживающих с детьми</w:t>
      </w:r>
      <w:r w:rsidR="005F7EF9" w:rsidRPr="00CB7B63">
        <w:rPr>
          <w:rFonts w:ascii="Arial Narrow" w:hAnsi="Arial Narrow"/>
          <w:sz w:val="22"/>
          <w:szCs w:val="22"/>
        </w:rPr>
        <w:t xml:space="preserve"> (30,1%).</w:t>
      </w:r>
      <w:r w:rsidR="0077756F" w:rsidRPr="00CB7B63">
        <w:rPr>
          <w:rFonts w:ascii="Arial Narrow" w:hAnsi="Arial Narrow"/>
          <w:sz w:val="22"/>
          <w:szCs w:val="22"/>
        </w:rPr>
        <w:t xml:space="preserve"> Среди респондентов, кто </w:t>
      </w:r>
      <w:r w:rsidR="00E522A1" w:rsidRPr="00CB7B63">
        <w:rPr>
          <w:rFonts w:ascii="Arial Narrow" w:hAnsi="Arial Narrow"/>
          <w:sz w:val="22"/>
          <w:szCs w:val="22"/>
        </w:rPr>
        <w:t xml:space="preserve">в разговорах с родными и друзьями поднимал </w:t>
      </w:r>
      <w:r w:rsidR="0077756F" w:rsidRPr="00CB7B63">
        <w:rPr>
          <w:rFonts w:ascii="Arial Narrow" w:hAnsi="Arial Narrow"/>
          <w:sz w:val="22"/>
          <w:szCs w:val="22"/>
        </w:rPr>
        <w:t xml:space="preserve">тему экологической ситуации, в 2 раз больше доля </w:t>
      </w:r>
      <w:r w:rsidR="00070B7E" w:rsidRPr="00CB7B63">
        <w:rPr>
          <w:rFonts w:ascii="Arial Narrow" w:hAnsi="Arial Narrow"/>
          <w:sz w:val="22"/>
          <w:szCs w:val="22"/>
        </w:rPr>
        <w:t>тех</w:t>
      </w:r>
      <w:r w:rsidR="0077756F" w:rsidRPr="00CB7B63">
        <w:rPr>
          <w:rFonts w:ascii="Arial Narrow" w:hAnsi="Arial Narrow"/>
          <w:sz w:val="22"/>
          <w:szCs w:val="22"/>
        </w:rPr>
        <w:t xml:space="preserve">, </w:t>
      </w:r>
      <w:r w:rsidR="00070B7E" w:rsidRPr="00CB7B63">
        <w:rPr>
          <w:rFonts w:ascii="Arial Narrow" w:hAnsi="Arial Narrow"/>
          <w:sz w:val="22"/>
          <w:szCs w:val="22"/>
        </w:rPr>
        <w:t>кто</w:t>
      </w:r>
      <w:r w:rsidR="0077756F" w:rsidRPr="00CB7B63">
        <w:rPr>
          <w:rFonts w:ascii="Arial Narrow" w:hAnsi="Arial Narrow"/>
          <w:sz w:val="22"/>
          <w:szCs w:val="22"/>
        </w:rPr>
        <w:t xml:space="preserve"> считают, что в </w:t>
      </w:r>
      <w:r w:rsidR="0067371F" w:rsidRPr="00CB7B63">
        <w:rPr>
          <w:rFonts w:ascii="Arial Narrow" w:hAnsi="Arial Narrow"/>
          <w:sz w:val="22"/>
          <w:szCs w:val="22"/>
        </w:rPr>
        <w:t>Беларуси</w:t>
      </w:r>
      <w:r w:rsidR="0077756F" w:rsidRPr="00CB7B63">
        <w:rPr>
          <w:rFonts w:ascii="Arial Narrow" w:hAnsi="Arial Narrow"/>
          <w:sz w:val="22"/>
          <w:szCs w:val="22"/>
        </w:rPr>
        <w:t xml:space="preserve"> есть серьезные экологические проблемы</w:t>
      </w:r>
      <w:r w:rsidR="00070B7E" w:rsidRPr="00CB7B63">
        <w:rPr>
          <w:rFonts w:ascii="Arial Narrow" w:hAnsi="Arial Narrow"/>
          <w:sz w:val="22"/>
          <w:szCs w:val="22"/>
        </w:rPr>
        <w:t xml:space="preserve"> (57,7%)</w:t>
      </w:r>
      <w:r w:rsidR="0077756F" w:rsidRPr="00CB7B63">
        <w:rPr>
          <w:rFonts w:ascii="Arial Narrow" w:hAnsi="Arial Narrow"/>
          <w:sz w:val="22"/>
          <w:szCs w:val="22"/>
        </w:rPr>
        <w:t>, чем среди тех ре</w:t>
      </w:r>
      <w:r w:rsidR="0077756F" w:rsidRPr="00CB7B63">
        <w:rPr>
          <w:rFonts w:ascii="Arial Narrow" w:hAnsi="Arial Narrow"/>
          <w:sz w:val="22"/>
          <w:szCs w:val="22"/>
        </w:rPr>
        <w:t>с</w:t>
      </w:r>
      <w:r w:rsidR="0077756F" w:rsidRPr="00CB7B63">
        <w:rPr>
          <w:rFonts w:ascii="Arial Narrow" w:hAnsi="Arial Narrow"/>
          <w:sz w:val="22"/>
          <w:szCs w:val="22"/>
        </w:rPr>
        <w:t>пондентов, которые не вспоминали в разговорах тему окружающей среды</w:t>
      </w:r>
      <w:r w:rsidR="00070B7E" w:rsidRPr="00CB7B63">
        <w:rPr>
          <w:rFonts w:ascii="Arial Narrow" w:hAnsi="Arial Narrow"/>
          <w:sz w:val="22"/>
          <w:szCs w:val="22"/>
        </w:rPr>
        <w:t xml:space="preserve"> (25,4%)</w:t>
      </w:r>
      <w:r w:rsidR="0077756F" w:rsidRPr="00CB7B63">
        <w:rPr>
          <w:rFonts w:ascii="Arial Narrow" w:hAnsi="Arial Narrow"/>
          <w:sz w:val="22"/>
          <w:szCs w:val="22"/>
        </w:rPr>
        <w:t xml:space="preserve">. </w:t>
      </w:r>
    </w:p>
    <w:p w:rsidR="009F6604" w:rsidRPr="00CB7B63" w:rsidRDefault="00070B7E" w:rsidP="009F6604">
      <w:pPr>
        <w:jc w:val="both"/>
        <w:rPr>
          <w:rFonts w:ascii="Arial Narrow" w:hAnsi="Arial Narrow"/>
          <w:b/>
          <w:sz w:val="22"/>
          <w:szCs w:val="22"/>
        </w:rPr>
      </w:pPr>
      <w:r w:rsidRPr="00CB7B63">
        <w:rPr>
          <w:rFonts w:ascii="Arial Narrow" w:hAnsi="Arial Narrow"/>
          <w:sz w:val="22"/>
          <w:szCs w:val="22"/>
        </w:rPr>
        <w:t>Несмотря на то, что экологическая тема не является предметом обсуждения среди большинства опрошенных, подавля</w:t>
      </w:r>
      <w:r w:rsidRPr="00CB7B63">
        <w:rPr>
          <w:rFonts w:ascii="Arial Narrow" w:hAnsi="Arial Narrow"/>
          <w:sz w:val="22"/>
          <w:szCs w:val="22"/>
        </w:rPr>
        <w:t>ю</w:t>
      </w:r>
      <w:r w:rsidRPr="00CB7B63">
        <w:rPr>
          <w:rFonts w:ascii="Arial Narrow" w:hAnsi="Arial Narrow"/>
          <w:sz w:val="22"/>
          <w:szCs w:val="22"/>
        </w:rPr>
        <w:t>щее б</w:t>
      </w:r>
      <w:r w:rsidR="009F6604" w:rsidRPr="00CB7B63">
        <w:rPr>
          <w:rFonts w:ascii="Arial Narrow" w:hAnsi="Arial Narrow"/>
          <w:sz w:val="22"/>
          <w:szCs w:val="22"/>
        </w:rPr>
        <w:t>ольшинство респондентов</w:t>
      </w:r>
      <w:r w:rsidR="00814457" w:rsidRPr="00CB7B63">
        <w:rPr>
          <w:rFonts w:ascii="Arial Narrow" w:hAnsi="Arial Narrow"/>
          <w:sz w:val="22"/>
          <w:szCs w:val="22"/>
        </w:rPr>
        <w:t xml:space="preserve"> (88,2%)</w:t>
      </w:r>
      <w:r w:rsidRPr="00CB7B63">
        <w:rPr>
          <w:rFonts w:ascii="Arial Narrow" w:hAnsi="Arial Narrow"/>
          <w:sz w:val="22"/>
          <w:szCs w:val="22"/>
        </w:rPr>
        <w:t xml:space="preserve"> указали, что их </w:t>
      </w:r>
      <w:r w:rsidR="00814457" w:rsidRPr="00CB7B63">
        <w:rPr>
          <w:rFonts w:ascii="Arial Narrow" w:hAnsi="Arial Narrow"/>
          <w:sz w:val="22"/>
          <w:szCs w:val="22"/>
        </w:rPr>
        <w:t xml:space="preserve"> </w:t>
      </w:r>
      <w:r w:rsidR="009F6604" w:rsidRPr="00CB7B63">
        <w:rPr>
          <w:rFonts w:ascii="Arial Narrow" w:hAnsi="Arial Narrow"/>
          <w:sz w:val="22"/>
          <w:szCs w:val="22"/>
        </w:rPr>
        <w:t>волнуют вопросы окружающей среды. Данные приведены на р</w:t>
      </w:r>
      <w:r w:rsidR="009F6604" w:rsidRPr="00CB7B63">
        <w:rPr>
          <w:rFonts w:ascii="Arial Narrow" w:hAnsi="Arial Narrow"/>
          <w:sz w:val="22"/>
          <w:szCs w:val="22"/>
        </w:rPr>
        <w:t>и</w:t>
      </w:r>
      <w:r w:rsidR="009F6604" w:rsidRPr="00CB7B63">
        <w:rPr>
          <w:rFonts w:ascii="Arial Narrow" w:hAnsi="Arial Narrow"/>
          <w:sz w:val="22"/>
          <w:szCs w:val="22"/>
        </w:rPr>
        <w:t xml:space="preserve">сунке </w:t>
      </w:r>
      <w:r w:rsidR="00752548" w:rsidRPr="00CB7B63">
        <w:rPr>
          <w:rFonts w:ascii="Arial Narrow" w:hAnsi="Arial Narrow"/>
          <w:sz w:val="22"/>
          <w:szCs w:val="22"/>
        </w:rPr>
        <w:t>6</w:t>
      </w:r>
      <w:r w:rsidR="009F6604" w:rsidRPr="00CB7B63">
        <w:rPr>
          <w:rFonts w:ascii="Arial Narrow" w:hAnsi="Arial Narrow"/>
          <w:sz w:val="22"/>
          <w:szCs w:val="22"/>
        </w:rPr>
        <w:t>.</w:t>
      </w:r>
    </w:p>
    <w:p w:rsidR="00FE3FA5" w:rsidRPr="00CB7B63" w:rsidRDefault="00FE3FA5" w:rsidP="00FE3FA5">
      <w:pPr>
        <w:jc w:val="center"/>
        <w:rPr>
          <w:rFonts w:ascii="Arial Narrow" w:hAnsi="Arial Narrow"/>
          <w:sz w:val="22"/>
          <w:szCs w:val="22"/>
          <w:lang w:val="en-US"/>
        </w:rPr>
      </w:pPr>
      <w:r w:rsidRPr="00CB7B63">
        <w:rPr>
          <w:noProof/>
        </w:rPr>
        <w:drawing>
          <wp:inline distT="0" distB="0" distL="0" distR="0">
            <wp:extent cx="4276725" cy="200025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92330" w:rsidRPr="00CB7B63" w:rsidRDefault="00FE3FA5" w:rsidP="00752548">
      <w:pPr>
        <w:rPr>
          <w:rFonts w:ascii="Arial Narrow" w:hAnsi="Arial Narrow"/>
          <w:sz w:val="18"/>
          <w:szCs w:val="18"/>
        </w:rPr>
      </w:pPr>
      <w:r w:rsidRPr="00CB7B63">
        <w:rPr>
          <w:rFonts w:ascii="Arial Narrow" w:hAnsi="Arial Narrow"/>
          <w:sz w:val="18"/>
          <w:szCs w:val="18"/>
        </w:rPr>
        <w:t>Рисунок</w:t>
      </w:r>
      <w:r w:rsidR="00752548" w:rsidRPr="00CB7B63">
        <w:rPr>
          <w:rFonts w:ascii="Arial Narrow" w:hAnsi="Arial Narrow"/>
          <w:sz w:val="18"/>
          <w:szCs w:val="18"/>
        </w:rPr>
        <w:t xml:space="preserve"> 6</w:t>
      </w:r>
      <w:r w:rsidRPr="00CB7B63">
        <w:rPr>
          <w:rFonts w:ascii="Arial Narrow" w:hAnsi="Arial Narrow"/>
          <w:sz w:val="18"/>
          <w:szCs w:val="18"/>
        </w:rPr>
        <w:t xml:space="preserve">: Волнуют ли Вас  проблемы окружающей среды? В %. </w:t>
      </w:r>
      <w:r w:rsidRPr="00CB7B63">
        <w:rPr>
          <w:rFonts w:ascii="Arial Narrow" w:hAnsi="Arial Narrow"/>
          <w:sz w:val="18"/>
          <w:szCs w:val="18"/>
          <w:lang w:val="en-US"/>
        </w:rPr>
        <w:t>N</w:t>
      </w:r>
      <w:r w:rsidRPr="00CB7B63">
        <w:rPr>
          <w:rFonts w:ascii="Arial Narrow" w:hAnsi="Arial Narrow"/>
          <w:sz w:val="18"/>
          <w:szCs w:val="18"/>
        </w:rPr>
        <w:t>=845.</w:t>
      </w:r>
    </w:p>
    <w:p w:rsidR="00A92330" w:rsidRPr="00CB7B63" w:rsidRDefault="00A92330" w:rsidP="009F6604">
      <w:pPr>
        <w:jc w:val="both"/>
        <w:rPr>
          <w:rFonts w:ascii="Arial Narrow" w:hAnsi="Arial Narrow"/>
          <w:sz w:val="18"/>
          <w:szCs w:val="18"/>
        </w:rPr>
      </w:pPr>
    </w:p>
    <w:p w:rsidR="009F6604" w:rsidRPr="00CB7B63" w:rsidRDefault="004C5B50" w:rsidP="009F6604">
      <w:pPr>
        <w:jc w:val="both"/>
        <w:rPr>
          <w:rFonts w:ascii="Arial Narrow" w:hAnsi="Arial Narrow"/>
          <w:sz w:val="22"/>
          <w:szCs w:val="22"/>
        </w:rPr>
      </w:pPr>
      <w:r w:rsidRPr="00CB7B63">
        <w:rPr>
          <w:rFonts w:ascii="Arial Narrow" w:hAnsi="Arial Narrow"/>
          <w:sz w:val="22"/>
          <w:szCs w:val="22"/>
        </w:rPr>
        <w:t xml:space="preserve">Наибольшая доля респондентов, обеспокоенных проблемами окружающей среды, </w:t>
      </w:r>
      <w:r w:rsidR="00814457" w:rsidRPr="00CB7B63">
        <w:rPr>
          <w:rFonts w:ascii="Arial Narrow" w:hAnsi="Arial Narrow"/>
          <w:sz w:val="22"/>
          <w:szCs w:val="22"/>
        </w:rPr>
        <w:t xml:space="preserve"> проживает в Минской (95,2%) </w:t>
      </w:r>
      <w:r w:rsidR="009F6604" w:rsidRPr="00CB7B63">
        <w:rPr>
          <w:rFonts w:ascii="Arial Narrow" w:hAnsi="Arial Narrow"/>
          <w:sz w:val="22"/>
          <w:szCs w:val="22"/>
        </w:rPr>
        <w:t>и  Г</w:t>
      </w:r>
      <w:r w:rsidR="009F6604" w:rsidRPr="00CB7B63">
        <w:rPr>
          <w:rFonts w:ascii="Arial Narrow" w:hAnsi="Arial Narrow"/>
          <w:sz w:val="22"/>
          <w:szCs w:val="22"/>
        </w:rPr>
        <w:t>о</w:t>
      </w:r>
      <w:r w:rsidR="009F6604" w:rsidRPr="00CB7B63">
        <w:rPr>
          <w:rFonts w:ascii="Arial Narrow" w:hAnsi="Arial Narrow"/>
          <w:sz w:val="22"/>
          <w:szCs w:val="22"/>
        </w:rPr>
        <w:t xml:space="preserve">мельской </w:t>
      </w:r>
      <w:r w:rsidR="00814457" w:rsidRPr="00CB7B63">
        <w:rPr>
          <w:rFonts w:ascii="Arial Narrow" w:hAnsi="Arial Narrow"/>
          <w:sz w:val="22"/>
          <w:szCs w:val="22"/>
        </w:rPr>
        <w:t>(94,1%)</w:t>
      </w:r>
      <w:r w:rsidRPr="00CB7B63">
        <w:rPr>
          <w:rFonts w:ascii="Arial Narrow" w:hAnsi="Arial Narrow"/>
          <w:sz w:val="22"/>
          <w:szCs w:val="22"/>
        </w:rPr>
        <w:t xml:space="preserve"> областях</w:t>
      </w:r>
      <w:r w:rsidR="00B7638F" w:rsidRPr="00CB7B63">
        <w:rPr>
          <w:rFonts w:ascii="Arial Narrow" w:hAnsi="Arial Narrow"/>
          <w:sz w:val="22"/>
          <w:szCs w:val="22"/>
        </w:rPr>
        <w:t xml:space="preserve">. Относительное меньшинство таких респондентов живут в </w:t>
      </w:r>
      <w:r w:rsidR="009F6604" w:rsidRPr="00CB7B63">
        <w:rPr>
          <w:rFonts w:ascii="Arial Narrow" w:hAnsi="Arial Narrow"/>
          <w:sz w:val="22"/>
          <w:szCs w:val="22"/>
        </w:rPr>
        <w:t>Витебской (79,4%) и  Брестской</w:t>
      </w:r>
      <w:r w:rsidR="00814457" w:rsidRPr="00CB7B63">
        <w:rPr>
          <w:rFonts w:ascii="Arial Narrow" w:hAnsi="Arial Narrow"/>
          <w:sz w:val="22"/>
          <w:szCs w:val="22"/>
        </w:rPr>
        <w:t xml:space="preserve"> </w:t>
      </w:r>
      <w:r w:rsidR="00676E86" w:rsidRPr="00CB7B63">
        <w:rPr>
          <w:rFonts w:ascii="Arial Narrow" w:hAnsi="Arial Narrow"/>
          <w:sz w:val="22"/>
          <w:szCs w:val="22"/>
        </w:rPr>
        <w:t xml:space="preserve">(85,3%) областях. </w:t>
      </w:r>
      <w:r w:rsidR="00BA2312" w:rsidRPr="00CB7B63">
        <w:rPr>
          <w:rFonts w:ascii="Arial Narrow" w:hAnsi="Arial Narrow"/>
          <w:sz w:val="22"/>
          <w:szCs w:val="22"/>
        </w:rPr>
        <w:t>Женщины более обеспокоены проблемами экологии, чем мужчины: доля женщин, которых волнуе</w:t>
      </w:r>
      <w:r w:rsidR="00814457" w:rsidRPr="00CB7B63">
        <w:rPr>
          <w:rFonts w:ascii="Arial Narrow" w:hAnsi="Arial Narrow"/>
          <w:sz w:val="22"/>
          <w:szCs w:val="22"/>
        </w:rPr>
        <w:t>т пр</w:t>
      </w:r>
      <w:r w:rsidR="00814457" w:rsidRPr="00CB7B63">
        <w:rPr>
          <w:rFonts w:ascii="Arial Narrow" w:hAnsi="Arial Narrow"/>
          <w:sz w:val="22"/>
          <w:szCs w:val="22"/>
        </w:rPr>
        <w:t>о</w:t>
      </w:r>
      <w:r w:rsidR="00814457" w:rsidRPr="00CB7B63">
        <w:rPr>
          <w:rFonts w:ascii="Arial Narrow" w:hAnsi="Arial Narrow"/>
          <w:sz w:val="22"/>
          <w:szCs w:val="22"/>
        </w:rPr>
        <w:t xml:space="preserve">блема экологии, составила </w:t>
      </w:r>
      <w:r w:rsidR="00BA2312" w:rsidRPr="00CB7B63">
        <w:rPr>
          <w:rFonts w:ascii="Arial Narrow" w:hAnsi="Arial Narrow"/>
          <w:sz w:val="22"/>
          <w:szCs w:val="22"/>
        </w:rPr>
        <w:t xml:space="preserve">90,8%, а мужчин – 85,3%.  </w:t>
      </w:r>
      <w:r w:rsidR="00B7638F" w:rsidRPr="00CB7B63">
        <w:rPr>
          <w:rFonts w:ascii="Arial Narrow" w:hAnsi="Arial Narrow"/>
          <w:sz w:val="22"/>
          <w:szCs w:val="22"/>
        </w:rPr>
        <w:t>Представители старших возрастных групп</w:t>
      </w:r>
      <w:r w:rsidR="00BA2312" w:rsidRPr="00CB7B63">
        <w:rPr>
          <w:rFonts w:ascii="Arial Narrow" w:hAnsi="Arial Narrow"/>
          <w:sz w:val="22"/>
          <w:szCs w:val="22"/>
        </w:rPr>
        <w:t xml:space="preserve"> в большей степени обе</w:t>
      </w:r>
      <w:r w:rsidR="00BA2312" w:rsidRPr="00CB7B63">
        <w:rPr>
          <w:rFonts w:ascii="Arial Narrow" w:hAnsi="Arial Narrow"/>
          <w:sz w:val="22"/>
          <w:szCs w:val="22"/>
        </w:rPr>
        <w:t>с</w:t>
      </w:r>
      <w:r w:rsidR="00BA2312" w:rsidRPr="00CB7B63">
        <w:rPr>
          <w:rFonts w:ascii="Arial Narrow" w:hAnsi="Arial Narrow"/>
          <w:sz w:val="22"/>
          <w:szCs w:val="22"/>
        </w:rPr>
        <w:t>покоены проб</w:t>
      </w:r>
      <w:r w:rsidR="00B54FFB" w:rsidRPr="00CB7B63">
        <w:rPr>
          <w:rFonts w:ascii="Arial Narrow" w:hAnsi="Arial Narrow"/>
          <w:sz w:val="22"/>
          <w:szCs w:val="22"/>
        </w:rPr>
        <w:t>лемами окружающей среды, чем молодежь. Так, доля  респондентов, обеспокоенных экологическими пр</w:t>
      </w:r>
      <w:r w:rsidR="00B54FFB" w:rsidRPr="00CB7B63">
        <w:rPr>
          <w:rFonts w:ascii="Arial Narrow" w:hAnsi="Arial Narrow"/>
          <w:sz w:val="22"/>
          <w:szCs w:val="22"/>
        </w:rPr>
        <w:t>о</w:t>
      </w:r>
      <w:r w:rsidR="00814457" w:rsidRPr="00CB7B63">
        <w:rPr>
          <w:rFonts w:ascii="Arial Narrow" w:hAnsi="Arial Narrow"/>
          <w:sz w:val="22"/>
          <w:szCs w:val="22"/>
        </w:rPr>
        <w:t xml:space="preserve">блемами, </w:t>
      </w:r>
      <w:r w:rsidR="00DC0D65" w:rsidRPr="00CB7B63">
        <w:rPr>
          <w:rFonts w:ascii="Arial Narrow" w:hAnsi="Arial Narrow"/>
          <w:sz w:val="22"/>
          <w:szCs w:val="22"/>
        </w:rPr>
        <w:t xml:space="preserve"> среди респондентов в возрасте 45-65 лет</w:t>
      </w:r>
      <w:r w:rsidR="00895107" w:rsidRPr="00CB7B63">
        <w:rPr>
          <w:rFonts w:ascii="Arial Narrow" w:hAnsi="Arial Narrow"/>
          <w:sz w:val="22"/>
          <w:szCs w:val="22"/>
        </w:rPr>
        <w:t>,</w:t>
      </w:r>
      <w:r w:rsidR="00DC0D65" w:rsidRPr="00CB7B63">
        <w:rPr>
          <w:rFonts w:ascii="Arial Narrow" w:hAnsi="Arial Narrow"/>
          <w:sz w:val="22"/>
          <w:szCs w:val="22"/>
        </w:rPr>
        <w:t xml:space="preserve"> </w:t>
      </w:r>
      <w:r w:rsidR="00B54FFB" w:rsidRPr="00CB7B63">
        <w:rPr>
          <w:rFonts w:ascii="Arial Narrow" w:hAnsi="Arial Narrow"/>
          <w:sz w:val="22"/>
          <w:szCs w:val="22"/>
        </w:rPr>
        <w:t xml:space="preserve">составила 92,2%, а  среди молодежи </w:t>
      </w:r>
      <w:r w:rsidR="00DC0D65" w:rsidRPr="00CB7B63">
        <w:rPr>
          <w:rFonts w:ascii="Arial Narrow" w:hAnsi="Arial Narrow"/>
          <w:sz w:val="22"/>
          <w:szCs w:val="22"/>
        </w:rPr>
        <w:t>(</w:t>
      </w:r>
      <w:r w:rsidR="00B54FFB" w:rsidRPr="00CB7B63">
        <w:rPr>
          <w:rFonts w:ascii="Arial Narrow" w:hAnsi="Arial Narrow"/>
          <w:sz w:val="22"/>
          <w:szCs w:val="22"/>
        </w:rPr>
        <w:t>18-29 лет</w:t>
      </w:r>
      <w:r w:rsidR="00DC0D65" w:rsidRPr="00CB7B63">
        <w:rPr>
          <w:rFonts w:ascii="Arial Narrow" w:hAnsi="Arial Narrow"/>
          <w:sz w:val="22"/>
          <w:szCs w:val="22"/>
        </w:rPr>
        <w:t>)</w:t>
      </w:r>
      <w:r w:rsidR="00B54FFB" w:rsidRPr="00CB7B63">
        <w:rPr>
          <w:rFonts w:ascii="Arial Narrow" w:hAnsi="Arial Narrow"/>
          <w:sz w:val="22"/>
          <w:szCs w:val="22"/>
        </w:rPr>
        <w:t xml:space="preserve"> – 83,3%.</w:t>
      </w:r>
    </w:p>
    <w:p w:rsidR="00B54FFB" w:rsidRPr="00CB7B63" w:rsidRDefault="00B54FFB" w:rsidP="009F6604">
      <w:pPr>
        <w:jc w:val="both"/>
        <w:rPr>
          <w:rFonts w:ascii="Arial Narrow" w:hAnsi="Arial Narrow"/>
          <w:sz w:val="22"/>
          <w:szCs w:val="22"/>
        </w:rPr>
      </w:pPr>
    </w:p>
    <w:p w:rsidR="00196103" w:rsidRPr="00CB7B63" w:rsidRDefault="00196103" w:rsidP="009F6604">
      <w:pPr>
        <w:jc w:val="both"/>
        <w:rPr>
          <w:rFonts w:ascii="Arial Narrow" w:hAnsi="Arial Narrow"/>
          <w:sz w:val="22"/>
          <w:szCs w:val="22"/>
        </w:rPr>
      </w:pPr>
      <w:r w:rsidRPr="00CB7B63">
        <w:rPr>
          <w:rFonts w:ascii="Arial Narrow" w:hAnsi="Arial Narrow"/>
          <w:sz w:val="22"/>
          <w:szCs w:val="22"/>
        </w:rPr>
        <w:t xml:space="preserve">Говоря о масштабе экологических проблем, которые волнуют белорусов, необходимо отметить, что большинство жителей страны (61,0%) волнуют как мировые, так и местные экологические проблемы. Данные приведены на рисунке </w:t>
      </w:r>
      <w:r w:rsidR="00752548" w:rsidRPr="00CB7B63">
        <w:rPr>
          <w:rFonts w:ascii="Arial Narrow" w:hAnsi="Arial Narrow"/>
          <w:sz w:val="22"/>
          <w:szCs w:val="22"/>
        </w:rPr>
        <w:t>7</w:t>
      </w:r>
      <w:r w:rsidRPr="00CB7B63">
        <w:rPr>
          <w:rFonts w:ascii="Arial Narrow" w:hAnsi="Arial Narrow"/>
          <w:sz w:val="22"/>
          <w:szCs w:val="22"/>
        </w:rPr>
        <w:t>.</w:t>
      </w:r>
    </w:p>
    <w:p w:rsidR="00B54FFB" w:rsidRPr="00CB7B63" w:rsidRDefault="00B54FFB" w:rsidP="009F6604">
      <w:pPr>
        <w:jc w:val="both"/>
        <w:rPr>
          <w:rFonts w:ascii="Arial Narrow" w:hAnsi="Arial Narrow"/>
          <w:sz w:val="22"/>
          <w:szCs w:val="22"/>
        </w:rPr>
      </w:pPr>
    </w:p>
    <w:p w:rsidR="00B54FFB" w:rsidRPr="00CB7B63" w:rsidRDefault="00B54FFB" w:rsidP="00B54FFB">
      <w:pPr>
        <w:jc w:val="center"/>
        <w:rPr>
          <w:rFonts w:ascii="Arial Narrow" w:hAnsi="Arial Narrow"/>
          <w:sz w:val="22"/>
          <w:szCs w:val="22"/>
        </w:rPr>
      </w:pPr>
      <w:r w:rsidRPr="00CB7B63">
        <w:rPr>
          <w:noProof/>
        </w:rPr>
        <w:drawing>
          <wp:inline distT="0" distB="0" distL="0" distR="0">
            <wp:extent cx="5172075" cy="1704975"/>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96103" w:rsidRPr="00CB7B63" w:rsidRDefault="00196103" w:rsidP="00752548">
      <w:pPr>
        <w:rPr>
          <w:rFonts w:ascii="Arial Narrow" w:hAnsi="Arial Narrow"/>
          <w:sz w:val="18"/>
          <w:szCs w:val="18"/>
        </w:rPr>
      </w:pPr>
      <w:r w:rsidRPr="00CB7B63">
        <w:rPr>
          <w:rFonts w:ascii="Arial Narrow" w:hAnsi="Arial Narrow"/>
          <w:sz w:val="18"/>
          <w:szCs w:val="18"/>
        </w:rPr>
        <w:t>Рисунок</w:t>
      </w:r>
      <w:r w:rsidR="00752548" w:rsidRPr="00CB7B63">
        <w:rPr>
          <w:rFonts w:ascii="Arial Narrow" w:hAnsi="Arial Narrow"/>
          <w:sz w:val="18"/>
          <w:szCs w:val="18"/>
        </w:rPr>
        <w:t xml:space="preserve"> 7</w:t>
      </w:r>
      <w:r w:rsidRPr="00CB7B63">
        <w:rPr>
          <w:rFonts w:ascii="Arial Narrow" w:hAnsi="Arial Narrow"/>
          <w:sz w:val="18"/>
          <w:szCs w:val="18"/>
        </w:rPr>
        <w:t xml:space="preserve">: </w:t>
      </w:r>
      <w:r w:rsidR="0039018B" w:rsidRPr="00CB7B63">
        <w:rPr>
          <w:rFonts w:ascii="Arial Narrow" w:hAnsi="Arial Narrow"/>
          <w:sz w:val="18"/>
          <w:szCs w:val="18"/>
        </w:rPr>
        <w:t xml:space="preserve">Какие экологические проблемы волнуют </w:t>
      </w:r>
      <w:r w:rsidRPr="00CB7B63">
        <w:rPr>
          <w:rFonts w:ascii="Arial Narrow" w:hAnsi="Arial Narrow"/>
          <w:sz w:val="18"/>
          <w:szCs w:val="18"/>
        </w:rPr>
        <w:t xml:space="preserve">Вас  </w:t>
      </w:r>
      <w:r w:rsidR="0039018B" w:rsidRPr="00CB7B63">
        <w:rPr>
          <w:rFonts w:ascii="Arial Narrow" w:hAnsi="Arial Narrow"/>
          <w:sz w:val="18"/>
          <w:szCs w:val="18"/>
        </w:rPr>
        <w:t>больше всего</w:t>
      </w:r>
      <w:r w:rsidRPr="00CB7B63">
        <w:rPr>
          <w:rFonts w:ascii="Arial Narrow" w:hAnsi="Arial Narrow"/>
          <w:sz w:val="18"/>
          <w:szCs w:val="18"/>
        </w:rPr>
        <w:t xml:space="preserve">? В %. </w:t>
      </w:r>
      <w:r w:rsidRPr="00CB7B63">
        <w:rPr>
          <w:rFonts w:ascii="Arial Narrow" w:hAnsi="Arial Narrow"/>
          <w:sz w:val="18"/>
          <w:szCs w:val="18"/>
          <w:lang w:val="en-US"/>
        </w:rPr>
        <w:t>N</w:t>
      </w:r>
      <w:r w:rsidRPr="00CB7B63">
        <w:rPr>
          <w:rFonts w:ascii="Arial Narrow" w:hAnsi="Arial Narrow"/>
          <w:sz w:val="18"/>
          <w:szCs w:val="18"/>
        </w:rPr>
        <w:t>=</w:t>
      </w:r>
      <w:r w:rsidR="000E6CA9" w:rsidRPr="00CB7B63">
        <w:rPr>
          <w:rFonts w:ascii="Arial Narrow" w:hAnsi="Arial Narrow"/>
          <w:sz w:val="18"/>
          <w:szCs w:val="18"/>
        </w:rPr>
        <w:t>7</w:t>
      </w:r>
      <w:r w:rsidRPr="00CB7B63">
        <w:rPr>
          <w:rFonts w:ascii="Arial Narrow" w:hAnsi="Arial Narrow"/>
          <w:sz w:val="18"/>
          <w:szCs w:val="18"/>
        </w:rPr>
        <w:t>45.</w:t>
      </w:r>
    </w:p>
    <w:p w:rsidR="0039018B" w:rsidRPr="00CB7B63" w:rsidRDefault="0039018B" w:rsidP="0039018B">
      <w:pPr>
        <w:jc w:val="both"/>
        <w:rPr>
          <w:rFonts w:ascii="Arial Narrow" w:hAnsi="Arial Narrow"/>
          <w:sz w:val="18"/>
          <w:szCs w:val="18"/>
        </w:rPr>
      </w:pPr>
    </w:p>
    <w:p w:rsidR="00092E2C" w:rsidRPr="00CB7B63" w:rsidRDefault="00092E2C" w:rsidP="0039018B">
      <w:pPr>
        <w:jc w:val="both"/>
        <w:rPr>
          <w:rFonts w:ascii="Arial Narrow" w:hAnsi="Arial Narrow"/>
          <w:sz w:val="22"/>
          <w:szCs w:val="22"/>
        </w:rPr>
      </w:pPr>
      <w:r w:rsidRPr="00CB7B63">
        <w:rPr>
          <w:rFonts w:ascii="Arial Narrow" w:hAnsi="Arial Narrow"/>
          <w:sz w:val="22"/>
          <w:szCs w:val="22"/>
        </w:rPr>
        <w:t>Среди мировых проблем, которые беспокоят участников фокус-групповых дискуссий чаще всего упоминались загрязнение мирового океана и изменения климата.</w:t>
      </w:r>
    </w:p>
    <w:p w:rsidR="00A66583" w:rsidRPr="00CB7B63" w:rsidRDefault="00A66583" w:rsidP="0039018B">
      <w:pPr>
        <w:jc w:val="both"/>
        <w:rPr>
          <w:rFonts w:ascii="Arial Narrow" w:hAnsi="Arial Narrow"/>
          <w:sz w:val="22"/>
          <w:szCs w:val="22"/>
        </w:rPr>
      </w:pPr>
    </w:p>
    <w:p w:rsidR="00092E2C" w:rsidRPr="00CB7B63" w:rsidRDefault="00092E2C" w:rsidP="00092E2C">
      <w:pPr>
        <w:ind w:left="3544"/>
        <w:jc w:val="both"/>
        <w:rPr>
          <w:rFonts w:ascii="Arial Narrow" w:hAnsi="Arial Narrow"/>
          <w:i/>
          <w:sz w:val="22"/>
          <w:szCs w:val="22"/>
        </w:rPr>
      </w:pPr>
      <w:r w:rsidRPr="00CB7B63">
        <w:rPr>
          <w:rFonts w:ascii="Arial Narrow" w:hAnsi="Arial Narrow"/>
          <w:i/>
          <w:sz w:val="22"/>
          <w:szCs w:val="22"/>
        </w:rPr>
        <w:t>Загрязнение мирового океана. И свалки эти, их же не перерабатывают. Вот у нас еще маленькая свалка, а взять ту же Москву, там же огромные отходы! Закапывают и что с ними дальше? Это вопрос переработки.</w:t>
      </w:r>
    </w:p>
    <w:p w:rsidR="00092E2C" w:rsidRPr="00CB7B63" w:rsidRDefault="00092E2C" w:rsidP="00092E2C">
      <w:pPr>
        <w:ind w:left="3544"/>
        <w:jc w:val="right"/>
        <w:rPr>
          <w:rFonts w:ascii="Arial Narrow" w:hAnsi="Arial Narrow"/>
          <w:i/>
          <w:sz w:val="22"/>
          <w:szCs w:val="22"/>
        </w:rPr>
      </w:pPr>
      <w:r w:rsidRPr="00CB7B63">
        <w:rPr>
          <w:rFonts w:ascii="Arial Narrow" w:hAnsi="Arial Narrow"/>
          <w:i/>
          <w:sz w:val="22"/>
          <w:szCs w:val="22"/>
        </w:rPr>
        <w:t>(Солигорск, 35-60)</w:t>
      </w:r>
    </w:p>
    <w:p w:rsidR="00A66583" w:rsidRPr="00CB7B63" w:rsidRDefault="00A66583" w:rsidP="00092E2C">
      <w:pPr>
        <w:ind w:left="3544"/>
        <w:jc w:val="right"/>
        <w:rPr>
          <w:rFonts w:ascii="Arial Narrow" w:hAnsi="Arial Narrow"/>
          <w:i/>
          <w:sz w:val="22"/>
          <w:szCs w:val="22"/>
        </w:rPr>
      </w:pPr>
    </w:p>
    <w:p w:rsidR="00D1483B" w:rsidRPr="00CB7B63" w:rsidRDefault="0039018B" w:rsidP="00D1483B">
      <w:pPr>
        <w:jc w:val="both"/>
        <w:rPr>
          <w:rFonts w:ascii="Arial Narrow" w:hAnsi="Arial Narrow"/>
          <w:sz w:val="22"/>
          <w:szCs w:val="22"/>
        </w:rPr>
      </w:pPr>
      <w:r w:rsidRPr="00CB7B63">
        <w:rPr>
          <w:rFonts w:ascii="Arial Narrow" w:hAnsi="Arial Narrow"/>
          <w:sz w:val="22"/>
          <w:szCs w:val="22"/>
        </w:rPr>
        <w:t xml:space="preserve">Жители областных центров больше обеспокоены местными экологическими проблемами, </w:t>
      </w:r>
      <w:r w:rsidR="00D1483B" w:rsidRPr="00CB7B63">
        <w:rPr>
          <w:rFonts w:ascii="Arial Narrow" w:hAnsi="Arial Narrow"/>
          <w:sz w:val="22"/>
          <w:szCs w:val="22"/>
        </w:rPr>
        <w:t xml:space="preserve">чем </w:t>
      </w:r>
      <w:r w:rsidRPr="00CB7B63">
        <w:rPr>
          <w:rFonts w:ascii="Arial Narrow" w:hAnsi="Arial Narrow"/>
          <w:sz w:val="22"/>
          <w:szCs w:val="22"/>
        </w:rPr>
        <w:t xml:space="preserve">жители крупных и средних </w:t>
      </w:r>
      <w:r w:rsidR="000E6CA9" w:rsidRPr="00CB7B63">
        <w:rPr>
          <w:rFonts w:ascii="Arial Narrow" w:hAnsi="Arial Narrow"/>
          <w:sz w:val="22"/>
          <w:szCs w:val="22"/>
        </w:rPr>
        <w:t xml:space="preserve">районных </w:t>
      </w:r>
      <w:r w:rsidRPr="00CB7B63">
        <w:rPr>
          <w:rFonts w:ascii="Arial Narrow" w:hAnsi="Arial Narrow"/>
          <w:sz w:val="22"/>
          <w:szCs w:val="22"/>
        </w:rPr>
        <w:t>городов</w:t>
      </w:r>
      <w:r w:rsidR="00D1483B" w:rsidRPr="00CB7B63">
        <w:rPr>
          <w:rFonts w:ascii="Arial Narrow" w:hAnsi="Arial Narrow"/>
          <w:sz w:val="22"/>
          <w:szCs w:val="22"/>
        </w:rPr>
        <w:t>. Так, именно среди респондентов, проживающих в областных цент</w:t>
      </w:r>
      <w:r w:rsidR="004B16E3" w:rsidRPr="00CB7B63">
        <w:rPr>
          <w:rFonts w:ascii="Arial Narrow" w:hAnsi="Arial Narrow"/>
          <w:sz w:val="22"/>
          <w:szCs w:val="22"/>
        </w:rPr>
        <w:t>р</w:t>
      </w:r>
      <w:r w:rsidR="00D1483B" w:rsidRPr="00CB7B63">
        <w:rPr>
          <w:rFonts w:ascii="Arial Narrow" w:hAnsi="Arial Narrow"/>
          <w:sz w:val="22"/>
          <w:szCs w:val="22"/>
        </w:rPr>
        <w:t>ах, доля тех, кого волнуют именно местные экологические проблемы</w:t>
      </w:r>
      <w:r w:rsidR="000E6CA9" w:rsidRPr="00CB7B63">
        <w:rPr>
          <w:rFonts w:ascii="Arial Narrow" w:hAnsi="Arial Narrow"/>
          <w:sz w:val="22"/>
          <w:szCs w:val="22"/>
        </w:rPr>
        <w:t>,</w:t>
      </w:r>
      <w:r w:rsidR="004B16E3" w:rsidRPr="00CB7B63">
        <w:rPr>
          <w:rFonts w:ascii="Arial Narrow" w:hAnsi="Arial Narrow"/>
          <w:sz w:val="22"/>
          <w:szCs w:val="22"/>
        </w:rPr>
        <w:t xml:space="preserve"> составила 40,0,%</w:t>
      </w:r>
      <w:r w:rsidR="00D1483B" w:rsidRPr="00CB7B63">
        <w:rPr>
          <w:rFonts w:ascii="Arial Narrow" w:hAnsi="Arial Narrow"/>
          <w:sz w:val="22"/>
          <w:szCs w:val="22"/>
        </w:rPr>
        <w:t xml:space="preserve">, </w:t>
      </w:r>
      <w:r w:rsidR="009465CD" w:rsidRPr="00CB7B63">
        <w:rPr>
          <w:rFonts w:ascii="Arial Narrow" w:hAnsi="Arial Narrow"/>
          <w:sz w:val="22"/>
          <w:szCs w:val="22"/>
        </w:rPr>
        <w:t>что выше в 1,5 раза</w:t>
      </w:r>
      <w:r w:rsidR="000E6CA9" w:rsidRPr="00CB7B63">
        <w:rPr>
          <w:rFonts w:ascii="Arial Narrow" w:hAnsi="Arial Narrow"/>
          <w:sz w:val="22"/>
          <w:szCs w:val="22"/>
        </w:rPr>
        <w:t>,</w:t>
      </w:r>
      <w:r w:rsidR="009465CD" w:rsidRPr="00CB7B63">
        <w:rPr>
          <w:rFonts w:ascii="Arial Narrow" w:hAnsi="Arial Narrow"/>
          <w:sz w:val="22"/>
          <w:szCs w:val="22"/>
        </w:rPr>
        <w:t xml:space="preserve"> </w:t>
      </w:r>
      <w:r w:rsidR="004B16E3" w:rsidRPr="00CB7B63">
        <w:rPr>
          <w:rFonts w:ascii="Arial Narrow" w:hAnsi="Arial Narrow"/>
          <w:sz w:val="22"/>
          <w:szCs w:val="22"/>
        </w:rPr>
        <w:t xml:space="preserve">чем среди </w:t>
      </w:r>
      <w:r w:rsidR="00D1483B" w:rsidRPr="00CB7B63">
        <w:rPr>
          <w:rFonts w:ascii="Arial Narrow" w:hAnsi="Arial Narrow"/>
          <w:sz w:val="22"/>
          <w:szCs w:val="22"/>
        </w:rPr>
        <w:t>ж</w:t>
      </w:r>
      <w:r w:rsidR="00895107" w:rsidRPr="00CB7B63">
        <w:rPr>
          <w:rFonts w:ascii="Arial Narrow" w:hAnsi="Arial Narrow"/>
          <w:sz w:val="22"/>
          <w:szCs w:val="22"/>
        </w:rPr>
        <w:t>ителей крупных и средних городов</w:t>
      </w:r>
      <w:r w:rsidR="004B16E3" w:rsidRPr="00CB7B63">
        <w:rPr>
          <w:rFonts w:ascii="Arial Narrow" w:hAnsi="Arial Narrow"/>
          <w:sz w:val="22"/>
          <w:szCs w:val="22"/>
        </w:rPr>
        <w:t xml:space="preserve">, где соответствующая доля опрошенных установилась на уровне </w:t>
      </w:r>
      <w:r w:rsidR="00D1483B" w:rsidRPr="00CB7B63">
        <w:rPr>
          <w:rFonts w:ascii="Arial Narrow" w:hAnsi="Arial Narrow"/>
          <w:sz w:val="22"/>
          <w:szCs w:val="22"/>
        </w:rPr>
        <w:t xml:space="preserve">27,1%. </w:t>
      </w:r>
    </w:p>
    <w:p w:rsidR="00A97150" w:rsidRPr="00CB7B63" w:rsidRDefault="00A24519" w:rsidP="00A97150">
      <w:pPr>
        <w:jc w:val="both"/>
        <w:rPr>
          <w:rFonts w:ascii="Arial Narrow" w:hAnsi="Arial Narrow"/>
          <w:sz w:val="22"/>
          <w:szCs w:val="22"/>
        </w:rPr>
      </w:pPr>
      <w:r w:rsidRPr="00CB7B63">
        <w:rPr>
          <w:rFonts w:ascii="Arial Narrow" w:hAnsi="Arial Narrow"/>
          <w:sz w:val="22"/>
          <w:szCs w:val="22"/>
        </w:rPr>
        <w:t>Говоря о возрастных раз</w:t>
      </w:r>
      <w:r w:rsidR="004B16E3" w:rsidRPr="00CB7B63">
        <w:rPr>
          <w:rFonts w:ascii="Arial Narrow" w:hAnsi="Arial Narrow"/>
          <w:sz w:val="22"/>
          <w:szCs w:val="22"/>
        </w:rPr>
        <w:t xml:space="preserve">личиях в ответах респондентов о </w:t>
      </w:r>
      <w:r w:rsidRPr="00CB7B63">
        <w:rPr>
          <w:rFonts w:ascii="Arial Narrow" w:hAnsi="Arial Narrow"/>
          <w:sz w:val="22"/>
          <w:szCs w:val="22"/>
        </w:rPr>
        <w:t xml:space="preserve">масштабах экологических проблем, </w:t>
      </w:r>
      <w:r w:rsidR="000E6CA9" w:rsidRPr="00CB7B63">
        <w:rPr>
          <w:rFonts w:ascii="Arial Narrow" w:hAnsi="Arial Narrow"/>
          <w:sz w:val="22"/>
          <w:szCs w:val="22"/>
        </w:rPr>
        <w:t>которые беспокоят насел</w:t>
      </w:r>
      <w:r w:rsidR="000E6CA9" w:rsidRPr="00CB7B63">
        <w:rPr>
          <w:rFonts w:ascii="Arial Narrow" w:hAnsi="Arial Narrow"/>
          <w:sz w:val="22"/>
          <w:szCs w:val="22"/>
        </w:rPr>
        <w:t>е</w:t>
      </w:r>
      <w:r w:rsidR="000E6CA9" w:rsidRPr="00CB7B63">
        <w:rPr>
          <w:rFonts w:ascii="Arial Narrow" w:hAnsi="Arial Narrow"/>
          <w:sz w:val="22"/>
          <w:szCs w:val="22"/>
        </w:rPr>
        <w:t xml:space="preserve">ние, </w:t>
      </w:r>
      <w:r w:rsidRPr="00CB7B63">
        <w:rPr>
          <w:rFonts w:ascii="Arial Narrow" w:hAnsi="Arial Narrow"/>
          <w:sz w:val="22"/>
          <w:szCs w:val="22"/>
        </w:rPr>
        <w:t>необходимо отметить, что большинство респондентов во</w:t>
      </w:r>
      <w:r w:rsidR="004B16E3" w:rsidRPr="00CB7B63">
        <w:rPr>
          <w:rFonts w:ascii="Arial Narrow" w:hAnsi="Arial Narrow"/>
          <w:sz w:val="22"/>
          <w:szCs w:val="22"/>
        </w:rPr>
        <w:t xml:space="preserve"> </w:t>
      </w:r>
      <w:r w:rsidRPr="00CB7B63">
        <w:rPr>
          <w:rFonts w:ascii="Arial Narrow" w:hAnsi="Arial Narrow"/>
          <w:sz w:val="22"/>
          <w:szCs w:val="22"/>
        </w:rPr>
        <w:t>все</w:t>
      </w:r>
      <w:r w:rsidR="00895107" w:rsidRPr="00CB7B63">
        <w:rPr>
          <w:rFonts w:ascii="Arial Narrow" w:hAnsi="Arial Narrow"/>
          <w:sz w:val="22"/>
          <w:szCs w:val="22"/>
        </w:rPr>
        <w:t>х</w:t>
      </w:r>
      <w:r w:rsidRPr="00CB7B63">
        <w:rPr>
          <w:rFonts w:ascii="Arial Narrow" w:hAnsi="Arial Narrow"/>
          <w:sz w:val="22"/>
          <w:szCs w:val="22"/>
        </w:rPr>
        <w:t xml:space="preserve"> возрастных группах волнуют как местные, так и межд</w:t>
      </w:r>
      <w:r w:rsidRPr="00CB7B63">
        <w:rPr>
          <w:rFonts w:ascii="Arial Narrow" w:hAnsi="Arial Narrow"/>
          <w:sz w:val="22"/>
          <w:szCs w:val="22"/>
        </w:rPr>
        <w:t>у</w:t>
      </w:r>
      <w:r w:rsidRPr="00CB7B63">
        <w:rPr>
          <w:rFonts w:ascii="Arial Narrow" w:hAnsi="Arial Narrow"/>
          <w:sz w:val="22"/>
          <w:szCs w:val="22"/>
        </w:rPr>
        <w:t xml:space="preserve">народные экологические проблемы. Вместе с тем, с увеличение возраста респондентов увеличивается и интерес </w:t>
      </w:r>
      <w:r w:rsidR="004B16E3" w:rsidRPr="00CB7B63">
        <w:rPr>
          <w:rFonts w:ascii="Arial Narrow" w:hAnsi="Arial Narrow"/>
          <w:sz w:val="22"/>
          <w:szCs w:val="22"/>
        </w:rPr>
        <w:t>пр</w:t>
      </w:r>
      <w:r w:rsidR="004B16E3" w:rsidRPr="00CB7B63">
        <w:rPr>
          <w:rFonts w:ascii="Arial Narrow" w:hAnsi="Arial Narrow"/>
          <w:sz w:val="22"/>
          <w:szCs w:val="22"/>
        </w:rPr>
        <w:t>е</w:t>
      </w:r>
      <w:r w:rsidR="004B16E3" w:rsidRPr="00CB7B63">
        <w:rPr>
          <w:rFonts w:ascii="Arial Narrow" w:hAnsi="Arial Narrow"/>
          <w:sz w:val="22"/>
          <w:szCs w:val="22"/>
        </w:rPr>
        <w:t xml:space="preserve">имущественно </w:t>
      </w:r>
      <w:r w:rsidRPr="00CB7B63">
        <w:rPr>
          <w:rFonts w:ascii="Arial Narrow" w:hAnsi="Arial Narrow"/>
          <w:sz w:val="22"/>
          <w:szCs w:val="22"/>
        </w:rPr>
        <w:t>к местным проблемам окружающей среды</w:t>
      </w:r>
      <w:r w:rsidR="00D1483B" w:rsidRPr="00CB7B63">
        <w:rPr>
          <w:rFonts w:ascii="Arial Narrow" w:hAnsi="Arial Narrow"/>
          <w:sz w:val="22"/>
          <w:szCs w:val="22"/>
        </w:rPr>
        <w:t>.</w:t>
      </w:r>
      <w:r w:rsidR="00A97150" w:rsidRPr="00CB7B63">
        <w:rPr>
          <w:rFonts w:ascii="Arial Narrow" w:hAnsi="Arial Narrow"/>
          <w:sz w:val="22"/>
          <w:szCs w:val="22"/>
        </w:rPr>
        <w:t xml:space="preserve"> Данные приведены на рисунке </w:t>
      </w:r>
      <w:r w:rsidR="00752548" w:rsidRPr="00CB7B63">
        <w:rPr>
          <w:rFonts w:ascii="Arial Narrow" w:hAnsi="Arial Narrow"/>
          <w:sz w:val="22"/>
          <w:szCs w:val="22"/>
        </w:rPr>
        <w:t>8</w:t>
      </w:r>
      <w:r w:rsidR="00A97150" w:rsidRPr="00CB7B63">
        <w:rPr>
          <w:rFonts w:ascii="Arial Narrow" w:hAnsi="Arial Narrow"/>
          <w:sz w:val="22"/>
          <w:szCs w:val="22"/>
        </w:rPr>
        <w:t>.</w:t>
      </w:r>
    </w:p>
    <w:p w:rsidR="00A24519" w:rsidRPr="00CB7B63" w:rsidRDefault="00A24519" w:rsidP="000E6CA9">
      <w:pPr>
        <w:rPr>
          <w:rFonts w:ascii="Arial Narrow" w:hAnsi="Arial Narrow"/>
          <w:sz w:val="22"/>
          <w:szCs w:val="22"/>
        </w:rPr>
      </w:pPr>
    </w:p>
    <w:p w:rsidR="00196103" w:rsidRPr="00CB7B63" w:rsidRDefault="00A97150" w:rsidP="00B54FFB">
      <w:pPr>
        <w:jc w:val="center"/>
        <w:rPr>
          <w:rFonts w:ascii="Arial Narrow" w:hAnsi="Arial Narrow"/>
          <w:sz w:val="22"/>
          <w:szCs w:val="22"/>
        </w:rPr>
      </w:pPr>
      <w:r w:rsidRPr="00CB7B63">
        <w:rPr>
          <w:noProof/>
        </w:rPr>
        <w:drawing>
          <wp:inline distT="0" distB="0" distL="0" distR="0">
            <wp:extent cx="5276850" cy="234315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24519" w:rsidRPr="00CB7B63" w:rsidRDefault="00A24519" w:rsidP="00752548">
      <w:pPr>
        <w:rPr>
          <w:rFonts w:ascii="Arial Narrow" w:hAnsi="Arial Narrow"/>
          <w:sz w:val="18"/>
          <w:szCs w:val="18"/>
        </w:rPr>
      </w:pPr>
      <w:r w:rsidRPr="00CB7B63">
        <w:rPr>
          <w:rFonts w:ascii="Arial Narrow" w:hAnsi="Arial Narrow"/>
          <w:sz w:val="18"/>
          <w:szCs w:val="18"/>
        </w:rPr>
        <w:t>Рисунок</w:t>
      </w:r>
      <w:r w:rsidR="00752548" w:rsidRPr="00CB7B63">
        <w:rPr>
          <w:rFonts w:ascii="Arial Narrow" w:hAnsi="Arial Narrow"/>
          <w:sz w:val="18"/>
          <w:szCs w:val="18"/>
        </w:rPr>
        <w:t xml:space="preserve"> 8</w:t>
      </w:r>
      <w:r w:rsidR="00AF250D" w:rsidRPr="00CB7B63">
        <w:rPr>
          <w:rFonts w:ascii="Arial Narrow" w:hAnsi="Arial Narrow"/>
          <w:sz w:val="18"/>
          <w:szCs w:val="18"/>
        </w:rPr>
        <w:t>. Какие экологические проблемы волнуют Вас  больше всего</w:t>
      </w:r>
      <w:r w:rsidR="000E6CA9" w:rsidRPr="00CB7B63">
        <w:rPr>
          <w:rFonts w:ascii="Arial Narrow" w:hAnsi="Arial Narrow"/>
          <w:sz w:val="18"/>
          <w:szCs w:val="18"/>
        </w:rPr>
        <w:t>*возраст</w:t>
      </w:r>
      <w:r w:rsidR="00AF250D" w:rsidRPr="00CB7B63">
        <w:rPr>
          <w:rFonts w:ascii="Arial Narrow" w:hAnsi="Arial Narrow"/>
          <w:sz w:val="18"/>
          <w:szCs w:val="18"/>
        </w:rPr>
        <w:t xml:space="preserve">. </w:t>
      </w:r>
      <w:r w:rsidRPr="00CB7B63">
        <w:rPr>
          <w:rFonts w:ascii="Arial Narrow" w:hAnsi="Arial Narrow"/>
          <w:sz w:val="18"/>
          <w:szCs w:val="18"/>
        </w:rPr>
        <w:t xml:space="preserve">В %. </w:t>
      </w:r>
      <w:r w:rsidRPr="00CB7B63">
        <w:rPr>
          <w:rFonts w:ascii="Arial Narrow" w:hAnsi="Arial Narrow"/>
          <w:sz w:val="18"/>
          <w:szCs w:val="18"/>
          <w:lang w:val="en-US"/>
        </w:rPr>
        <w:t>N</w:t>
      </w:r>
      <w:r w:rsidR="000E6CA9" w:rsidRPr="00CB7B63">
        <w:rPr>
          <w:rFonts w:ascii="Arial Narrow" w:hAnsi="Arial Narrow"/>
          <w:sz w:val="18"/>
          <w:szCs w:val="18"/>
        </w:rPr>
        <w:t>=7</w:t>
      </w:r>
      <w:r w:rsidRPr="00CB7B63">
        <w:rPr>
          <w:rFonts w:ascii="Arial Narrow" w:hAnsi="Arial Narrow"/>
          <w:sz w:val="18"/>
          <w:szCs w:val="18"/>
        </w:rPr>
        <w:t>45</w:t>
      </w:r>
    </w:p>
    <w:p w:rsidR="004B16E3" w:rsidRPr="00CB7B63" w:rsidRDefault="004B16E3" w:rsidP="00A24519">
      <w:pPr>
        <w:jc w:val="right"/>
        <w:rPr>
          <w:rFonts w:ascii="Arial Narrow" w:hAnsi="Arial Narrow"/>
          <w:sz w:val="22"/>
          <w:szCs w:val="22"/>
        </w:rPr>
      </w:pPr>
    </w:p>
    <w:p w:rsidR="00044F7E" w:rsidRPr="00CB7B63" w:rsidRDefault="00044F7E" w:rsidP="00044F7E">
      <w:pPr>
        <w:jc w:val="both"/>
        <w:rPr>
          <w:rFonts w:ascii="Arial Narrow" w:hAnsi="Arial Narrow"/>
          <w:sz w:val="22"/>
          <w:szCs w:val="22"/>
        </w:rPr>
      </w:pPr>
      <w:r w:rsidRPr="00CB7B63">
        <w:rPr>
          <w:rFonts w:ascii="Arial Narrow" w:hAnsi="Arial Narrow"/>
          <w:sz w:val="22"/>
          <w:szCs w:val="22"/>
        </w:rPr>
        <w:t>В то же время имеется большая заинтересованность в местных и национальных экологических проблемах, нежели ме</w:t>
      </w:r>
      <w:r w:rsidRPr="00CB7B63">
        <w:rPr>
          <w:rFonts w:ascii="Arial Narrow" w:hAnsi="Arial Narrow"/>
          <w:sz w:val="22"/>
          <w:szCs w:val="22"/>
        </w:rPr>
        <w:t>ж</w:t>
      </w:r>
      <w:r w:rsidRPr="00CB7B63">
        <w:rPr>
          <w:rFonts w:ascii="Arial Narrow" w:hAnsi="Arial Narrow"/>
          <w:sz w:val="22"/>
          <w:szCs w:val="22"/>
        </w:rPr>
        <w:t>дународных. Участники дискуссии отмечают, что экологические проблемы в отдаленных районах не касаются их неп</w:t>
      </w:r>
      <w:r w:rsidRPr="00CB7B63">
        <w:rPr>
          <w:rFonts w:ascii="Arial Narrow" w:hAnsi="Arial Narrow"/>
          <w:sz w:val="22"/>
          <w:szCs w:val="22"/>
        </w:rPr>
        <w:t>о</w:t>
      </w:r>
      <w:r w:rsidRPr="00CB7B63">
        <w:rPr>
          <w:rFonts w:ascii="Arial Narrow" w:hAnsi="Arial Narrow"/>
          <w:sz w:val="22"/>
          <w:szCs w:val="22"/>
        </w:rPr>
        <w:t>средственно, а также оценивают свою возможность влияния как ограниченную.</w:t>
      </w:r>
    </w:p>
    <w:p w:rsidR="00044F7E" w:rsidRPr="00CB7B63" w:rsidRDefault="00044F7E" w:rsidP="00044F7E">
      <w:pPr>
        <w:jc w:val="both"/>
        <w:rPr>
          <w:rFonts w:ascii="Arial Narrow" w:hAnsi="Arial Narrow"/>
          <w:sz w:val="22"/>
          <w:szCs w:val="22"/>
        </w:rPr>
      </w:pPr>
    </w:p>
    <w:p w:rsidR="00044F7E" w:rsidRPr="00CB7B63" w:rsidRDefault="00044F7E" w:rsidP="00044F7E">
      <w:pPr>
        <w:ind w:left="3544"/>
        <w:jc w:val="both"/>
        <w:rPr>
          <w:rFonts w:ascii="Arial Narrow" w:hAnsi="Arial Narrow"/>
          <w:i/>
          <w:sz w:val="22"/>
          <w:szCs w:val="22"/>
        </w:rPr>
      </w:pPr>
      <w:r w:rsidRPr="00CB7B63">
        <w:rPr>
          <w:rFonts w:ascii="Arial Narrow" w:hAnsi="Arial Narrow"/>
          <w:i/>
          <w:sz w:val="22"/>
          <w:szCs w:val="22"/>
        </w:rPr>
        <w:t>«что нам до Японии на которую сбросили там что. Это далековато, а вот эта проблема [Чернобыль] рядом.» (Минск, 35-60)</w:t>
      </w:r>
    </w:p>
    <w:p w:rsidR="00044F7E" w:rsidRPr="00CB7B63" w:rsidRDefault="00044F7E" w:rsidP="00A24519">
      <w:pPr>
        <w:jc w:val="both"/>
        <w:rPr>
          <w:rFonts w:ascii="Arial Narrow" w:hAnsi="Arial Narrow"/>
          <w:sz w:val="22"/>
          <w:szCs w:val="22"/>
        </w:rPr>
      </w:pPr>
    </w:p>
    <w:p w:rsidR="00A24519" w:rsidRPr="00CB7B63" w:rsidRDefault="00A24519" w:rsidP="00A24519">
      <w:pPr>
        <w:jc w:val="both"/>
        <w:rPr>
          <w:rFonts w:ascii="Arial Narrow" w:hAnsi="Arial Narrow"/>
          <w:sz w:val="22"/>
          <w:szCs w:val="22"/>
        </w:rPr>
      </w:pPr>
      <w:r w:rsidRPr="00CB7B63">
        <w:rPr>
          <w:rFonts w:ascii="Arial Narrow" w:hAnsi="Arial Narrow"/>
          <w:sz w:val="22"/>
          <w:szCs w:val="22"/>
        </w:rPr>
        <w:t xml:space="preserve">Согласно полученным данным, подавляющее число респондентов  (73,8%) интересуется состоянием экологической среды в Беларуси. Данные </w:t>
      </w:r>
      <w:r w:rsidR="00752548" w:rsidRPr="00CB7B63">
        <w:rPr>
          <w:rFonts w:ascii="Arial Narrow" w:hAnsi="Arial Narrow"/>
          <w:sz w:val="22"/>
          <w:szCs w:val="22"/>
        </w:rPr>
        <w:t>приведены на рисунке 9</w:t>
      </w:r>
      <w:r w:rsidRPr="00CB7B63">
        <w:rPr>
          <w:rFonts w:ascii="Arial Narrow" w:hAnsi="Arial Narrow"/>
          <w:sz w:val="22"/>
          <w:szCs w:val="22"/>
        </w:rPr>
        <w:t>.</w:t>
      </w:r>
    </w:p>
    <w:p w:rsidR="00AF250D" w:rsidRPr="00CB7B63" w:rsidRDefault="00A24519" w:rsidP="00AF250D">
      <w:pPr>
        <w:jc w:val="center"/>
        <w:rPr>
          <w:rFonts w:ascii="Arial Narrow" w:hAnsi="Arial Narrow"/>
          <w:sz w:val="18"/>
          <w:szCs w:val="18"/>
        </w:rPr>
      </w:pPr>
      <w:r w:rsidRPr="00CB7B63">
        <w:rPr>
          <w:noProof/>
        </w:rPr>
        <w:lastRenderedPageBreak/>
        <w:drawing>
          <wp:inline distT="0" distB="0" distL="0" distR="0">
            <wp:extent cx="3790950" cy="18669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F250D" w:rsidRPr="00CB7B63" w:rsidRDefault="00AF250D" w:rsidP="00752548">
      <w:pPr>
        <w:rPr>
          <w:rFonts w:ascii="Arial Narrow" w:hAnsi="Arial Narrow"/>
          <w:sz w:val="22"/>
          <w:szCs w:val="22"/>
        </w:rPr>
      </w:pPr>
      <w:r w:rsidRPr="00CB7B63">
        <w:rPr>
          <w:rFonts w:ascii="Arial Narrow" w:hAnsi="Arial Narrow"/>
          <w:sz w:val="18"/>
          <w:szCs w:val="18"/>
        </w:rPr>
        <w:t>Рисунок</w:t>
      </w:r>
      <w:r w:rsidR="00752548" w:rsidRPr="00CB7B63">
        <w:rPr>
          <w:rFonts w:ascii="Arial Narrow" w:hAnsi="Arial Narrow"/>
          <w:sz w:val="18"/>
          <w:szCs w:val="18"/>
        </w:rPr>
        <w:t xml:space="preserve"> 9</w:t>
      </w:r>
      <w:r w:rsidRPr="00CB7B63">
        <w:rPr>
          <w:rFonts w:ascii="Arial Narrow" w:hAnsi="Arial Narrow"/>
          <w:sz w:val="18"/>
          <w:szCs w:val="18"/>
        </w:rPr>
        <w:t xml:space="preserve">: Интересуетесь ли Вы проблемами окружающей среды Беларуси? В %. </w:t>
      </w:r>
      <w:r w:rsidRPr="00CB7B63">
        <w:rPr>
          <w:rFonts w:ascii="Arial Narrow" w:hAnsi="Arial Narrow"/>
          <w:sz w:val="18"/>
          <w:szCs w:val="18"/>
          <w:lang w:val="en-US"/>
        </w:rPr>
        <w:t>N</w:t>
      </w:r>
      <w:r w:rsidRPr="00CB7B63">
        <w:rPr>
          <w:rFonts w:ascii="Arial Narrow" w:hAnsi="Arial Narrow"/>
          <w:sz w:val="18"/>
          <w:szCs w:val="18"/>
        </w:rPr>
        <w:t>=845</w:t>
      </w:r>
    </w:p>
    <w:p w:rsidR="00A24519" w:rsidRPr="00CB7B63" w:rsidRDefault="00A24519" w:rsidP="00A24519">
      <w:pPr>
        <w:jc w:val="center"/>
        <w:rPr>
          <w:rFonts w:ascii="Arial Narrow" w:hAnsi="Arial Narrow"/>
          <w:sz w:val="22"/>
          <w:szCs w:val="22"/>
        </w:rPr>
      </w:pPr>
    </w:p>
    <w:p w:rsidR="00CD794D" w:rsidRPr="00CB7B63" w:rsidRDefault="00CD794D" w:rsidP="00CD794D">
      <w:pPr>
        <w:jc w:val="both"/>
        <w:rPr>
          <w:rFonts w:ascii="Arial Narrow" w:hAnsi="Arial Narrow"/>
          <w:sz w:val="22"/>
          <w:szCs w:val="22"/>
        </w:rPr>
      </w:pPr>
      <w:r w:rsidRPr="00CB7B63">
        <w:rPr>
          <w:rFonts w:ascii="Arial Narrow" w:hAnsi="Arial Narrow"/>
          <w:sz w:val="22"/>
          <w:szCs w:val="22"/>
        </w:rPr>
        <w:t>В наибольшей степени состоянием окружающей среды в Беларуси интересуются жители Гомельской и Могилевской</w:t>
      </w:r>
      <w:r w:rsidR="0070781F" w:rsidRPr="00CB7B63">
        <w:rPr>
          <w:rFonts w:ascii="Arial Narrow" w:hAnsi="Arial Narrow"/>
          <w:sz w:val="22"/>
          <w:szCs w:val="22"/>
        </w:rPr>
        <w:t xml:space="preserve"> о</w:t>
      </w:r>
      <w:r w:rsidR="0070781F" w:rsidRPr="00CB7B63">
        <w:rPr>
          <w:rFonts w:ascii="Arial Narrow" w:hAnsi="Arial Narrow"/>
          <w:sz w:val="22"/>
          <w:szCs w:val="22"/>
        </w:rPr>
        <w:t>б</w:t>
      </w:r>
      <w:r w:rsidR="0070781F" w:rsidRPr="00CB7B63">
        <w:rPr>
          <w:rFonts w:ascii="Arial Narrow" w:hAnsi="Arial Narrow"/>
          <w:sz w:val="22"/>
          <w:szCs w:val="22"/>
        </w:rPr>
        <w:t>ластей</w:t>
      </w:r>
      <w:r w:rsidRPr="00CB7B63">
        <w:rPr>
          <w:rFonts w:ascii="Arial Narrow" w:hAnsi="Arial Narrow"/>
          <w:sz w:val="22"/>
          <w:szCs w:val="22"/>
        </w:rPr>
        <w:t xml:space="preserve">, а в </w:t>
      </w:r>
      <w:r w:rsidR="0070781F" w:rsidRPr="00CB7B63">
        <w:rPr>
          <w:rFonts w:ascii="Arial Narrow" w:hAnsi="Arial Narrow"/>
          <w:sz w:val="22"/>
          <w:szCs w:val="22"/>
        </w:rPr>
        <w:t>наименьшей  - Витебской области</w:t>
      </w:r>
      <w:r w:rsidRPr="00CB7B63">
        <w:rPr>
          <w:rFonts w:ascii="Arial Narrow" w:hAnsi="Arial Narrow"/>
          <w:sz w:val="22"/>
          <w:szCs w:val="22"/>
        </w:rPr>
        <w:t xml:space="preserve"> и г. Минска. </w:t>
      </w:r>
      <w:r w:rsidR="007C6600" w:rsidRPr="00CB7B63">
        <w:rPr>
          <w:rFonts w:ascii="Arial Narrow" w:hAnsi="Arial Narrow"/>
          <w:sz w:val="22"/>
          <w:szCs w:val="22"/>
        </w:rPr>
        <w:t xml:space="preserve"> Так, именно среди жителей Гомельской и Могилёвской обла</w:t>
      </w:r>
      <w:r w:rsidR="007C6600" w:rsidRPr="00CB7B63">
        <w:rPr>
          <w:rFonts w:ascii="Arial Narrow" w:hAnsi="Arial Narrow"/>
          <w:sz w:val="22"/>
          <w:szCs w:val="22"/>
        </w:rPr>
        <w:t>с</w:t>
      </w:r>
      <w:r w:rsidR="007C6600" w:rsidRPr="00CB7B63">
        <w:rPr>
          <w:rFonts w:ascii="Arial Narrow" w:hAnsi="Arial Narrow"/>
          <w:sz w:val="22"/>
          <w:szCs w:val="22"/>
        </w:rPr>
        <w:t>тей</w:t>
      </w:r>
      <w:r w:rsidR="000E6CA9" w:rsidRPr="00CB7B63">
        <w:rPr>
          <w:rFonts w:ascii="Arial Narrow" w:hAnsi="Arial Narrow"/>
          <w:sz w:val="22"/>
          <w:szCs w:val="22"/>
        </w:rPr>
        <w:t xml:space="preserve"> доли </w:t>
      </w:r>
      <w:r w:rsidR="007C6600" w:rsidRPr="00CB7B63">
        <w:rPr>
          <w:rFonts w:ascii="Arial Narrow" w:hAnsi="Arial Narrow"/>
          <w:sz w:val="22"/>
          <w:szCs w:val="22"/>
        </w:rPr>
        <w:t xml:space="preserve">тех, кто </w:t>
      </w:r>
      <w:r w:rsidR="004B16E3" w:rsidRPr="00CB7B63">
        <w:rPr>
          <w:rFonts w:ascii="Arial Narrow" w:hAnsi="Arial Narrow"/>
          <w:sz w:val="22"/>
          <w:szCs w:val="22"/>
        </w:rPr>
        <w:t xml:space="preserve">проявляет </w:t>
      </w:r>
      <w:r w:rsidR="007C6600" w:rsidRPr="00CB7B63">
        <w:rPr>
          <w:rFonts w:ascii="Arial Narrow" w:hAnsi="Arial Narrow"/>
          <w:sz w:val="22"/>
          <w:szCs w:val="22"/>
        </w:rPr>
        <w:t>инте</w:t>
      </w:r>
      <w:r w:rsidR="004B16E3" w:rsidRPr="00CB7B63">
        <w:rPr>
          <w:rFonts w:ascii="Arial Narrow" w:hAnsi="Arial Narrow"/>
          <w:sz w:val="22"/>
          <w:szCs w:val="22"/>
        </w:rPr>
        <w:t xml:space="preserve">рес к проблемам </w:t>
      </w:r>
      <w:r w:rsidR="007C6600" w:rsidRPr="00CB7B63">
        <w:rPr>
          <w:rFonts w:ascii="Arial Narrow" w:hAnsi="Arial Narrow"/>
          <w:sz w:val="22"/>
          <w:szCs w:val="22"/>
        </w:rPr>
        <w:t xml:space="preserve"> </w:t>
      </w:r>
      <w:r w:rsidR="0070781F" w:rsidRPr="00CB7B63">
        <w:rPr>
          <w:rFonts w:ascii="Arial Narrow" w:hAnsi="Arial Narrow"/>
          <w:sz w:val="22"/>
          <w:szCs w:val="22"/>
        </w:rPr>
        <w:t>окружающей среды</w:t>
      </w:r>
      <w:r w:rsidR="00036988" w:rsidRPr="00CB7B63">
        <w:rPr>
          <w:rFonts w:ascii="Arial Narrow" w:hAnsi="Arial Narrow"/>
          <w:sz w:val="22"/>
          <w:szCs w:val="22"/>
        </w:rPr>
        <w:t xml:space="preserve"> в Беларуси</w:t>
      </w:r>
      <w:r w:rsidR="009465CD" w:rsidRPr="00CB7B63">
        <w:rPr>
          <w:rFonts w:ascii="Arial Narrow" w:hAnsi="Arial Narrow"/>
          <w:sz w:val="22"/>
          <w:szCs w:val="22"/>
        </w:rPr>
        <w:t>,</w:t>
      </w:r>
      <w:r w:rsidR="000E6CA9" w:rsidRPr="00CB7B63">
        <w:rPr>
          <w:rFonts w:ascii="Arial Narrow" w:hAnsi="Arial Narrow"/>
          <w:sz w:val="22"/>
          <w:szCs w:val="22"/>
        </w:rPr>
        <w:t xml:space="preserve"> </w:t>
      </w:r>
      <w:r w:rsidR="009465CD" w:rsidRPr="00CB7B63">
        <w:rPr>
          <w:rFonts w:ascii="Arial Narrow" w:hAnsi="Arial Narrow"/>
          <w:sz w:val="22"/>
          <w:szCs w:val="22"/>
        </w:rPr>
        <w:t xml:space="preserve">составили </w:t>
      </w:r>
      <w:r w:rsidR="0070781F" w:rsidRPr="00CB7B63">
        <w:rPr>
          <w:rFonts w:ascii="Arial Narrow" w:hAnsi="Arial Narrow"/>
          <w:sz w:val="22"/>
          <w:szCs w:val="22"/>
        </w:rPr>
        <w:t xml:space="preserve"> </w:t>
      </w:r>
      <w:r w:rsidR="00036988" w:rsidRPr="00CB7B63">
        <w:rPr>
          <w:rFonts w:ascii="Arial Narrow" w:hAnsi="Arial Narrow"/>
          <w:sz w:val="22"/>
          <w:szCs w:val="22"/>
        </w:rPr>
        <w:t>89,1% и 78,0% соот</w:t>
      </w:r>
      <w:r w:rsidR="009465CD" w:rsidRPr="00CB7B63">
        <w:rPr>
          <w:rFonts w:ascii="Arial Narrow" w:hAnsi="Arial Narrow"/>
          <w:sz w:val="22"/>
          <w:szCs w:val="22"/>
        </w:rPr>
        <w:t>ветс</w:t>
      </w:r>
      <w:r w:rsidR="009465CD" w:rsidRPr="00CB7B63">
        <w:rPr>
          <w:rFonts w:ascii="Arial Narrow" w:hAnsi="Arial Narrow"/>
          <w:sz w:val="22"/>
          <w:szCs w:val="22"/>
        </w:rPr>
        <w:t>т</w:t>
      </w:r>
      <w:r w:rsidR="009465CD" w:rsidRPr="00CB7B63">
        <w:rPr>
          <w:rFonts w:ascii="Arial Narrow" w:hAnsi="Arial Narrow"/>
          <w:sz w:val="22"/>
          <w:szCs w:val="22"/>
        </w:rPr>
        <w:t>венно</w:t>
      </w:r>
      <w:r w:rsidR="00036988" w:rsidRPr="00CB7B63">
        <w:rPr>
          <w:rFonts w:ascii="Arial Narrow" w:hAnsi="Arial Narrow"/>
          <w:sz w:val="22"/>
          <w:szCs w:val="22"/>
        </w:rPr>
        <w:t xml:space="preserve">, а </w:t>
      </w:r>
      <w:r w:rsidR="007C6600" w:rsidRPr="00CB7B63">
        <w:rPr>
          <w:rFonts w:ascii="Arial Narrow" w:hAnsi="Arial Narrow"/>
          <w:sz w:val="22"/>
          <w:szCs w:val="22"/>
        </w:rPr>
        <w:t xml:space="preserve">среди жителей </w:t>
      </w:r>
      <w:r w:rsidR="00036988" w:rsidRPr="00CB7B63">
        <w:rPr>
          <w:rFonts w:ascii="Arial Narrow" w:hAnsi="Arial Narrow"/>
          <w:sz w:val="22"/>
          <w:szCs w:val="22"/>
        </w:rPr>
        <w:t xml:space="preserve">Витебской области и г. Минска </w:t>
      </w:r>
      <w:r w:rsidR="009465CD" w:rsidRPr="00CB7B63">
        <w:rPr>
          <w:rFonts w:ascii="Arial Narrow" w:hAnsi="Arial Narrow"/>
          <w:sz w:val="22"/>
          <w:szCs w:val="22"/>
        </w:rPr>
        <w:t xml:space="preserve">-  59,8% </w:t>
      </w:r>
      <w:r w:rsidR="0070781F" w:rsidRPr="00CB7B63">
        <w:rPr>
          <w:rFonts w:ascii="Arial Narrow" w:hAnsi="Arial Narrow"/>
          <w:sz w:val="22"/>
          <w:szCs w:val="22"/>
        </w:rPr>
        <w:t>и 70,</w:t>
      </w:r>
      <w:r w:rsidR="00036988" w:rsidRPr="00CB7B63">
        <w:rPr>
          <w:rFonts w:ascii="Arial Narrow" w:hAnsi="Arial Narrow"/>
          <w:sz w:val="22"/>
          <w:szCs w:val="22"/>
        </w:rPr>
        <w:t>7</w:t>
      </w:r>
      <w:r w:rsidR="007C6600" w:rsidRPr="00CB7B63">
        <w:rPr>
          <w:rFonts w:ascii="Arial Narrow" w:hAnsi="Arial Narrow"/>
          <w:sz w:val="22"/>
          <w:szCs w:val="22"/>
        </w:rPr>
        <w:t>%</w:t>
      </w:r>
      <w:r w:rsidR="00036988" w:rsidRPr="00CB7B63">
        <w:rPr>
          <w:rFonts w:ascii="Arial Narrow" w:hAnsi="Arial Narrow"/>
          <w:sz w:val="22"/>
          <w:szCs w:val="22"/>
        </w:rPr>
        <w:t xml:space="preserve"> соответственно.</w:t>
      </w:r>
      <w:r w:rsidR="005F2370" w:rsidRPr="00CB7B63">
        <w:rPr>
          <w:rFonts w:ascii="Arial Narrow" w:hAnsi="Arial Narrow"/>
          <w:sz w:val="22"/>
          <w:szCs w:val="22"/>
        </w:rPr>
        <w:t xml:space="preserve"> С увеличением возраста респо</w:t>
      </w:r>
      <w:r w:rsidR="005F2370" w:rsidRPr="00CB7B63">
        <w:rPr>
          <w:rFonts w:ascii="Arial Narrow" w:hAnsi="Arial Narrow"/>
          <w:sz w:val="22"/>
          <w:szCs w:val="22"/>
        </w:rPr>
        <w:t>н</w:t>
      </w:r>
      <w:r w:rsidR="005F2370" w:rsidRPr="00CB7B63">
        <w:rPr>
          <w:rFonts w:ascii="Arial Narrow" w:hAnsi="Arial Narrow"/>
          <w:sz w:val="22"/>
          <w:szCs w:val="22"/>
        </w:rPr>
        <w:t>дентов возрастает</w:t>
      </w:r>
      <w:r w:rsidR="009455F2" w:rsidRPr="00CB7B63">
        <w:rPr>
          <w:rFonts w:ascii="Arial Narrow" w:hAnsi="Arial Narrow"/>
          <w:sz w:val="22"/>
          <w:szCs w:val="22"/>
        </w:rPr>
        <w:t xml:space="preserve"> и</w:t>
      </w:r>
      <w:r w:rsidR="005F2370" w:rsidRPr="00CB7B63">
        <w:rPr>
          <w:rFonts w:ascii="Arial Narrow" w:hAnsi="Arial Narrow"/>
          <w:sz w:val="22"/>
          <w:szCs w:val="22"/>
        </w:rPr>
        <w:t xml:space="preserve"> степень заинтересованности проблемами экологии в стране</w:t>
      </w:r>
      <w:r w:rsidR="004B16E3" w:rsidRPr="00CB7B63">
        <w:rPr>
          <w:rFonts w:ascii="Arial Narrow" w:hAnsi="Arial Narrow"/>
          <w:sz w:val="22"/>
          <w:szCs w:val="22"/>
        </w:rPr>
        <w:t>:</w:t>
      </w:r>
      <w:r w:rsidR="005F2370" w:rsidRPr="00CB7B63">
        <w:rPr>
          <w:rFonts w:ascii="Arial Narrow" w:hAnsi="Arial Narrow"/>
          <w:sz w:val="22"/>
          <w:szCs w:val="22"/>
        </w:rPr>
        <w:t xml:space="preserve"> доля респондентов, интересующихся вопросами окружающей среды Беларуси почти на 20% выше в возрастной группе 45-65 лет, по сравнению с соответс</w:t>
      </w:r>
      <w:r w:rsidR="005F2370" w:rsidRPr="00CB7B63">
        <w:rPr>
          <w:rFonts w:ascii="Arial Narrow" w:hAnsi="Arial Narrow"/>
          <w:sz w:val="22"/>
          <w:szCs w:val="22"/>
        </w:rPr>
        <w:t>т</w:t>
      </w:r>
      <w:r w:rsidR="005F2370" w:rsidRPr="00CB7B63">
        <w:rPr>
          <w:rFonts w:ascii="Arial Narrow" w:hAnsi="Arial Narrow"/>
          <w:sz w:val="22"/>
          <w:szCs w:val="22"/>
        </w:rPr>
        <w:t xml:space="preserve">вующей долей среди респондентов в возрасте 18-29 лет, и составила 83,6% против  67,9% соответственно. </w:t>
      </w:r>
      <w:r w:rsidR="0077756F" w:rsidRPr="00CB7B63">
        <w:rPr>
          <w:rFonts w:ascii="Arial Narrow" w:hAnsi="Arial Narrow"/>
          <w:sz w:val="22"/>
          <w:szCs w:val="22"/>
        </w:rPr>
        <w:t xml:space="preserve"> Среди инт</w:t>
      </w:r>
      <w:r w:rsidR="0077756F" w:rsidRPr="00CB7B63">
        <w:rPr>
          <w:rFonts w:ascii="Arial Narrow" w:hAnsi="Arial Narrow"/>
          <w:sz w:val="22"/>
          <w:szCs w:val="22"/>
        </w:rPr>
        <w:t>е</w:t>
      </w:r>
      <w:r w:rsidR="0077756F" w:rsidRPr="00CB7B63">
        <w:rPr>
          <w:rFonts w:ascii="Arial Narrow" w:hAnsi="Arial Narrow"/>
          <w:sz w:val="22"/>
          <w:szCs w:val="22"/>
        </w:rPr>
        <w:t>ресующихся про</w:t>
      </w:r>
      <w:r w:rsidR="0070781F" w:rsidRPr="00CB7B63">
        <w:rPr>
          <w:rFonts w:ascii="Arial Narrow" w:hAnsi="Arial Narrow"/>
          <w:sz w:val="22"/>
          <w:szCs w:val="22"/>
        </w:rPr>
        <w:t>блемами экологии</w:t>
      </w:r>
      <w:r w:rsidR="0077756F" w:rsidRPr="00CB7B63">
        <w:rPr>
          <w:rFonts w:ascii="Arial Narrow" w:hAnsi="Arial Narrow"/>
          <w:sz w:val="22"/>
          <w:szCs w:val="22"/>
        </w:rPr>
        <w:t xml:space="preserve"> почти</w:t>
      </w:r>
      <w:r w:rsidR="0070781F" w:rsidRPr="00CB7B63">
        <w:rPr>
          <w:rFonts w:ascii="Arial Narrow" w:hAnsi="Arial Narrow"/>
          <w:sz w:val="22"/>
          <w:szCs w:val="22"/>
        </w:rPr>
        <w:t xml:space="preserve"> в</w:t>
      </w:r>
      <w:r w:rsidR="0077756F" w:rsidRPr="00CB7B63">
        <w:rPr>
          <w:rFonts w:ascii="Arial Narrow" w:hAnsi="Arial Narrow"/>
          <w:sz w:val="22"/>
          <w:szCs w:val="22"/>
        </w:rPr>
        <w:t xml:space="preserve"> 2 раза выше доля </w:t>
      </w:r>
      <w:r w:rsidR="009455F2" w:rsidRPr="00CB7B63">
        <w:rPr>
          <w:rFonts w:ascii="Arial Narrow" w:hAnsi="Arial Narrow"/>
          <w:sz w:val="22"/>
          <w:szCs w:val="22"/>
        </w:rPr>
        <w:t xml:space="preserve">тех </w:t>
      </w:r>
      <w:r w:rsidR="0077756F" w:rsidRPr="00CB7B63">
        <w:rPr>
          <w:rFonts w:ascii="Arial Narrow" w:hAnsi="Arial Narrow"/>
          <w:sz w:val="22"/>
          <w:szCs w:val="22"/>
        </w:rPr>
        <w:t>респондентов, которые считают, что в Беларуси есть серьезные экологические проблемы (40,4%), чем среди тех, кто не проявляет интерес к данной теме (24,3%).</w:t>
      </w:r>
    </w:p>
    <w:p w:rsidR="009465CD" w:rsidRPr="00CB7B63" w:rsidRDefault="009465CD" w:rsidP="00CD794D">
      <w:pPr>
        <w:jc w:val="both"/>
        <w:rPr>
          <w:rFonts w:ascii="Arial Narrow" w:hAnsi="Arial Narrow"/>
          <w:sz w:val="22"/>
          <w:szCs w:val="22"/>
        </w:rPr>
      </w:pPr>
    </w:p>
    <w:p w:rsidR="00044F7E" w:rsidRPr="00CB7B63" w:rsidRDefault="00044F7E" w:rsidP="00044F7E">
      <w:pPr>
        <w:jc w:val="both"/>
        <w:rPr>
          <w:rFonts w:ascii="Arial Narrow" w:hAnsi="Arial Narrow"/>
          <w:b/>
          <w:sz w:val="22"/>
          <w:szCs w:val="22"/>
        </w:rPr>
      </w:pPr>
      <w:r w:rsidRPr="00CB7B63">
        <w:rPr>
          <w:rFonts w:ascii="Arial Narrow" w:hAnsi="Arial Narrow"/>
          <w:b/>
          <w:sz w:val="22"/>
          <w:szCs w:val="22"/>
        </w:rPr>
        <w:t>Представления экспертов об экологической ситуации.</w:t>
      </w:r>
    </w:p>
    <w:p w:rsidR="00044F7E" w:rsidRPr="00CB7B63" w:rsidRDefault="00044F7E" w:rsidP="00044F7E">
      <w:pPr>
        <w:jc w:val="both"/>
        <w:rPr>
          <w:rFonts w:ascii="Arial Narrow" w:hAnsi="Arial Narrow"/>
          <w:sz w:val="22"/>
          <w:szCs w:val="22"/>
        </w:rPr>
      </w:pPr>
      <w:r w:rsidRPr="00CB7B63">
        <w:rPr>
          <w:rFonts w:ascii="Arial Narrow" w:hAnsi="Arial Narrow"/>
          <w:sz w:val="22"/>
          <w:szCs w:val="22"/>
        </w:rPr>
        <w:t>Необходимо отметить, что представления экспертов об экологической ситуации в определенной степени сопоставимы с результатами количественного исследования. С точки зрения экспертов Беларусь стоит перед определенными вопросами в области экологии, однако отсутствуют какие-либо глобальные проблемы, ситуации, которые можно было бы обозначить как экологический кризис. Возможны отдельные аварийные ситуации или зоны большей загрязненности, однако в отнош</w:t>
      </w:r>
      <w:r w:rsidRPr="00CB7B63">
        <w:rPr>
          <w:rFonts w:ascii="Arial Narrow" w:hAnsi="Arial Narrow"/>
          <w:sz w:val="22"/>
          <w:szCs w:val="22"/>
        </w:rPr>
        <w:t>е</w:t>
      </w:r>
      <w:r w:rsidRPr="00CB7B63">
        <w:rPr>
          <w:rFonts w:ascii="Arial Narrow" w:hAnsi="Arial Narrow"/>
          <w:sz w:val="22"/>
          <w:szCs w:val="22"/>
        </w:rPr>
        <w:t>нии них принимаются адекватные меры. Состояние воздуха, почв, воды в Беларуси являются более благоприятными, чем во многих странах Европы. Отсутствие большого количества производств приводит к меньшему риску загрязнения окр</w:t>
      </w:r>
      <w:r w:rsidRPr="00CB7B63">
        <w:rPr>
          <w:rFonts w:ascii="Arial Narrow" w:hAnsi="Arial Narrow"/>
          <w:sz w:val="22"/>
          <w:szCs w:val="22"/>
        </w:rPr>
        <w:t>у</w:t>
      </w:r>
      <w:r w:rsidRPr="00CB7B63">
        <w:rPr>
          <w:rFonts w:ascii="Arial Narrow" w:hAnsi="Arial Narrow"/>
          <w:sz w:val="22"/>
          <w:szCs w:val="22"/>
        </w:rPr>
        <w:t>жающей среды. Определенные экологические проблемы обусловлены «наследием» Советского союза, когда вопросы экологии не стояли остро при организации производства и сельского хозяйства, и эти проблемы постепенно решаются</w:t>
      </w:r>
      <w:r w:rsidR="00246175" w:rsidRPr="00CB7B63">
        <w:rPr>
          <w:rFonts w:ascii="Arial Narrow" w:hAnsi="Arial Narrow"/>
          <w:sz w:val="22"/>
          <w:szCs w:val="22"/>
        </w:rPr>
        <w:t xml:space="preserve"> (выбросы промышленности, захоронения пестицидов)</w:t>
      </w:r>
      <w:r w:rsidRPr="00CB7B63">
        <w:rPr>
          <w:rFonts w:ascii="Arial Narrow" w:hAnsi="Arial Narrow"/>
          <w:sz w:val="22"/>
          <w:szCs w:val="22"/>
        </w:rPr>
        <w:t xml:space="preserve">. </w:t>
      </w:r>
      <w:r w:rsidR="00246175" w:rsidRPr="00CB7B63">
        <w:rPr>
          <w:rFonts w:ascii="Arial Narrow" w:hAnsi="Arial Narrow"/>
          <w:sz w:val="22"/>
          <w:szCs w:val="22"/>
        </w:rPr>
        <w:t>Среди актуальных тем, обозначаемых экспертами, выделяются следующие (в том числе обусловленные областью экспертизы): проблемы утилизации ТБО, выбросы промышленности и сельхозпредприятий, проблемы биоразнообразия и деградации почв, сохранение зеленых насаждений.</w:t>
      </w:r>
    </w:p>
    <w:p w:rsidR="00044F7E" w:rsidRPr="00CB7B63" w:rsidRDefault="00044F7E" w:rsidP="00044F7E">
      <w:pPr>
        <w:jc w:val="both"/>
        <w:rPr>
          <w:rFonts w:ascii="Arial Narrow" w:hAnsi="Arial Narrow"/>
          <w:sz w:val="22"/>
          <w:szCs w:val="22"/>
        </w:rPr>
      </w:pPr>
      <w:r w:rsidRPr="00CB7B63">
        <w:rPr>
          <w:rFonts w:ascii="Arial Narrow" w:hAnsi="Arial Narrow"/>
          <w:sz w:val="22"/>
          <w:szCs w:val="22"/>
        </w:rPr>
        <w:t>Определенным вопросом является ограниченность финансирования, однако, как отмечают эксперты, в области экологии финансирование не может быть избыточным.</w:t>
      </w:r>
    </w:p>
    <w:p w:rsidR="00246175" w:rsidRPr="00CB7B63" w:rsidRDefault="00246175" w:rsidP="00044F7E">
      <w:pPr>
        <w:jc w:val="both"/>
        <w:rPr>
          <w:rFonts w:ascii="Arial Narrow" w:hAnsi="Arial Narrow"/>
          <w:i/>
          <w:sz w:val="22"/>
          <w:szCs w:val="22"/>
        </w:rPr>
      </w:pPr>
    </w:p>
    <w:p w:rsidR="00246175" w:rsidRPr="00CB7B63" w:rsidRDefault="00246175" w:rsidP="00246175">
      <w:pPr>
        <w:ind w:left="3544"/>
        <w:jc w:val="both"/>
        <w:rPr>
          <w:rFonts w:ascii="Arial Narrow" w:hAnsi="Arial Narrow"/>
          <w:i/>
          <w:sz w:val="22"/>
          <w:szCs w:val="22"/>
        </w:rPr>
      </w:pPr>
      <w:r w:rsidRPr="00CB7B63">
        <w:rPr>
          <w:rFonts w:ascii="Arial Narrow" w:hAnsi="Arial Narrow"/>
          <w:i/>
          <w:sz w:val="22"/>
          <w:szCs w:val="22"/>
        </w:rPr>
        <w:t>«считается, что экология это привилегия богатых стран. Потому что у них поняли, что нехорошо, когда много выбросов и загрязнений. У нас с этим пока почище, но нет ресурсов, что бы решать эти проблемы» (Эксперт)</w:t>
      </w:r>
    </w:p>
    <w:p w:rsidR="00044F7E" w:rsidRPr="00CB7B63" w:rsidRDefault="00044F7E" w:rsidP="00044F7E">
      <w:pPr>
        <w:jc w:val="both"/>
        <w:rPr>
          <w:rFonts w:ascii="Arial Narrow" w:hAnsi="Arial Narrow"/>
          <w:sz w:val="22"/>
          <w:szCs w:val="22"/>
        </w:rPr>
      </w:pPr>
      <w:r w:rsidRPr="00CB7B63">
        <w:rPr>
          <w:rFonts w:ascii="Arial Narrow" w:hAnsi="Arial Narrow"/>
          <w:sz w:val="22"/>
          <w:szCs w:val="22"/>
        </w:rPr>
        <w:t>С другой стороны, если сравнить экспертные позиции с мнениями, которые высказываются на фокус-групповых диску</w:t>
      </w:r>
      <w:r w:rsidRPr="00CB7B63">
        <w:rPr>
          <w:rFonts w:ascii="Arial Narrow" w:hAnsi="Arial Narrow"/>
          <w:sz w:val="22"/>
          <w:szCs w:val="22"/>
        </w:rPr>
        <w:t>с</w:t>
      </w:r>
      <w:r w:rsidRPr="00CB7B63">
        <w:rPr>
          <w:rFonts w:ascii="Arial Narrow" w:hAnsi="Arial Narrow"/>
          <w:sz w:val="22"/>
          <w:szCs w:val="22"/>
        </w:rPr>
        <w:t>ссиях, то последние имеют более негативно окрашенный характер. Это обусловлено в том числе и недостаточной инфо</w:t>
      </w:r>
      <w:r w:rsidRPr="00CB7B63">
        <w:rPr>
          <w:rFonts w:ascii="Arial Narrow" w:hAnsi="Arial Narrow"/>
          <w:sz w:val="22"/>
          <w:szCs w:val="22"/>
        </w:rPr>
        <w:t>р</w:t>
      </w:r>
      <w:r w:rsidRPr="00CB7B63">
        <w:rPr>
          <w:rFonts w:ascii="Arial Narrow" w:hAnsi="Arial Narrow"/>
          <w:sz w:val="22"/>
          <w:szCs w:val="22"/>
        </w:rPr>
        <w:t>мированностью населения. В таких условиях жители склонны давать более пессимистические оценки, выражая недоверие ситуации, которую они понимают как «замалчивание» экологических проблем.</w:t>
      </w:r>
    </w:p>
    <w:p w:rsidR="00044F7E" w:rsidRPr="00CB7B63" w:rsidRDefault="00044F7E" w:rsidP="00044F7E">
      <w:pPr>
        <w:jc w:val="both"/>
        <w:rPr>
          <w:rFonts w:ascii="Arial Narrow" w:hAnsi="Arial Narrow"/>
          <w:sz w:val="22"/>
          <w:szCs w:val="22"/>
        </w:rPr>
      </w:pPr>
    </w:p>
    <w:p w:rsidR="00752548" w:rsidRPr="00CB7B63" w:rsidRDefault="00044F7E" w:rsidP="00044F7E">
      <w:pPr>
        <w:ind w:left="3544"/>
        <w:jc w:val="both"/>
        <w:rPr>
          <w:rFonts w:ascii="Arial Narrow" w:hAnsi="Arial Narrow"/>
          <w:sz w:val="22"/>
          <w:szCs w:val="22"/>
        </w:rPr>
      </w:pPr>
      <w:r w:rsidRPr="00CB7B63">
        <w:rPr>
          <w:rFonts w:ascii="Arial Narrow" w:hAnsi="Arial Narrow"/>
          <w:sz w:val="22"/>
          <w:szCs w:val="22"/>
        </w:rPr>
        <w:t>«недостаток информации о реальной ситуации. Вот что меня больше волнует. Потому что я уверен что реальная ситуация намного хуже, а нам ее просто не озвучивают» (Минск, 35-60)</w:t>
      </w:r>
      <w:r w:rsidR="00752548" w:rsidRPr="00CB7B63">
        <w:rPr>
          <w:rFonts w:ascii="Arial Narrow" w:hAnsi="Arial Narrow"/>
          <w:sz w:val="22"/>
          <w:szCs w:val="22"/>
        </w:rPr>
        <w:br w:type="page"/>
      </w:r>
    </w:p>
    <w:p w:rsidR="00752548" w:rsidRPr="00CB7B63" w:rsidRDefault="00752548" w:rsidP="00256E66">
      <w:pPr>
        <w:jc w:val="both"/>
        <w:rPr>
          <w:rFonts w:ascii="Arial Narrow" w:hAnsi="Arial Narrow"/>
          <w:b/>
          <w:sz w:val="22"/>
          <w:szCs w:val="22"/>
        </w:rPr>
      </w:pPr>
      <w:r w:rsidRPr="00CB7B63">
        <w:rPr>
          <w:rFonts w:ascii="Arial Narrow" w:hAnsi="Arial Narrow"/>
          <w:b/>
          <w:sz w:val="22"/>
          <w:szCs w:val="22"/>
        </w:rPr>
        <w:lastRenderedPageBreak/>
        <w:t>1.3. Оценка актуальности экологических проблем.</w:t>
      </w:r>
    </w:p>
    <w:p w:rsidR="00752548" w:rsidRPr="00CB7B63" w:rsidRDefault="00752548" w:rsidP="00256E66">
      <w:pPr>
        <w:jc w:val="both"/>
        <w:rPr>
          <w:rFonts w:ascii="Arial Narrow" w:hAnsi="Arial Narrow"/>
          <w:sz w:val="22"/>
          <w:szCs w:val="22"/>
        </w:rPr>
      </w:pPr>
    </w:p>
    <w:p w:rsidR="00D90FBE" w:rsidRPr="00CB7B63" w:rsidRDefault="00946442" w:rsidP="00256E66">
      <w:pPr>
        <w:jc w:val="both"/>
        <w:rPr>
          <w:rFonts w:ascii="Arial Narrow" w:hAnsi="Arial Narrow"/>
          <w:sz w:val="22"/>
          <w:szCs w:val="22"/>
        </w:rPr>
      </w:pPr>
      <w:r w:rsidRPr="00CB7B63">
        <w:rPr>
          <w:rFonts w:ascii="Arial Narrow" w:hAnsi="Arial Narrow"/>
          <w:sz w:val="22"/>
          <w:szCs w:val="22"/>
        </w:rPr>
        <w:t xml:space="preserve">Согласно полученным данным, </w:t>
      </w:r>
      <w:r w:rsidR="00563371" w:rsidRPr="00CB7B63">
        <w:rPr>
          <w:rFonts w:ascii="Arial Narrow" w:hAnsi="Arial Narrow"/>
          <w:sz w:val="22"/>
          <w:szCs w:val="22"/>
        </w:rPr>
        <w:t>наиболее</w:t>
      </w:r>
      <w:r w:rsidRPr="00CB7B63">
        <w:rPr>
          <w:rFonts w:ascii="Arial Narrow" w:hAnsi="Arial Narrow"/>
          <w:sz w:val="22"/>
          <w:szCs w:val="22"/>
        </w:rPr>
        <w:t xml:space="preserve"> актуальными для белорусов являются такие экологические проблемы, как  з</w:t>
      </w:r>
      <w:r w:rsidRPr="00CB7B63">
        <w:rPr>
          <w:rFonts w:ascii="Arial Narrow" w:hAnsi="Arial Narrow"/>
          <w:sz w:val="22"/>
          <w:szCs w:val="22"/>
        </w:rPr>
        <w:t>а</w:t>
      </w:r>
      <w:r w:rsidRPr="00CB7B63">
        <w:rPr>
          <w:rFonts w:ascii="Arial Narrow" w:hAnsi="Arial Narrow"/>
          <w:sz w:val="22"/>
          <w:szCs w:val="22"/>
        </w:rPr>
        <w:t>грязнение атмосферы, водоемов и последствия ЧАЭС</w:t>
      </w:r>
      <w:r w:rsidR="00381B83" w:rsidRPr="00CB7B63">
        <w:rPr>
          <w:rFonts w:ascii="Arial Narrow" w:hAnsi="Arial Narrow"/>
          <w:sz w:val="22"/>
          <w:szCs w:val="22"/>
        </w:rPr>
        <w:t>, а также проблема загрязнения источников пресной воды</w:t>
      </w:r>
      <w:r w:rsidRPr="00CB7B63">
        <w:rPr>
          <w:rFonts w:ascii="Arial Narrow" w:hAnsi="Arial Narrow"/>
          <w:sz w:val="22"/>
          <w:szCs w:val="22"/>
        </w:rPr>
        <w:t>. Рейтинг экологических проблем</w:t>
      </w:r>
      <w:r w:rsidR="00563371" w:rsidRPr="00CB7B63">
        <w:rPr>
          <w:rFonts w:ascii="Arial Narrow" w:hAnsi="Arial Narrow"/>
          <w:sz w:val="22"/>
          <w:szCs w:val="22"/>
        </w:rPr>
        <w:t xml:space="preserve">, актуальных для нашей страны, </w:t>
      </w:r>
      <w:r w:rsidRPr="00CB7B63">
        <w:rPr>
          <w:rFonts w:ascii="Arial Narrow" w:hAnsi="Arial Narrow"/>
          <w:sz w:val="22"/>
          <w:szCs w:val="22"/>
        </w:rPr>
        <w:t xml:space="preserve">представлен на рисунке </w:t>
      </w:r>
      <w:r w:rsidR="00752548" w:rsidRPr="00CB7B63">
        <w:rPr>
          <w:rFonts w:ascii="Arial Narrow" w:hAnsi="Arial Narrow"/>
          <w:sz w:val="22"/>
          <w:szCs w:val="22"/>
        </w:rPr>
        <w:t>10</w:t>
      </w:r>
    </w:p>
    <w:p w:rsidR="004D44E9" w:rsidRPr="00CB7B63" w:rsidRDefault="004D44E9" w:rsidP="00752548">
      <w:pPr>
        <w:jc w:val="center"/>
        <w:rPr>
          <w:rFonts w:ascii="Arial Narrow" w:hAnsi="Arial Narrow"/>
          <w:sz w:val="18"/>
          <w:szCs w:val="18"/>
        </w:rPr>
      </w:pPr>
      <w:r w:rsidRPr="00CB7B63">
        <w:rPr>
          <w:noProof/>
        </w:rPr>
        <w:drawing>
          <wp:inline distT="0" distB="0" distL="0" distR="0">
            <wp:extent cx="6962775" cy="733425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46442" w:rsidRPr="00CB7B63" w:rsidRDefault="00946442" w:rsidP="00752548">
      <w:pPr>
        <w:rPr>
          <w:rFonts w:ascii="Arial Narrow" w:hAnsi="Arial Narrow"/>
          <w:sz w:val="18"/>
          <w:szCs w:val="18"/>
        </w:rPr>
      </w:pPr>
      <w:r w:rsidRPr="00CB7B63">
        <w:rPr>
          <w:rFonts w:ascii="Arial Narrow" w:hAnsi="Arial Narrow"/>
          <w:sz w:val="18"/>
          <w:szCs w:val="18"/>
        </w:rPr>
        <w:t>Рисунок</w:t>
      </w:r>
      <w:r w:rsidR="00752548" w:rsidRPr="00CB7B63">
        <w:rPr>
          <w:rFonts w:ascii="Arial Narrow" w:hAnsi="Arial Narrow"/>
          <w:sz w:val="18"/>
          <w:szCs w:val="18"/>
        </w:rPr>
        <w:t xml:space="preserve"> 10</w:t>
      </w:r>
      <w:r w:rsidRPr="00CB7B63">
        <w:rPr>
          <w:rFonts w:ascii="Arial Narrow" w:hAnsi="Arial Narrow"/>
          <w:sz w:val="18"/>
          <w:szCs w:val="18"/>
        </w:rPr>
        <w:t xml:space="preserve">: Какие экологические проблемы  актуальны для нашей страны? В %. </w:t>
      </w:r>
      <w:r w:rsidRPr="00CB7B63">
        <w:rPr>
          <w:rFonts w:ascii="Arial Narrow" w:hAnsi="Arial Narrow"/>
          <w:sz w:val="18"/>
          <w:szCs w:val="18"/>
          <w:lang w:val="en-US"/>
        </w:rPr>
        <w:t>N</w:t>
      </w:r>
      <w:r w:rsidRPr="00CB7B63">
        <w:rPr>
          <w:rFonts w:ascii="Arial Narrow" w:hAnsi="Arial Narrow"/>
          <w:sz w:val="18"/>
          <w:szCs w:val="18"/>
        </w:rPr>
        <w:t>=845</w:t>
      </w:r>
    </w:p>
    <w:p w:rsidR="004D44E9" w:rsidRPr="00CB7B63" w:rsidRDefault="004D44E9" w:rsidP="00256E66">
      <w:pPr>
        <w:jc w:val="both"/>
        <w:rPr>
          <w:rFonts w:ascii="Arial Narrow" w:hAnsi="Arial Narrow"/>
          <w:b/>
          <w:sz w:val="22"/>
          <w:szCs w:val="22"/>
        </w:rPr>
      </w:pPr>
    </w:p>
    <w:p w:rsidR="00A3596D" w:rsidRPr="00CB7B63" w:rsidRDefault="007475DA" w:rsidP="00256E66">
      <w:pPr>
        <w:jc w:val="both"/>
        <w:rPr>
          <w:rFonts w:ascii="Arial Narrow" w:hAnsi="Arial Narrow"/>
          <w:sz w:val="22"/>
          <w:szCs w:val="22"/>
        </w:rPr>
      </w:pPr>
      <w:r w:rsidRPr="00CB7B63">
        <w:rPr>
          <w:rFonts w:ascii="Arial Narrow" w:hAnsi="Arial Narrow"/>
          <w:b/>
          <w:sz w:val="22"/>
          <w:szCs w:val="22"/>
        </w:rPr>
        <w:t>Место жительства</w:t>
      </w:r>
      <w:r w:rsidRPr="00CB7B63">
        <w:rPr>
          <w:rFonts w:ascii="Arial Narrow" w:hAnsi="Arial Narrow"/>
          <w:sz w:val="22"/>
          <w:szCs w:val="22"/>
        </w:rPr>
        <w:t xml:space="preserve"> </w:t>
      </w:r>
      <w:r w:rsidR="00AA31EE" w:rsidRPr="00CB7B63">
        <w:rPr>
          <w:rFonts w:ascii="Arial Narrow" w:hAnsi="Arial Narrow"/>
          <w:sz w:val="22"/>
          <w:szCs w:val="22"/>
        </w:rPr>
        <w:t xml:space="preserve"> </w:t>
      </w:r>
      <w:r w:rsidRPr="00CB7B63">
        <w:rPr>
          <w:rFonts w:ascii="Arial Narrow" w:hAnsi="Arial Narrow"/>
          <w:sz w:val="22"/>
          <w:szCs w:val="22"/>
        </w:rPr>
        <w:t xml:space="preserve">является фактором, который во многом определяет актуальность конкретных экологических проблем для людей. Проведенное исследование показало, что </w:t>
      </w:r>
      <w:r w:rsidR="005D6720" w:rsidRPr="00CB7B63">
        <w:rPr>
          <w:rFonts w:ascii="Arial Narrow" w:hAnsi="Arial Narrow"/>
          <w:sz w:val="22"/>
          <w:szCs w:val="22"/>
        </w:rPr>
        <w:t>жители</w:t>
      </w:r>
      <w:r w:rsidRPr="00CB7B63">
        <w:rPr>
          <w:rFonts w:ascii="Arial Narrow" w:hAnsi="Arial Narrow"/>
          <w:sz w:val="22"/>
          <w:szCs w:val="22"/>
        </w:rPr>
        <w:t xml:space="preserve"> Минской области, по сравнению с жителями других реги</w:t>
      </w:r>
      <w:r w:rsidRPr="00CB7B63">
        <w:rPr>
          <w:rFonts w:ascii="Arial Narrow" w:hAnsi="Arial Narrow"/>
          <w:sz w:val="22"/>
          <w:szCs w:val="22"/>
        </w:rPr>
        <w:t>о</w:t>
      </w:r>
      <w:r w:rsidRPr="00CB7B63">
        <w:rPr>
          <w:rFonts w:ascii="Arial Narrow" w:hAnsi="Arial Narrow"/>
          <w:sz w:val="22"/>
          <w:szCs w:val="22"/>
        </w:rPr>
        <w:t>нов, в большей степени обеспокоены такими экологическими проблемами, как о</w:t>
      </w:r>
      <w:r w:rsidR="005D6720" w:rsidRPr="00CB7B63">
        <w:rPr>
          <w:rFonts w:ascii="Arial Narrow" w:hAnsi="Arial Narrow"/>
          <w:sz w:val="22"/>
          <w:szCs w:val="22"/>
        </w:rPr>
        <w:t xml:space="preserve">сушение болот и лесные пожары: </w:t>
      </w:r>
      <w:r w:rsidRPr="00CB7B63">
        <w:rPr>
          <w:rFonts w:ascii="Arial Narrow" w:hAnsi="Arial Narrow"/>
          <w:sz w:val="22"/>
          <w:szCs w:val="22"/>
        </w:rPr>
        <w:t>процент респондентов по данным проблемам составил 72,1% и 83,7% соответственно. Жителей Могилевской области больше волнует проблема н</w:t>
      </w:r>
      <w:r w:rsidR="005C547B" w:rsidRPr="00CB7B63">
        <w:rPr>
          <w:rFonts w:ascii="Arial Narrow" w:hAnsi="Arial Narrow"/>
          <w:sz w:val="22"/>
          <w:szCs w:val="22"/>
        </w:rPr>
        <w:t>еразвитости</w:t>
      </w:r>
      <w:r w:rsidRPr="00CB7B63">
        <w:rPr>
          <w:rFonts w:ascii="Arial Narrow" w:hAnsi="Arial Narrow"/>
          <w:sz w:val="22"/>
          <w:szCs w:val="22"/>
        </w:rPr>
        <w:t xml:space="preserve"> белорусского экологического законодательства</w:t>
      </w:r>
      <w:r w:rsidR="005D6720" w:rsidRPr="00CB7B63">
        <w:rPr>
          <w:rFonts w:ascii="Arial Narrow" w:hAnsi="Arial Narrow"/>
          <w:sz w:val="22"/>
          <w:szCs w:val="22"/>
        </w:rPr>
        <w:t xml:space="preserve"> и </w:t>
      </w:r>
      <w:r w:rsidRPr="00CB7B63">
        <w:rPr>
          <w:rFonts w:ascii="Arial Narrow" w:hAnsi="Arial Narrow"/>
          <w:sz w:val="22"/>
          <w:szCs w:val="22"/>
        </w:rPr>
        <w:t>глобальное изменение климата: доля указавших д</w:t>
      </w:r>
      <w:r w:rsidR="005D6720" w:rsidRPr="00CB7B63">
        <w:rPr>
          <w:rFonts w:ascii="Arial Narrow" w:hAnsi="Arial Narrow"/>
          <w:sz w:val="22"/>
          <w:szCs w:val="22"/>
        </w:rPr>
        <w:t xml:space="preserve">анные проблемы составили </w:t>
      </w:r>
      <w:r w:rsidRPr="00CB7B63">
        <w:rPr>
          <w:rFonts w:ascii="Arial Narrow" w:hAnsi="Arial Narrow"/>
          <w:sz w:val="22"/>
          <w:szCs w:val="22"/>
        </w:rPr>
        <w:t xml:space="preserve">81,0% и 83,1 соответственно. Интересен тот факт, что для жителей Витебской области </w:t>
      </w:r>
      <w:r w:rsidR="00381B83" w:rsidRPr="00CB7B63">
        <w:rPr>
          <w:rFonts w:ascii="Arial Narrow" w:hAnsi="Arial Narrow"/>
          <w:sz w:val="22"/>
          <w:szCs w:val="22"/>
        </w:rPr>
        <w:t>такие экологические проблемы</w:t>
      </w:r>
      <w:r w:rsidR="00AA31EE" w:rsidRPr="00CB7B63">
        <w:rPr>
          <w:rFonts w:ascii="Arial Narrow" w:hAnsi="Arial Narrow"/>
          <w:sz w:val="22"/>
          <w:szCs w:val="22"/>
        </w:rPr>
        <w:t xml:space="preserve">, </w:t>
      </w:r>
      <w:r w:rsidR="0095200B" w:rsidRPr="00CB7B63">
        <w:rPr>
          <w:rFonts w:ascii="Arial Narrow" w:hAnsi="Arial Narrow"/>
          <w:sz w:val="22"/>
          <w:szCs w:val="22"/>
        </w:rPr>
        <w:t>как осушение болот и лесные пожары</w:t>
      </w:r>
      <w:r w:rsidR="00AA31EE" w:rsidRPr="00CB7B63">
        <w:rPr>
          <w:rFonts w:ascii="Arial Narrow" w:hAnsi="Arial Narrow"/>
          <w:sz w:val="22"/>
          <w:szCs w:val="22"/>
        </w:rPr>
        <w:t xml:space="preserve">, </w:t>
      </w:r>
      <w:r w:rsidR="00381B83" w:rsidRPr="00CB7B63">
        <w:rPr>
          <w:rFonts w:ascii="Arial Narrow" w:hAnsi="Arial Narrow"/>
          <w:sz w:val="22"/>
          <w:szCs w:val="22"/>
        </w:rPr>
        <w:t xml:space="preserve">наименее актуальны </w:t>
      </w:r>
      <w:r w:rsidR="00AA31EE" w:rsidRPr="00CB7B63">
        <w:rPr>
          <w:rFonts w:ascii="Arial Narrow" w:hAnsi="Arial Narrow"/>
          <w:sz w:val="22"/>
          <w:szCs w:val="22"/>
        </w:rPr>
        <w:t xml:space="preserve"> по</w:t>
      </w:r>
      <w:r w:rsidR="00EA297D" w:rsidRPr="00CB7B63">
        <w:rPr>
          <w:rFonts w:ascii="Arial Narrow" w:hAnsi="Arial Narrow"/>
          <w:sz w:val="22"/>
          <w:szCs w:val="22"/>
        </w:rPr>
        <w:t xml:space="preserve"> сравнению с др</w:t>
      </w:r>
      <w:r w:rsidR="00EA297D" w:rsidRPr="00CB7B63">
        <w:rPr>
          <w:rFonts w:ascii="Arial Narrow" w:hAnsi="Arial Narrow"/>
          <w:sz w:val="22"/>
          <w:szCs w:val="22"/>
        </w:rPr>
        <w:t>у</w:t>
      </w:r>
      <w:r w:rsidR="00EA297D" w:rsidRPr="00CB7B63">
        <w:rPr>
          <w:rFonts w:ascii="Arial Narrow" w:hAnsi="Arial Narrow"/>
          <w:sz w:val="22"/>
          <w:szCs w:val="22"/>
        </w:rPr>
        <w:lastRenderedPageBreak/>
        <w:t xml:space="preserve">гими регионами. Так, </w:t>
      </w:r>
      <w:r w:rsidR="005D6720" w:rsidRPr="00CB7B63">
        <w:rPr>
          <w:rFonts w:ascii="Arial Narrow" w:hAnsi="Arial Narrow"/>
          <w:sz w:val="22"/>
          <w:szCs w:val="22"/>
        </w:rPr>
        <w:t>доли</w:t>
      </w:r>
      <w:r w:rsidR="00381B83" w:rsidRPr="00CB7B63">
        <w:rPr>
          <w:rFonts w:ascii="Arial Narrow" w:hAnsi="Arial Narrow"/>
          <w:sz w:val="22"/>
          <w:szCs w:val="22"/>
        </w:rPr>
        <w:t xml:space="preserve"> опрошенных, проживающих в Витебской области</w:t>
      </w:r>
      <w:r w:rsidR="005D6720" w:rsidRPr="00CB7B63">
        <w:rPr>
          <w:rFonts w:ascii="Arial Narrow" w:hAnsi="Arial Narrow"/>
          <w:sz w:val="22"/>
          <w:szCs w:val="22"/>
        </w:rPr>
        <w:t xml:space="preserve">, указавших </w:t>
      </w:r>
      <w:r w:rsidR="005C547B" w:rsidRPr="00CB7B63">
        <w:rPr>
          <w:rFonts w:ascii="Arial Narrow" w:hAnsi="Arial Narrow"/>
          <w:sz w:val="22"/>
          <w:szCs w:val="22"/>
        </w:rPr>
        <w:t>проблему</w:t>
      </w:r>
      <w:r w:rsidR="005D6720" w:rsidRPr="00CB7B63">
        <w:rPr>
          <w:rFonts w:ascii="Arial Narrow" w:hAnsi="Arial Narrow"/>
          <w:sz w:val="22"/>
          <w:szCs w:val="22"/>
        </w:rPr>
        <w:t xml:space="preserve"> осушения болот</w:t>
      </w:r>
      <w:r w:rsidR="00381B83" w:rsidRPr="00CB7B63">
        <w:rPr>
          <w:rFonts w:ascii="Arial Narrow" w:hAnsi="Arial Narrow"/>
          <w:sz w:val="22"/>
          <w:szCs w:val="22"/>
        </w:rPr>
        <w:t xml:space="preserve"> </w:t>
      </w:r>
      <w:r w:rsidR="00EA297D" w:rsidRPr="00CB7B63">
        <w:rPr>
          <w:rFonts w:ascii="Arial Narrow" w:hAnsi="Arial Narrow"/>
          <w:sz w:val="22"/>
          <w:szCs w:val="22"/>
        </w:rPr>
        <w:t>(37,1%)</w:t>
      </w:r>
      <w:r w:rsidR="005C547B" w:rsidRPr="00CB7B63">
        <w:rPr>
          <w:rFonts w:ascii="Arial Narrow" w:hAnsi="Arial Narrow"/>
          <w:sz w:val="22"/>
          <w:szCs w:val="22"/>
        </w:rPr>
        <w:t xml:space="preserve"> и проблему</w:t>
      </w:r>
      <w:r w:rsidR="005D6720" w:rsidRPr="00CB7B63">
        <w:rPr>
          <w:rFonts w:ascii="Arial Narrow" w:hAnsi="Arial Narrow"/>
          <w:sz w:val="22"/>
          <w:szCs w:val="22"/>
        </w:rPr>
        <w:t xml:space="preserve"> лесных пожаров</w:t>
      </w:r>
      <w:r w:rsidR="00381B83" w:rsidRPr="00CB7B63">
        <w:rPr>
          <w:rFonts w:ascii="Arial Narrow" w:hAnsi="Arial Narrow"/>
          <w:sz w:val="22"/>
          <w:szCs w:val="22"/>
        </w:rPr>
        <w:t xml:space="preserve"> </w:t>
      </w:r>
      <w:r w:rsidR="00EA297D" w:rsidRPr="00CB7B63">
        <w:rPr>
          <w:rFonts w:ascii="Arial Narrow" w:hAnsi="Arial Narrow"/>
          <w:sz w:val="22"/>
          <w:szCs w:val="22"/>
        </w:rPr>
        <w:t>(47,4%)</w:t>
      </w:r>
      <w:r w:rsidR="005D6720" w:rsidRPr="00CB7B63">
        <w:rPr>
          <w:rFonts w:ascii="Arial Narrow" w:hAnsi="Arial Narrow"/>
          <w:sz w:val="22"/>
          <w:szCs w:val="22"/>
        </w:rPr>
        <w:t xml:space="preserve">, </w:t>
      </w:r>
      <w:r w:rsidR="009A44EE" w:rsidRPr="00CB7B63">
        <w:rPr>
          <w:rFonts w:ascii="Arial Narrow" w:hAnsi="Arial Narrow"/>
          <w:sz w:val="22"/>
          <w:szCs w:val="22"/>
        </w:rPr>
        <w:t xml:space="preserve"> в 1,5-2 раза ниже </w:t>
      </w:r>
      <w:r w:rsidR="00EA297D" w:rsidRPr="00CB7B63">
        <w:rPr>
          <w:rFonts w:ascii="Arial Narrow" w:hAnsi="Arial Narrow"/>
          <w:sz w:val="22"/>
          <w:szCs w:val="22"/>
        </w:rPr>
        <w:t>соответствующих долей по другим регионам, которые варьиру</w:t>
      </w:r>
      <w:r w:rsidR="00A3596D" w:rsidRPr="00CB7B63">
        <w:rPr>
          <w:rFonts w:ascii="Arial Narrow" w:hAnsi="Arial Narrow"/>
          <w:sz w:val="22"/>
          <w:szCs w:val="22"/>
        </w:rPr>
        <w:t>ю</w:t>
      </w:r>
      <w:r w:rsidR="00EA297D" w:rsidRPr="00CB7B63">
        <w:rPr>
          <w:rFonts w:ascii="Arial Narrow" w:hAnsi="Arial Narrow"/>
          <w:sz w:val="22"/>
          <w:szCs w:val="22"/>
        </w:rPr>
        <w:t xml:space="preserve">тся для проблемы осушения болот от 71,2% (Минская область) до 52,9% (Гомельская область), </w:t>
      </w:r>
      <w:r w:rsidR="000B32EF" w:rsidRPr="00CB7B63">
        <w:rPr>
          <w:rFonts w:ascii="Arial Narrow" w:hAnsi="Arial Narrow"/>
          <w:sz w:val="22"/>
          <w:szCs w:val="22"/>
        </w:rPr>
        <w:t>а для проблемы лесных пож</w:t>
      </w:r>
      <w:r w:rsidR="000B32EF" w:rsidRPr="00CB7B63">
        <w:rPr>
          <w:rFonts w:ascii="Arial Narrow" w:hAnsi="Arial Narrow"/>
          <w:sz w:val="22"/>
          <w:szCs w:val="22"/>
        </w:rPr>
        <w:t>а</w:t>
      </w:r>
      <w:r w:rsidR="000B32EF" w:rsidRPr="00CB7B63">
        <w:rPr>
          <w:rFonts w:ascii="Arial Narrow" w:hAnsi="Arial Narrow"/>
          <w:sz w:val="22"/>
          <w:szCs w:val="22"/>
        </w:rPr>
        <w:t xml:space="preserve">ров </w:t>
      </w:r>
      <w:r w:rsidR="00EA297D" w:rsidRPr="00CB7B63">
        <w:rPr>
          <w:rFonts w:ascii="Arial Narrow" w:hAnsi="Arial Narrow"/>
          <w:sz w:val="22"/>
          <w:szCs w:val="22"/>
        </w:rPr>
        <w:t xml:space="preserve">от 83,7% (Минская область) до 57,8% (г. Минск). </w:t>
      </w:r>
    </w:p>
    <w:p w:rsidR="00AA31EE" w:rsidRPr="00CB7B63" w:rsidRDefault="0095200B" w:rsidP="00256E66">
      <w:pPr>
        <w:jc w:val="both"/>
        <w:rPr>
          <w:rFonts w:ascii="Arial Narrow" w:hAnsi="Arial Narrow"/>
          <w:sz w:val="22"/>
          <w:szCs w:val="22"/>
        </w:rPr>
      </w:pPr>
      <w:r w:rsidRPr="00CB7B63">
        <w:rPr>
          <w:rFonts w:ascii="Arial Narrow" w:hAnsi="Arial Narrow"/>
          <w:sz w:val="22"/>
          <w:szCs w:val="22"/>
        </w:rPr>
        <w:t>Жители столицы в меньшей степени,  чем жители других регионов, склонны считать проблему неразвитости экологическ</w:t>
      </w:r>
      <w:r w:rsidRPr="00CB7B63">
        <w:rPr>
          <w:rFonts w:ascii="Arial Narrow" w:hAnsi="Arial Narrow"/>
          <w:sz w:val="22"/>
          <w:szCs w:val="22"/>
        </w:rPr>
        <w:t>о</w:t>
      </w:r>
      <w:r w:rsidRPr="00CB7B63">
        <w:rPr>
          <w:rFonts w:ascii="Arial Narrow" w:hAnsi="Arial Narrow"/>
          <w:sz w:val="22"/>
          <w:szCs w:val="22"/>
        </w:rPr>
        <w:t>го законодательства актуаль</w:t>
      </w:r>
      <w:r w:rsidR="00EA297D" w:rsidRPr="00CB7B63">
        <w:rPr>
          <w:rFonts w:ascii="Arial Narrow" w:hAnsi="Arial Narrow"/>
          <w:sz w:val="22"/>
          <w:szCs w:val="22"/>
        </w:rPr>
        <w:t xml:space="preserve">ной. Так, </w:t>
      </w:r>
      <w:r w:rsidR="000B32EF" w:rsidRPr="00CB7B63">
        <w:rPr>
          <w:rFonts w:ascii="Arial Narrow" w:hAnsi="Arial Narrow"/>
          <w:sz w:val="22"/>
          <w:szCs w:val="22"/>
        </w:rPr>
        <w:t xml:space="preserve"> </w:t>
      </w:r>
      <w:r w:rsidR="00EA297D" w:rsidRPr="00CB7B63">
        <w:rPr>
          <w:rFonts w:ascii="Arial Narrow" w:hAnsi="Arial Narrow"/>
          <w:sz w:val="22"/>
          <w:szCs w:val="22"/>
        </w:rPr>
        <w:t xml:space="preserve">доля </w:t>
      </w:r>
      <w:r w:rsidRPr="00CB7B63">
        <w:rPr>
          <w:rFonts w:ascii="Arial Narrow" w:hAnsi="Arial Narrow"/>
          <w:sz w:val="22"/>
          <w:szCs w:val="22"/>
        </w:rPr>
        <w:t xml:space="preserve"> </w:t>
      </w:r>
      <w:r w:rsidR="005D6720" w:rsidRPr="00CB7B63">
        <w:rPr>
          <w:rFonts w:ascii="Arial Narrow" w:hAnsi="Arial Narrow"/>
          <w:sz w:val="22"/>
          <w:szCs w:val="22"/>
        </w:rPr>
        <w:t>респондентов, придерживающихся критической оценки в отноше</w:t>
      </w:r>
      <w:r w:rsidR="005C547B" w:rsidRPr="00CB7B63">
        <w:rPr>
          <w:rFonts w:ascii="Arial Narrow" w:hAnsi="Arial Narrow"/>
          <w:sz w:val="22"/>
          <w:szCs w:val="22"/>
        </w:rPr>
        <w:t>нии</w:t>
      </w:r>
      <w:r w:rsidR="005D6720" w:rsidRPr="00CB7B63">
        <w:rPr>
          <w:rFonts w:ascii="Arial Narrow" w:hAnsi="Arial Narrow"/>
          <w:sz w:val="22"/>
          <w:szCs w:val="22"/>
        </w:rPr>
        <w:t xml:space="preserve"> эколог</w:t>
      </w:r>
      <w:r w:rsidR="005D6720" w:rsidRPr="00CB7B63">
        <w:rPr>
          <w:rFonts w:ascii="Arial Narrow" w:hAnsi="Arial Narrow"/>
          <w:sz w:val="22"/>
          <w:szCs w:val="22"/>
        </w:rPr>
        <w:t>и</w:t>
      </w:r>
      <w:r w:rsidR="005D6720" w:rsidRPr="00CB7B63">
        <w:rPr>
          <w:rFonts w:ascii="Arial Narrow" w:hAnsi="Arial Narrow"/>
          <w:sz w:val="22"/>
          <w:szCs w:val="22"/>
        </w:rPr>
        <w:t>ческого законодательства,</w:t>
      </w:r>
      <w:r w:rsidRPr="00CB7B63">
        <w:rPr>
          <w:rFonts w:ascii="Arial Narrow" w:hAnsi="Arial Narrow"/>
          <w:sz w:val="22"/>
          <w:szCs w:val="22"/>
        </w:rPr>
        <w:t xml:space="preserve"> проживающих в г. Минске, составила 49,8%, что практически в 2 раза меньше показателя по Могилевской обла</w:t>
      </w:r>
      <w:r w:rsidR="00EA297D" w:rsidRPr="00CB7B63">
        <w:rPr>
          <w:rFonts w:ascii="Arial Narrow" w:hAnsi="Arial Narrow"/>
          <w:sz w:val="22"/>
          <w:szCs w:val="22"/>
        </w:rPr>
        <w:t>сти (</w:t>
      </w:r>
      <w:r w:rsidR="005D6720" w:rsidRPr="00CB7B63">
        <w:rPr>
          <w:rFonts w:ascii="Arial Narrow" w:hAnsi="Arial Narrow"/>
          <w:sz w:val="22"/>
          <w:szCs w:val="22"/>
        </w:rPr>
        <w:t>81,0%</w:t>
      </w:r>
      <w:r w:rsidR="00EA297D" w:rsidRPr="00CB7B63">
        <w:rPr>
          <w:rFonts w:ascii="Arial Narrow" w:hAnsi="Arial Narrow"/>
          <w:sz w:val="22"/>
          <w:szCs w:val="22"/>
        </w:rPr>
        <w:t>)</w:t>
      </w:r>
      <w:r w:rsidRPr="00CB7B63">
        <w:rPr>
          <w:rFonts w:ascii="Arial Narrow" w:hAnsi="Arial Narrow"/>
          <w:sz w:val="22"/>
          <w:szCs w:val="22"/>
        </w:rPr>
        <w:t>.</w:t>
      </w:r>
      <w:r w:rsidR="002F6120" w:rsidRPr="00CB7B63">
        <w:rPr>
          <w:rFonts w:ascii="Arial Narrow" w:hAnsi="Arial Narrow"/>
          <w:sz w:val="22"/>
          <w:szCs w:val="22"/>
        </w:rPr>
        <w:t xml:space="preserve"> Актуальность данной проблемы для опрошенных, проживающих в Брестской, Витебской и Гродненской областях находится в пределах от 50,5% до 55,3%</w:t>
      </w:r>
      <w:r w:rsidR="00A3596D" w:rsidRPr="00CB7B63">
        <w:rPr>
          <w:rFonts w:ascii="Arial Narrow" w:hAnsi="Arial Narrow"/>
          <w:sz w:val="22"/>
          <w:szCs w:val="22"/>
        </w:rPr>
        <w:t xml:space="preserve"> ответов</w:t>
      </w:r>
      <w:r w:rsidR="002F6120" w:rsidRPr="00CB7B63">
        <w:rPr>
          <w:rFonts w:ascii="Arial Narrow" w:hAnsi="Arial Narrow"/>
          <w:sz w:val="22"/>
          <w:szCs w:val="22"/>
        </w:rPr>
        <w:t xml:space="preserve">. Доля опрошенных в Витебской области, которые считают неразвитость экологического законодательства актуальной проблемой, согласуется с аналогичной долей среди минчан  и составляет 50,5%. Среди жителей Минской области актуальной данную проблему считает 69,0% респондентов. </w:t>
      </w:r>
    </w:p>
    <w:p w:rsidR="00A3596D" w:rsidRPr="00CB7B63" w:rsidRDefault="00A3596D" w:rsidP="00256E66">
      <w:pPr>
        <w:jc w:val="both"/>
        <w:rPr>
          <w:rFonts w:ascii="Arial Narrow" w:hAnsi="Arial Narrow"/>
          <w:sz w:val="22"/>
          <w:szCs w:val="22"/>
        </w:rPr>
      </w:pPr>
      <w:r w:rsidRPr="00CB7B63">
        <w:rPr>
          <w:rFonts w:ascii="Arial Narrow" w:hAnsi="Arial Narrow"/>
          <w:sz w:val="22"/>
          <w:szCs w:val="22"/>
        </w:rPr>
        <w:t>Строительство китайского технопарка является актуальной проблемой примерно для трети опрошенных, проживающих в Витебской, Гомельской и Гродненской областях (31,6%, 28,2%, 29,7% соответственно). Более половины опрошенных из Могилевской области относят данную проблему к числу актуальных (58,4%). Для респондентов из Минска, Минской и Бр</w:t>
      </w:r>
      <w:r w:rsidRPr="00CB7B63">
        <w:rPr>
          <w:rFonts w:ascii="Arial Narrow" w:hAnsi="Arial Narrow"/>
          <w:sz w:val="22"/>
          <w:szCs w:val="22"/>
        </w:rPr>
        <w:t>е</w:t>
      </w:r>
      <w:r w:rsidRPr="00CB7B63">
        <w:rPr>
          <w:rFonts w:ascii="Arial Narrow" w:hAnsi="Arial Narrow"/>
          <w:sz w:val="22"/>
          <w:szCs w:val="22"/>
        </w:rPr>
        <w:t xml:space="preserve">стской областей данная проблема является актуальной в пределах от 39,6% до 48,8% случаев. </w:t>
      </w:r>
    </w:p>
    <w:p w:rsidR="0095200B" w:rsidRPr="00CB7B63" w:rsidRDefault="0095200B" w:rsidP="00256E66">
      <w:pPr>
        <w:jc w:val="both"/>
        <w:rPr>
          <w:rFonts w:ascii="Arial Narrow" w:hAnsi="Arial Narrow"/>
          <w:sz w:val="22"/>
          <w:szCs w:val="22"/>
        </w:rPr>
      </w:pPr>
    </w:p>
    <w:p w:rsidR="00541E61" w:rsidRPr="00CB7B63" w:rsidRDefault="00F82655" w:rsidP="00256E66">
      <w:pPr>
        <w:jc w:val="both"/>
        <w:rPr>
          <w:rFonts w:ascii="Arial Narrow" w:hAnsi="Arial Narrow"/>
          <w:sz w:val="22"/>
          <w:szCs w:val="22"/>
        </w:rPr>
      </w:pPr>
      <w:r w:rsidRPr="00CB7B63">
        <w:rPr>
          <w:rFonts w:ascii="Arial Narrow" w:hAnsi="Arial Narrow"/>
          <w:sz w:val="22"/>
          <w:szCs w:val="22"/>
        </w:rPr>
        <w:t xml:space="preserve">При анализе взаимосвязи </w:t>
      </w:r>
      <w:r w:rsidRPr="00CB7B63">
        <w:rPr>
          <w:rFonts w:ascii="Arial Narrow" w:hAnsi="Arial Narrow"/>
          <w:b/>
          <w:sz w:val="22"/>
          <w:szCs w:val="22"/>
        </w:rPr>
        <w:t>пола респондентов</w:t>
      </w:r>
      <w:r w:rsidRPr="00CB7B63">
        <w:rPr>
          <w:rFonts w:ascii="Arial Narrow" w:hAnsi="Arial Narrow"/>
          <w:sz w:val="22"/>
          <w:szCs w:val="22"/>
        </w:rPr>
        <w:t xml:space="preserve"> с ответом на</w:t>
      </w:r>
      <w:r w:rsidR="005D6720" w:rsidRPr="00CB7B63">
        <w:rPr>
          <w:rFonts w:ascii="Arial Narrow" w:hAnsi="Arial Narrow"/>
          <w:sz w:val="22"/>
          <w:szCs w:val="22"/>
        </w:rPr>
        <w:t xml:space="preserve"> вопрос об актуальности определенных</w:t>
      </w:r>
      <w:r w:rsidRPr="00CB7B63">
        <w:rPr>
          <w:rFonts w:ascii="Arial Narrow" w:hAnsi="Arial Narrow"/>
          <w:sz w:val="22"/>
          <w:szCs w:val="22"/>
        </w:rPr>
        <w:t xml:space="preserve"> экологических пр</w:t>
      </w:r>
      <w:r w:rsidRPr="00CB7B63">
        <w:rPr>
          <w:rFonts w:ascii="Arial Narrow" w:hAnsi="Arial Narrow"/>
          <w:sz w:val="22"/>
          <w:szCs w:val="22"/>
        </w:rPr>
        <w:t>о</w:t>
      </w:r>
      <w:r w:rsidRPr="00CB7B63">
        <w:rPr>
          <w:rFonts w:ascii="Arial Narrow" w:hAnsi="Arial Narrow"/>
          <w:sz w:val="22"/>
          <w:szCs w:val="22"/>
        </w:rPr>
        <w:t xml:space="preserve">блем, прослеживается </w:t>
      </w:r>
      <w:r w:rsidR="00975A28" w:rsidRPr="00CB7B63">
        <w:rPr>
          <w:rFonts w:ascii="Arial Narrow" w:hAnsi="Arial Narrow"/>
          <w:sz w:val="22"/>
          <w:szCs w:val="22"/>
        </w:rPr>
        <w:t>следующая тенденция</w:t>
      </w:r>
      <w:r w:rsidRPr="00CB7B63">
        <w:rPr>
          <w:rFonts w:ascii="Arial Narrow" w:hAnsi="Arial Narrow"/>
          <w:sz w:val="22"/>
          <w:szCs w:val="22"/>
        </w:rPr>
        <w:t>: женщины в большей степени обеспокоены экологической обстановкой</w:t>
      </w:r>
      <w:r w:rsidR="00A3596D" w:rsidRPr="00CB7B63">
        <w:rPr>
          <w:rFonts w:ascii="Arial Narrow" w:hAnsi="Arial Narrow"/>
          <w:sz w:val="22"/>
          <w:szCs w:val="22"/>
        </w:rPr>
        <w:t xml:space="preserve"> по всем анализируемым проблемам</w:t>
      </w:r>
      <w:r w:rsidRPr="00CB7B63">
        <w:rPr>
          <w:rFonts w:ascii="Arial Narrow" w:hAnsi="Arial Narrow"/>
          <w:sz w:val="22"/>
          <w:szCs w:val="22"/>
        </w:rPr>
        <w:t>, чем мужчины. Так</w:t>
      </w:r>
      <w:r w:rsidR="005D6720" w:rsidRPr="00CB7B63">
        <w:rPr>
          <w:rFonts w:ascii="Arial Narrow" w:hAnsi="Arial Narrow"/>
          <w:sz w:val="22"/>
          <w:szCs w:val="22"/>
        </w:rPr>
        <w:t xml:space="preserve">, например, </w:t>
      </w:r>
      <w:r w:rsidR="00F61430" w:rsidRPr="00CB7B63">
        <w:rPr>
          <w:rFonts w:ascii="Arial Narrow" w:hAnsi="Arial Narrow"/>
          <w:sz w:val="22"/>
          <w:szCs w:val="22"/>
        </w:rPr>
        <w:t xml:space="preserve">процент </w:t>
      </w:r>
      <w:r w:rsidR="005D6720" w:rsidRPr="00CB7B63">
        <w:rPr>
          <w:rFonts w:ascii="Arial Narrow" w:hAnsi="Arial Narrow"/>
          <w:sz w:val="22"/>
          <w:szCs w:val="22"/>
        </w:rPr>
        <w:t xml:space="preserve"> женщин, для которых </w:t>
      </w:r>
      <w:r w:rsidR="00541E61" w:rsidRPr="00CB7B63">
        <w:rPr>
          <w:rFonts w:ascii="Arial Narrow" w:hAnsi="Arial Narrow"/>
          <w:sz w:val="22"/>
          <w:szCs w:val="22"/>
        </w:rPr>
        <w:t>проблема</w:t>
      </w:r>
      <w:r w:rsidRPr="00CB7B63">
        <w:rPr>
          <w:rFonts w:ascii="Arial Narrow" w:hAnsi="Arial Narrow"/>
          <w:sz w:val="22"/>
          <w:szCs w:val="22"/>
        </w:rPr>
        <w:t xml:space="preserve"> </w:t>
      </w:r>
      <w:r w:rsidR="00541E61" w:rsidRPr="00CB7B63">
        <w:rPr>
          <w:rFonts w:ascii="Arial Narrow" w:hAnsi="Arial Narrow"/>
          <w:sz w:val="22"/>
          <w:szCs w:val="22"/>
        </w:rPr>
        <w:t>загрязнение а</w:t>
      </w:r>
      <w:r w:rsidR="00541E61" w:rsidRPr="00CB7B63">
        <w:rPr>
          <w:rFonts w:ascii="Arial Narrow" w:hAnsi="Arial Narrow"/>
          <w:sz w:val="22"/>
          <w:szCs w:val="22"/>
        </w:rPr>
        <w:t>т</w:t>
      </w:r>
      <w:r w:rsidR="00541E61" w:rsidRPr="00CB7B63">
        <w:rPr>
          <w:rFonts w:ascii="Arial Narrow" w:hAnsi="Arial Narrow"/>
          <w:sz w:val="22"/>
          <w:szCs w:val="22"/>
        </w:rPr>
        <w:t xml:space="preserve">мосферы </w:t>
      </w:r>
      <w:r w:rsidRPr="00CB7B63">
        <w:rPr>
          <w:rFonts w:ascii="Arial Narrow" w:hAnsi="Arial Narrow"/>
          <w:sz w:val="22"/>
          <w:szCs w:val="22"/>
        </w:rPr>
        <w:t>является актуальной</w:t>
      </w:r>
      <w:r w:rsidR="00F61430" w:rsidRPr="00CB7B63">
        <w:rPr>
          <w:rFonts w:ascii="Arial Narrow" w:hAnsi="Arial Narrow"/>
          <w:sz w:val="22"/>
          <w:szCs w:val="22"/>
        </w:rPr>
        <w:t xml:space="preserve">, составила </w:t>
      </w:r>
      <w:r w:rsidR="00541E61" w:rsidRPr="00CB7B63">
        <w:rPr>
          <w:rFonts w:ascii="Arial Narrow" w:hAnsi="Arial Narrow"/>
          <w:sz w:val="22"/>
          <w:szCs w:val="22"/>
        </w:rPr>
        <w:t xml:space="preserve">86,5%, </w:t>
      </w:r>
      <w:r w:rsidR="00F61430" w:rsidRPr="00CB7B63">
        <w:rPr>
          <w:rFonts w:ascii="Arial Narrow" w:hAnsi="Arial Narrow"/>
          <w:sz w:val="22"/>
          <w:szCs w:val="22"/>
        </w:rPr>
        <w:t>а</w:t>
      </w:r>
      <w:r w:rsidR="00975A28" w:rsidRPr="00CB7B63">
        <w:rPr>
          <w:rFonts w:ascii="Arial Narrow" w:hAnsi="Arial Narrow"/>
          <w:sz w:val="22"/>
          <w:szCs w:val="22"/>
        </w:rPr>
        <w:t xml:space="preserve"> для</w:t>
      </w:r>
      <w:r w:rsidR="00F61430" w:rsidRPr="00CB7B63">
        <w:rPr>
          <w:rFonts w:ascii="Arial Narrow" w:hAnsi="Arial Narrow"/>
          <w:sz w:val="22"/>
          <w:szCs w:val="22"/>
        </w:rPr>
        <w:t xml:space="preserve"> мужчин - 78,8%.</w:t>
      </w:r>
      <w:r w:rsidR="00975A28" w:rsidRPr="00CB7B63">
        <w:rPr>
          <w:rFonts w:ascii="Arial Narrow" w:hAnsi="Arial Narrow"/>
          <w:sz w:val="22"/>
          <w:szCs w:val="22"/>
        </w:rPr>
        <w:t xml:space="preserve"> </w:t>
      </w:r>
    </w:p>
    <w:p w:rsidR="00975A28" w:rsidRPr="00CB7B63" w:rsidRDefault="00975A28" w:rsidP="00256E66">
      <w:pPr>
        <w:jc w:val="both"/>
        <w:rPr>
          <w:rFonts w:ascii="Arial Narrow" w:hAnsi="Arial Narrow"/>
          <w:b/>
          <w:sz w:val="22"/>
          <w:szCs w:val="22"/>
        </w:rPr>
      </w:pPr>
    </w:p>
    <w:p w:rsidR="00975A28" w:rsidRPr="00CB7B63" w:rsidRDefault="00147A74" w:rsidP="00256E66">
      <w:pPr>
        <w:jc w:val="both"/>
        <w:rPr>
          <w:rFonts w:ascii="Arial Narrow" w:hAnsi="Arial Narrow"/>
          <w:sz w:val="22"/>
          <w:szCs w:val="22"/>
        </w:rPr>
      </w:pPr>
      <w:r w:rsidRPr="00CB7B63">
        <w:rPr>
          <w:rFonts w:ascii="Arial Narrow" w:hAnsi="Arial Narrow"/>
          <w:b/>
          <w:sz w:val="22"/>
          <w:szCs w:val="22"/>
        </w:rPr>
        <w:t xml:space="preserve">Возраст </w:t>
      </w:r>
      <w:r w:rsidR="005C547B" w:rsidRPr="00CB7B63">
        <w:rPr>
          <w:rFonts w:ascii="Arial Narrow" w:hAnsi="Arial Narrow"/>
          <w:sz w:val="22"/>
          <w:szCs w:val="22"/>
        </w:rPr>
        <w:t>респондента</w:t>
      </w:r>
      <w:r w:rsidRPr="00CB7B63">
        <w:rPr>
          <w:rFonts w:ascii="Arial Narrow" w:hAnsi="Arial Narrow"/>
          <w:sz w:val="22"/>
          <w:szCs w:val="22"/>
        </w:rPr>
        <w:t xml:space="preserve"> во много определяет его отношение к конкретным экологическим проблемам. Так, для молодежи (18-29 лет) наиболее актуальными являются такие проблемы как загрязнение водоемов, загрязнение атмосферы, загря</w:t>
      </w:r>
      <w:r w:rsidRPr="00CB7B63">
        <w:rPr>
          <w:rFonts w:ascii="Arial Narrow" w:hAnsi="Arial Narrow"/>
          <w:sz w:val="22"/>
          <w:szCs w:val="22"/>
        </w:rPr>
        <w:t>з</w:t>
      </w:r>
      <w:r w:rsidRPr="00CB7B63">
        <w:rPr>
          <w:rFonts w:ascii="Arial Narrow" w:hAnsi="Arial Narrow"/>
          <w:sz w:val="22"/>
          <w:szCs w:val="22"/>
        </w:rPr>
        <w:t xml:space="preserve">нение источников пресной воды. Данные представлены на рисунке </w:t>
      </w:r>
      <w:r w:rsidR="00752548" w:rsidRPr="00CB7B63">
        <w:rPr>
          <w:rFonts w:ascii="Arial Narrow" w:hAnsi="Arial Narrow"/>
          <w:sz w:val="22"/>
          <w:szCs w:val="22"/>
        </w:rPr>
        <w:t>11</w:t>
      </w:r>
      <w:r w:rsidRPr="00CB7B63">
        <w:rPr>
          <w:rFonts w:ascii="Arial Narrow" w:hAnsi="Arial Narrow"/>
          <w:sz w:val="22"/>
          <w:szCs w:val="22"/>
        </w:rPr>
        <w:t xml:space="preserve">.  </w:t>
      </w:r>
    </w:p>
    <w:p w:rsidR="00975A28" w:rsidRPr="00CB7B63" w:rsidRDefault="00147A74" w:rsidP="00256E66">
      <w:pPr>
        <w:jc w:val="both"/>
        <w:rPr>
          <w:rFonts w:ascii="Arial Narrow" w:hAnsi="Arial Narrow"/>
          <w:sz w:val="22"/>
          <w:szCs w:val="22"/>
        </w:rPr>
      </w:pPr>
      <w:r w:rsidRPr="00CB7B63">
        <w:rPr>
          <w:rFonts w:ascii="Arial Narrow" w:hAnsi="Arial Narrow"/>
          <w:sz w:val="22"/>
          <w:szCs w:val="22"/>
        </w:rPr>
        <w:t>Для респондентов среднего возраста (30-44 года) наиболее важны проблемы загрязнения водоемов, загрязнения атм</w:t>
      </w:r>
      <w:r w:rsidRPr="00CB7B63">
        <w:rPr>
          <w:rFonts w:ascii="Arial Narrow" w:hAnsi="Arial Narrow"/>
          <w:sz w:val="22"/>
          <w:szCs w:val="22"/>
        </w:rPr>
        <w:t>о</w:t>
      </w:r>
      <w:r w:rsidRPr="00CB7B63">
        <w:rPr>
          <w:rFonts w:ascii="Arial Narrow" w:hAnsi="Arial Narrow"/>
          <w:sz w:val="22"/>
          <w:szCs w:val="22"/>
        </w:rPr>
        <w:t xml:space="preserve">сферы, последствия от ЧАЭС, несанкционированные свалки. Данные о рейтинге, значимых экологических проблем для респондентов </w:t>
      </w:r>
      <w:r w:rsidR="00975A28" w:rsidRPr="00CB7B63">
        <w:rPr>
          <w:rFonts w:ascii="Arial Narrow" w:hAnsi="Arial Narrow"/>
          <w:sz w:val="22"/>
          <w:szCs w:val="22"/>
        </w:rPr>
        <w:t xml:space="preserve">в </w:t>
      </w:r>
      <w:r w:rsidRPr="00CB7B63">
        <w:rPr>
          <w:rFonts w:ascii="Arial Narrow" w:hAnsi="Arial Narrow"/>
          <w:sz w:val="22"/>
          <w:szCs w:val="22"/>
        </w:rPr>
        <w:t>возрасте 30-4</w:t>
      </w:r>
      <w:r w:rsidR="00752548" w:rsidRPr="00CB7B63">
        <w:rPr>
          <w:rFonts w:ascii="Arial Narrow" w:hAnsi="Arial Narrow"/>
          <w:sz w:val="22"/>
          <w:szCs w:val="22"/>
        </w:rPr>
        <w:t>4 года представлены на рисунке 12</w:t>
      </w:r>
      <w:r w:rsidRPr="00CB7B63">
        <w:rPr>
          <w:rFonts w:ascii="Arial Narrow" w:hAnsi="Arial Narrow"/>
          <w:sz w:val="22"/>
          <w:szCs w:val="22"/>
        </w:rPr>
        <w:t xml:space="preserve">.  </w:t>
      </w:r>
    </w:p>
    <w:p w:rsidR="00541E61" w:rsidRPr="00CB7B63" w:rsidRDefault="00147A74" w:rsidP="00256E66">
      <w:pPr>
        <w:jc w:val="both"/>
        <w:rPr>
          <w:rFonts w:ascii="Arial Narrow" w:hAnsi="Arial Narrow"/>
          <w:sz w:val="22"/>
          <w:szCs w:val="22"/>
        </w:rPr>
      </w:pPr>
      <w:r w:rsidRPr="00CB7B63">
        <w:rPr>
          <w:rFonts w:ascii="Arial Narrow" w:hAnsi="Arial Narrow"/>
          <w:sz w:val="22"/>
          <w:szCs w:val="22"/>
        </w:rPr>
        <w:t>Для более старших белорусов</w:t>
      </w:r>
      <w:r w:rsidR="00975A28" w:rsidRPr="00CB7B63">
        <w:rPr>
          <w:rFonts w:ascii="Arial Narrow" w:hAnsi="Arial Narrow"/>
          <w:sz w:val="22"/>
          <w:szCs w:val="22"/>
        </w:rPr>
        <w:t xml:space="preserve"> (45-65 лет)</w:t>
      </w:r>
      <w:r w:rsidRPr="00CB7B63">
        <w:rPr>
          <w:rFonts w:ascii="Arial Narrow" w:hAnsi="Arial Narrow"/>
          <w:sz w:val="22"/>
          <w:szCs w:val="22"/>
        </w:rPr>
        <w:t xml:space="preserve"> наиболее важными являют</w:t>
      </w:r>
      <w:r w:rsidR="00975A28" w:rsidRPr="00CB7B63">
        <w:rPr>
          <w:rFonts w:ascii="Arial Narrow" w:hAnsi="Arial Narrow"/>
          <w:sz w:val="22"/>
          <w:szCs w:val="22"/>
        </w:rPr>
        <w:t>ся так</w:t>
      </w:r>
      <w:r w:rsidRPr="00CB7B63">
        <w:rPr>
          <w:rFonts w:ascii="Arial Narrow" w:hAnsi="Arial Narrow"/>
          <w:sz w:val="22"/>
          <w:szCs w:val="22"/>
        </w:rPr>
        <w:t>же проблемы загрязнения атмосферы и вод</w:t>
      </w:r>
      <w:r w:rsidRPr="00CB7B63">
        <w:rPr>
          <w:rFonts w:ascii="Arial Narrow" w:hAnsi="Arial Narrow"/>
          <w:sz w:val="22"/>
          <w:szCs w:val="22"/>
        </w:rPr>
        <w:t>о</w:t>
      </w:r>
      <w:r w:rsidRPr="00CB7B63">
        <w:rPr>
          <w:rFonts w:ascii="Arial Narrow" w:hAnsi="Arial Narrow"/>
          <w:sz w:val="22"/>
          <w:szCs w:val="22"/>
        </w:rPr>
        <w:t>емов, как и для предыдущ</w:t>
      </w:r>
      <w:r w:rsidR="00975A28" w:rsidRPr="00CB7B63">
        <w:rPr>
          <w:rFonts w:ascii="Arial Narrow" w:hAnsi="Arial Narrow"/>
          <w:sz w:val="22"/>
          <w:szCs w:val="22"/>
        </w:rPr>
        <w:t>их двух возрастных групп, а так</w:t>
      </w:r>
      <w:r w:rsidRPr="00CB7B63">
        <w:rPr>
          <w:rFonts w:ascii="Arial Narrow" w:hAnsi="Arial Narrow"/>
          <w:sz w:val="22"/>
          <w:szCs w:val="22"/>
        </w:rPr>
        <w:t>же проблема последствий от ЧАЭС и загрязнения источников питьевой во</w:t>
      </w:r>
      <w:r w:rsidR="00752548" w:rsidRPr="00CB7B63">
        <w:rPr>
          <w:rFonts w:ascii="Arial Narrow" w:hAnsi="Arial Narrow"/>
          <w:sz w:val="22"/>
          <w:szCs w:val="22"/>
        </w:rPr>
        <w:t>ды. Данные отражены на рисунке 13</w:t>
      </w:r>
      <w:r w:rsidRPr="00CB7B63">
        <w:rPr>
          <w:rFonts w:ascii="Arial Narrow" w:hAnsi="Arial Narrow"/>
          <w:sz w:val="22"/>
          <w:szCs w:val="22"/>
        </w:rPr>
        <w:t>.</w:t>
      </w:r>
    </w:p>
    <w:p w:rsidR="00D630CD" w:rsidRPr="00CB7B63" w:rsidRDefault="00D630CD" w:rsidP="00256E66">
      <w:pPr>
        <w:jc w:val="both"/>
        <w:rPr>
          <w:rFonts w:ascii="Arial Narrow" w:hAnsi="Arial Narrow"/>
          <w:sz w:val="22"/>
          <w:szCs w:val="22"/>
        </w:rPr>
      </w:pPr>
    </w:p>
    <w:p w:rsidR="00D630CD" w:rsidRPr="00CB7B63" w:rsidRDefault="00D630CD" w:rsidP="00256E66">
      <w:pPr>
        <w:jc w:val="both"/>
        <w:rPr>
          <w:rFonts w:ascii="Arial Narrow" w:hAnsi="Arial Narrow"/>
          <w:sz w:val="22"/>
          <w:szCs w:val="22"/>
        </w:rPr>
      </w:pPr>
    </w:p>
    <w:p w:rsidR="004253C4" w:rsidRPr="00CB7B63" w:rsidRDefault="004253C4" w:rsidP="00256E66">
      <w:pPr>
        <w:jc w:val="both"/>
        <w:rPr>
          <w:rFonts w:ascii="Arial Narrow" w:hAnsi="Arial Narrow"/>
          <w:sz w:val="22"/>
          <w:szCs w:val="22"/>
        </w:rPr>
      </w:pPr>
      <w:r w:rsidRPr="00CB7B63">
        <w:rPr>
          <w:noProof/>
        </w:rPr>
        <w:lastRenderedPageBreak/>
        <w:drawing>
          <wp:inline distT="0" distB="0" distL="0" distR="0">
            <wp:extent cx="6877050" cy="60579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253C4" w:rsidRPr="00CB7B63" w:rsidRDefault="004253C4" w:rsidP="00256E66">
      <w:pPr>
        <w:jc w:val="both"/>
        <w:rPr>
          <w:rFonts w:ascii="Arial Narrow" w:hAnsi="Arial Narrow"/>
          <w:sz w:val="22"/>
          <w:szCs w:val="22"/>
        </w:rPr>
      </w:pPr>
    </w:p>
    <w:p w:rsidR="00DF0141" w:rsidRPr="00CB7B63" w:rsidRDefault="00DF0141" w:rsidP="00752548">
      <w:pPr>
        <w:rPr>
          <w:rFonts w:ascii="Arial Narrow" w:hAnsi="Arial Narrow"/>
          <w:sz w:val="18"/>
          <w:szCs w:val="18"/>
        </w:rPr>
      </w:pPr>
      <w:r w:rsidRPr="00CB7B63">
        <w:rPr>
          <w:rFonts w:ascii="Arial Narrow" w:hAnsi="Arial Narrow"/>
          <w:sz w:val="18"/>
          <w:szCs w:val="18"/>
        </w:rPr>
        <w:t>Рисунок</w:t>
      </w:r>
      <w:r w:rsidR="00752548" w:rsidRPr="00CB7B63">
        <w:rPr>
          <w:rFonts w:ascii="Arial Narrow" w:hAnsi="Arial Narrow"/>
          <w:sz w:val="18"/>
          <w:szCs w:val="18"/>
        </w:rPr>
        <w:t xml:space="preserve"> 11</w:t>
      </w:r>
      <w:r w:rsidRPr="00CB7B63">
        <w:rPr>
          <w:rFonts w:ascii="Arial Narrow" w:hAnsi="Arial Narrow"/>
          <w:sz w:val="18"/>
          <w:szCs w:val="18"/>
        </w:rPr>
        <w:t>: Какие экологические пробл</w:t>
      </w:r>
      <w:r w:rsidR="00975A28" w:rsidRPr="00CB7B63">
        <w:rPr>
          <w:rFonts w:ascii="Arial Narrow" w:hAnsi="Arial Narrow"/>
          <w:sz w:val="18"/>
          <w:szCs w:val="18"/>
        </w:rPr>
        <w:t xml:space="preserve">емы  актуальны для нашей страны? Приведено суммарное распределение ответов («актуальны», «скорее актуальны») </w:t>
      </w:r>
      <w:r w:rsidRPr="00CB7B63">
        <w:rPr>
          <w:rFonts w:ascii="Arial Narrow" w:hAnsi="Arial Narrow"/>
          <w:sz w:val="18"/>
          <w:szCs w:val="18"/>
        </w:rPr>
        <w:t>среди респондентов в возрасте 18-29 лет</w:t>
      </w:r>
      <w:r w:rsidR="00975A28" w:rsidRPr="00CB7B63">
        <w:rPr>
          <w:rFonts w:ascii="Arial Narrow" w:hAnsi="Arial Narrow"/>
          <w:sz w:val="18"/>
          <w:szCs w:val="18"/>
        </w:rPr>
        <w:t>.</w:t>
      </w:r>
      <w:r w:rsidRPr="00CB7B63">
        <w:rPr>
          <w:rFonts w:ascii="Arial Narrow" w:hAnsi="Arial Narrow"/>
          <w:sz w:val="18"/>
          <w:szCs w:val="18"/>
        </w:rPr>
        <w:t xml:space="preserve"> В %. </w:t>
      </w:r>
      <w:r w:rsidRPr="00CB7B63">
        <w:rPr>
          <w:rFonts w:ascii="Arial Narrow" w:hAnsi="Arial Narrow"/>
          <w:sz w:val="18"/>
          <w:szCs w:val="18"/>
          <w:lang w:val="en-US"/>
        </w:rPr>
        <w:t>N</w:t>
      </w:r>
      <w:r w:rsidRPr="00CB7B63">
        <w:rPr>
          <w:rFonts w:ascii="Arial Narrow" w:hAnsi="Arial Narrow"/>
          <w:sz w:val="18"/>
          <w:szCs w:val="18"/>
        </w:rPr>
        <w:t>=845</w:t>
      </w:r>
    </w:p>
    <w:p w:rsidR="00DF0141" w:rsidRPr="00CB7B63" w:rsidRDefault="00DF0141" w:rsidP="00DF0141">
      <w:pPr>
        <w:jc w:val="right"/>
        <w:rPr>
          <w:rFonts w:ascii="Arial Narrow" w:hAnsi="Arial Narrow"/>
          <w:sz w:val="18"/>
          <w:szCs w:val="18"/>
        </w:rPr>
      </w:pPr>
    </w:p>
    <w:p w:rsidR="00DF0141" w:rsidRPr="00CB7B63" w:rsidRDefault="00323FFA" w:rsidP="00DF0141">
      <w:pPr>
        <w:jc w:val="right"/>
        <w:rPr>
          <w:rFonts w:ascii="Arial Narrow" w:hAnsi="Arial Narrow"/>
          <w:sz w:val="18"/>
          <w:szCs w:val="18"/>
        </w:rPr>
      </w:pPr>
      <w:r w:rsidRPr="00CB7B63">
        <w:rPr>
          <w:noProof/>
        </w:rPr>
        <w:lastRenderedPageBreak/>
        <w:drawing>
          <wp:inline distT="0" distB="0" distL="0" distR="0">
            <wp:extent cx="3086100" cy="786765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B01DFE" w:rsidRPr="00CB7B63">
        <w:rPr>
          <w:noProof/>
        </w:rPr>
        <w:drawing>
          <wp:inline distT="0" distB="0" distL="0" distR="0">
            <wp:extent cx="3505200" cy="7705725"/>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DF0141" w:rsidRPr="00CB7B63">
        <w:rPr>
          <w:rFonts w:ascii="Arial Narrow" w:hAnsi="Arial Narrow"/>
          <w:sz w:val="18"/>
          <w:szCs w:val="18"/>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DF0141" w:rsidRPr="00CB7B63" w:rsidTr="00DF0141">
        <w:tc>
          <w:tcPr>
            <w:tcW w:w="5692" w:type="dxa"/>
          </w:tcPr>
          <w:p w:rsidR="00DF0141" w:rsidRPr="00CB7B63" w:rsidRDefault="00DF0141" w:rsidP="0049235F">
            <w:pPr>
              <w:rPr>
                <w:rFonts w:ascii="Arial Narrow" w:hAnsi="Arial Narrow"/>
                <w:sz w:val="18"/>
                <w:szCs w:val="18"/>
              </w:rPr>
            </w:pPr>
            <w:r w:rsidRPr="00CB7B63">
              <w:rPr>
                <w:rFonts w:ascii="Arial Narrow" w:hAnsi="Arial Narrow"/>
                <w:sz w:val="18"/>
                <w:szCs w:val="18"/>
              </w:rPr>
              <w:t>Рисунок</w:t>
            </w:r>
            <w:r w:rsidR="00752548" w:rsidRPr="00CB7B63">
              <w:rPr>
                <w:rFonts w:ascii="Arial Narrow" w:hAnsi="Arial Narrow"/>
                <w:sz w:val="18"/>
                <w:szCs w:val="18"/>
              </w:rPr>
              <w:t xml:space="preserve"> 12</w:t>
            </w:r>
            <w:r w:rsidRPr="00CB7B63">
              <w:rPr>
                <w:rFonts w:ascii="Arial Narrow" w:hAnsi="Arial Narrow"/>
                <w:sz w:val="18"/>
                <w:szCs w:val="18"/>
              </w:rPr>
              <w:t xml:space="preserve">: </w:t>
            </w:r>
            <w:r w:rsidR="00975A28" w:rsidRPr="00CB7B63">
              <w:rPr>
                <w:rFonts w:ascii="Arial Narrow" w:hAnsi="Arial Narrow"/>
                <w:sz w:val="18"/>
                <w:szCs w:val="18"/>
              </w:rPr>
              <w:t>Какие экологические проблемы  актуальны для нашей стр</w:t>
            </w:r>
            <w:r w:rsidR="00975A28" w:rsidRPr="00CB7B63">
              <w:rPr>
                <w:rFonts w:ascii="Arial Narrow" w:hAnsi="Arial Narrow"/>
                <w:sz w:val="18"/>
                <w:szCs w:val="18"/>
              </w:rPr>
              <w:t>а</w:t>
            </w:r>
            <w:r w:rsidR="00975A28" w:rsidRPr="00CB7B63">
              <w:rPr>
                <w:rFonts w:ascii="Arial Narrow" w:hAnsi="Arial Narrow"/>
                <w:sz w:val="18"/>
                <w:szCs w:val="18"/>
              </w:rPr>
              <w:t>ны? Приведено суммарное распределение ответов («актуальны», «ск</w:t>
            </w:r>
            <w:r w:rsidR="00975A28" w:rsidRPr="00CB7B63">
              <w:rPr>
                <w:rFonts w:ascii="Arial Narrow" w:hAnsi="Arial Narrow"/>
                <w:sz w:val="18"/>
                <w:szCs w:val="18"/>
              </w:rPr>
              <w:t>о</w:t>
            </w:r>
            <w:r w:rsidR="00975A28" w:rsidRPr="00CB7B63">
              <w:rPr>
                <w:rFonts w:ascii="Arial Narrow" w:hAnsi="Arial Narrow"/>
                <w:sz w:val="18"/>
                <w:szCs w:val="18"/>
              </w:rPr>
              <w:t xml:space="preserve">рее актуальны») среди респондентов в возрасте 30-44 лет. </w:t>
            </w:r>
            <w:r w:rsidRPr="00CB7B63">
              <w:rPr>
                <w:rFonts w:ascii="Arial Narrow" w:hAnsi="Arial Narrow"/>
                <w:sz w:val="18"/>
                <w:szCs w:val="18"/>
              </w:rPr>
              <w:t xml:space="preserve">В %. </w:t>
            </w:r>
            <w:r w:rsidRPr="00CB7B63">
              <w:rPr>
                <w:rFonts w:ascii="Arial Narrow" w:hAnsi="Arial Narrow"/>
                <w:sz w:val="18"/>
                <w:szCs w:val="18"/>
                <w:lang w:val="en-US"/>
              </w:rPr>
              <w:t>N</w:t>
            </w:r>
            <w:r w:rsidRPr="00CB7B63">
              <w:rPr>
                <w:rFonts w:ascii="Arial Narrow" w:hAnsi="Arial Narrow"/>
                <w:sz w:val="18"/>
                <w:szCs w:val="18"/>
              </w:rPr>
              <w:t>=845</w:t>
            </w:r>
          </w:p>
        </w:tc>
        <w:tc>
          <w:tcPr>
            <w:tcW w:w="5693" w:type="dxa"/>
          </w:tcPr>
          <w:p w:rsidR="00DF0141" w:rsidRPr="00CB7B63" w:rsidRDefault="00DF0141" w:rsidP="0049235F">
            <w:pPr>
              <w:rPr>
                <w:rFonts w:ascii="Arial Narrow" w:hAnsi="Arial Narrow"/>
                <w:sz w:val="18"/>
                <w:szCs w:val="18"/>
              </w:rPr>
            </w:pPr>
            <w:r w:rsidRPr="00CB7B63">
              <w:rPr>
                <w:rFonts w:ascii="Arial Narrow" w:hAnsi="Arial Narrow"/>
                <w:sz w:val="18"/>
                <w:szCs w:val="18"/>
              </w:rPr>
              <w:t xml:space="preserve"> Рисунок</w:t>
            </w:r>
            <w:r w:rsidR="00752548" w:rsidRPr="00CB7B63">
              <w:rPr>
                <w:rFonts w:ascii="Arial Narrow" w:hAnsi="Arial Narrow"/>
                <w:sz w:val="18"/>
                <w:szCs w:val="18"/>
              </w:rPr>
              <w:t xml:space="preserve"> 13</w:t>
            </w:r>
            <w:r w:rsidRPr="00CB7B63">
              <w:rPr>
                <w:rFonts w:ascii="Arial Narrow" w:hAnsi="Arial Narrow"/>
                <w:sz w:val="18"/>
                <w:szCs w:val="18"/>
              </w:rPr>
              <w:t xml:space="preserve">: </w:t>
            </w:r>
            <w:r w:rsidR="00975A28" w:rsidRPr="00CB7B63">
              <w:rPr>
                <w:rFonts w:ascii="Arial Narrow" w:hAnsi="Arial Narrow"/>
                <w:sz w:val="18"/>
                <w:szCs w:val="18"/>
              </w:rPr>
              <w:t>Какие экологические проблемы  актуальны для нашей стр</w:t>
            </w:r>
            <w:r w:rsidR="00975A28" w:rsidRPr="00CB7B63">
              <w:rPr>
                <w:rFonts w:ascii="Arial Narrow" w:hAnsi="Arial Narrow"/>
                <w:sz w:val="18"/>
                <w:szCs w:val="18"/>
              </w:rPr>
              <w:t>а</w:t>
            </w:r>
            <w:r w:rsidR="00975A28" w:rsidRPr="00CB7B63">
              <w:rPr>
                <w:rFonts w:ascii="Arial Narrow" w:hAnsi="Arial Narrow"/>
                <w:sz w:val="18"/>
                <w:szCs w:val="18"/>
              </w:rPr>
              <w:t>ны? Приведено суммарное распределение ответов («актуальны», «ск</w:t>
            </w:r>
            <w:r w:rsidR="00975A28" w:rsidRPr="00CB7B63">
              <w:rPr>
                <w:rFonts w:ascii="Arial Narrow" w:hAnsi="Arial Narrow"/>
                <w:sz w:val="18"/>
                <w:szCs w:val="18"/>
              </w:rPr>
              <w:t>о</w:t>
            </w:r>
            <w:r w:rsidR="00975A28" w:rsidRPr="00CB7B63">
              <w:rPr>
                <w:rFonts w:ascii="Arial Narrow" w:hAnsi="Arial Narrow"/>
                <w:sz w:val="18"/>
                <w:szCs w:val="18"/>
              </w:rPr>
              <w:t xml:space="preserve">рее актуальны») среди респондентов в возрасте 45-65 лет. </w:t>
            </w:r>
            <w:r w:rsidRPr="00CB7B63">
              <w:rPr>
                <w:rFonts w:ascii="Arial Narrow" w:hAnsi="Arial Narrow"/>
                <w:sz w:val="18"/>
                <w:szCs w:val="18"/>
              </w:rPr>
              <w:t xml:space="preserve">В %. </w:t>
            </w:r>
            <w:r w:rsidRPr="00CB7B63">
              <w:rPr>
                <w:rFonts w:ascii="Arial Narrow" w:hAnsi="Arial Narrow"/>
                <w:sz w:val="18"/>
                <w:szCs w:val="18"/>
                <w:lang w:val="en-US"/>
              </w:rPr>
              <w:t>N</w:t>
            </w:r>
            <w:r w:rsidRPr="00CB7B63">
              <w:rPr>
                <w:rFonts w:ascii="Arial Narrow" w:hAnsi="Arial Narrow"/>
                <w:sz w:val="18"/>
                <w:szCs w:val="18"/>
              </w:rPr>
              <w:t>=845</w:t>
            </w:r>
          </w:p>
        </w:tc>
      </w:tr>
    </w:tbl>
    <w:p w:rsidR="00142D59" w:rsidRPr="00CB7B63" w:rsidRDefault="00142D59" w:rsidP="00142D59">
      <w:pPr>
        <w:spacing w:line="276" w:lineRule="auto"/>
        <w:jc w:val="both"/>
        <w:rPr>
          <w:rFonts w:ascii="Arial Narrow" w:hAnsi="Arial Narrow"/>
          <w:sz w:val="22"/>
          <w:szCs w:val="22"/>
        </w:rPr>
      </w:pPr>
    </w:p>
    <w:p w:rsidR="006E67D7" w:rsidRPr="00CB7B63" w:rsidRDefault="001D0FB2" w:rsidP="00752548">
      <w:pPr>
        <w:jc w:val="both"/>
        <w:rPr>
          <w:rFonts w:ascii="Arial Narrow" w:hAnsi="Arial Narrow"/>
          <w:sz w:val="22"/>
          <w:szCs w:val="22"/>
        </w:rPr>
      </w:pPr>
      <w:r w:rsidRPr="00CB7B63">
        <w:rPr>
          <w:rFonts w:ascii="Arial Narrow" w:hAnsi="Arial Narrow"/>
          <w:sz w:val="22"/>
          <w:szCs w:val="22"/>
        </w:rPr>
        <w:t>На основе</w:t>
      </w:r>
      <w:r w:rsidR="00B84F8E" w:rsidRPr="00CB7B63">
        <w:rPr>
          <w:rFonts w:ascii="Arial Narrow" w:hAnsi="Arial Narrow"/>
          <w:sz w:val="22"/>
          <w:szCs w:val="22"/>
        </w:rPr>
        <w:t xml:space="preserve"> полученны</w:t>
      </w:r>
      <w:r w:rsidR="00A3596D" w:rsidRPr="00CB7B63">
        <w:rPr>
          <w:rFonts w:ascii="Arial Narrow" w:hAnsi="Arial Narrow"/>
          <w:sz w:val="22"/>
          <w:szCs w:val="22"/>
        </w:rPr>
        <w:t xml:space="preserve">х данных была выявлена следующая </w:t>
      </w:r>
      <w:r w:rsidRPr="00CB7B63">
        <w:rPr>
          <w:rFonts w:ascii="Arial Narrow" w:hAnsi="Arial Narrow"/>
          <w:sz w:val="22"/>
          <w:szCs w:val="22"/>
        </w:rPr>
        <w:t>тенденция</w:t>
      </w:r>
      <w:r w:rsidR="00A3596D" w:rsidRPr="00CB7B63">
        <w:rPr>
          <w:rFonts w:ascii="Arial Narrow" w:hAnsi="Arial Narrow"/>
          <w:sz w:val="22"/>
          <w:szCs w:val="22"/>
        </w:rPr>
        <w:t xml:space="preserve">: </w:t>
      </w:r>
      <w:r w:rsidR="00B84F8E" w:rsidRPr="00CB7B63">
        <w:rPr>
          <w:rFonts w:ascii="Arial Narrow" w:hAnsi="Arial Narrow"/>
          <w:b/>
          <w:sz w:val="22"/>
          <w:szCs w:val="22"/>
        </w:rPr>
        <w:t>доход респондента</w:t>
      </w:r>
      <w:r w:rsidR="00B84F8E" w:rsidRPr="00CB7B63">
        <w:rPr>
          <w:rFonts w:ascii="Arial Narrow" w:hAnsi="Arial Narrow"/>
          <w:sz w:val="22"/>
          <w:szCs w:val="22"/>
        </w:rPr>
        <w:t xml:space="preserve"> влияет </w:t>
      </w:r>
      <w:r w:rsidR="006E67D7" w:rsidRPr="00CB7B63">
        <w:rPr>
          <w:rFonts w:ascii="Arial Narrow" w:hAnsi="Arial Narrow"/>
          <w:sz w:val="22"/>
          <w:szCs w:val="22"/>
        </w:rPr>
        <w:t xml:space="preserve">оценку актуальности </w:t>
      </w:r>
      <w:r w:rsidR="00B84F8E" w:rsidRPr="00CB7B63">
        <w:rPr>
          <w:rFonts w:ascii="Arial Narrow" w:hAnsi="Arial Narrow"/>
          <w:sz w:val="22"/>
          <w:szCs w:val="22"/>
        </w:rPr>
        <w:t>для человека экологических проблем</w:t>
      </w:r>
      <w:r w:rsidR="00ED279A" w:rsidRPr="00CB7B63">
        <w:rPr>
          <w:rFonts w:ascii="Arial Narrow" w:hAnsi="Arial Narrow"/>
          <w:sz w:val="22"/>
          <w:szCs w:val="22"/>
        </w:rPr>
        <w:t xml:space="preserve">. Так, с </w:t>
      </w:r>
      <w:r w:rsidR="000963CB" w:rsidRPr="00CB7B63">
        <w:rPr>
          <w:rFonts w:ascii="Arial Narrow" w:hAnsi="Arial Narrow"/>
          <w:sz w:val="22"/>
          <w:szCs w:val="22"/>
        </w:rPr>
        <w:t xml:space="preserve"> ростом уровня материального благосостояния степень актуальности эколог</w:t>
      </w:r>
      <w:r w:rsidR="000963CB" w:rsidRPr="00CB7B63">
        <w:rPr>
          <w:rFonts w:ascii="Arial Narrow" w:hAnsi="Arial Narrow"/>
          <w:sz w:val="22"/>
          <w:szCs w:val="22"/>
        </w:rPr>
        <w:t>и</w:t>
      </w:r>
      <w:r w:rsidR="000963CB" w:rsidRPr="00CB7B63">
        <w:rPr>
          <w:rFonts w:ascii="Arial Narrow" w:hAnsi="Arial Narrow"/>
          <w:sz w:val="22"/>
          <w:szCs w:val="22"/>
        </w:rPr>
        <w:t>чески</w:t>
      </w:r>
      <w:r w:rsidR="006E67D7" w:rsidRPr="00CB7B63">
        <w:rPr>
          <w:rFonts w:ascii="Arial Narrow" w:hAnsi="Arial Narrow"/>
          <w:sz w:val="22"/>
          <w:szCs w:val="22"/>
        </w:rPr>
        <w:t>х</w:t>
      </w:r>
      <w:r w:rsidR="000963CB" w:rsidRPr="00CB7B63">
        <w:rPr>
          <w:rFonts w:ascii="Arial Narrow" w:hAnsi="Arial Narrow"/>
          <w:sz w:val="22"/>
          <w:szCs w:val="22"/>
        </w:rPr>
        <w:t xml:space="preserve"> проблем снижается</w:t>
      </w:r>
      <w:r w:rsidR="006E67D7" w:rsidRPr="00CB7B63">
        <w:rPr>
          <w:rFonts w:ascii="Arial Narrow" w:hAnsi="Arial Narrow"/>
          <w:sz w:val="22"/>
          <w:szCs w:val="22"/>
        </w:rPr>
        <w:t xml:space="preserve">. </w:t>
      </w:r>
    </w:p>
    <w:p w:rsidR="00D630CD" w:rsidRPr="00CB7B63" w:rsidRDefault="006E67D7" w:rsidP="00752548">
      <w:pPr>
        <w:jc w:val="both"/>
        <w:rPr>
          <w:rFonts w:ascii="Arial Narrow" w:hAnsi="Arial Narrow"/>
          <w:sz w:val="22"/>
          <w:szCs w:val="22"/>
        </w:rPr>
      </w:pPr>
      <w:r w:rsidRPr="00CB7B63">
        <w:rPr>
          <w:rFonts w:ascii="Arial Narrow" w:hAnsi="Arial Narrow"/>
          <w:sz w:val="22"/>
          <w:szCs w:val="22"/>
        </w:rPr>
        <w:t>Группе опрошенных, которые не испытывают материальных трудностей, наиболее актуальными являются следующие экологические проблемы: загрязнение водоемов (82,8%), а также загрязнение источников пресной воды (78,6%). В свою очередь мене актуальными представители данной группы считают проблемы неразвитости экологического законодател</w:t>
      </w:r>
      <w:r w:rsidRPr="00CB7B63">
        <w:rPr>
          <w:rFonts w:ascii="Arial Narrow" w:hAnsi="Arial Narrow"/>
          <w:sz w:val="22"/>
          <w:szCs w:val="22"/>
        </w:rPr>
        <w:t>ь</w:t>
      </w:r>
      <w:r w:rsidRPr="00CB7B63">
        <w:rPr>
          <w:rFonts w:ascii="Arial Narrow" w:hAnsi="Arial Narrow"/>
          <w:sz w:val="22"/>
          <w:szCs w:val="22"/>
        </w:rPr>
        <w:t xml:space="preserve">ства (61,7%), а также неразвитость инфраструктуры для работы экологически чистых видов транспорта (60,3%). В свою </w:t>
      </w:r>
      <w:r w:rsidRPr="00CB7B63">
        <w:rPr>
          <w:rFonts w:ascii="Arial Narrow" w:hAnsi="Arial Narrow"/>
          <w:sz w:val="22"/>
          <w:szCs w:val="22"/>
        </w:rPr>
        <w:lastRenderedPageBreak/>
        <w:t>очередь для наименее материально благополучной группы опрошенных актуальными стали следующие проблемы: з</w:t>
      </w:r>
      <w:r w:rsidRPr="00CB7B63">
        <w:rPr>
          <w:rFonts w:ascii="Arial Narrow" w:hAnsi="Arial Narrow"/>
          <w:sz w:val="22"/>
          <w:szCs w:val="22"/>
        </w:rPr>
        <w:t>а</w:t>
      </w:r>
      <w:r w:rsidRPr="00CB7B63">
        <w:rPr>
          <w:rFonts w:ascii="Arial Narrow" w:hAnsi="Arial Narrow"/>
          <w:sz w:val="22"/>
          <w:szCs w:val="22"/>
        </w:rPr>
        <w:t>грязнение водоемов и источников пресной воды (по 88,9% соответственно), а также вырубка лесов (84,4%). Относительно меньшую актуальность для представителей данной группы представляет проблема внесения почвенных химикатов (68,9%). Актуальность данной проблемы для наиболее материально благополучной группы несколько ниже и составляет 65,0%.</w:t>
      </w:r>
    </w:p>
    <w:p w:rsidR="00622333" w:rsidRPr="00CB7B63" w:rsidRDefault="00622333" w:rsidP="00752548">
      <w:pPr>
        <w:jc w:val="both"/>
        <w:rPr>
          <w:rFonts w:ascii="Arial Narrow" w:hAnsi="Arial Narrow"/>
          <w:sz w:val="22"/>
          <w:szCs w:val="22"/>
        </w:rPr>
      </w:pPr>
    </w:p>
    <w:p w:rsidR="00643D2E" w:rsidRPr="00CB7B63" w:rsidRDefault="00643D2E" w:rsidP="00752548">
      <w:pPr>
        <w:jc w:val="both"/>
        <w:rPr>
          <w:rFonts w:ascii="Arial Narrow" w:hAnsi="Arial Narrow"/>
          <w:sz w:val="22"/>
          <w:szCs w:val="22"/>
        </w:rPr>
      </w:pPr>
      <w:r w:rsidRPr="00CB7B63">
        <w:rPr>
          <w:rFonts w:ascii="Arial Narrow" w:hAnsi="Arial Narrow"/>
          <w:sz w:val="22"/>
          <w:szCs w:val="22"/>
        </w:rPr>
        <w:t>Участники фокус-групповых дискуссий обозначили большинство значимых экологических вопросов для Беларуси. Среди наиболее острых упоминались проблемы выбросов промышленности, транспорта, загрязнения воды и воздуха, а также вопросы экологической культуры населения и контроля предприятий.</w:t>
      </w:r>
    </w:p>
    <w:p w:rsidR="00643D2E" w:rsidRPr="00CB7B63" w:rsidRDefault="00643D2E" w:rsidP="00752548">
      <w:pPr>
        <w:jc w:val="both"/>
        <w:rPr>
          <w:rFonts w:ascii="Arial Narrow" w:hAnsi="Arial Narrow"/>
          <w:sz w:val="22"/>
          <w:szCs w:val="22"/>
        </w:rPr>
      </w:pPr>
    </w:p>
    <w:tbl>
      <w:tblPr>
        <w:tblStyle w:val="a9"/>
        <w:tblW w:w="8222" w:type="dxa"/>
        <w:tblInd w:w="817" w:type="dxa"/>
        <w:tblLook w:val="04A0"/>
      </w:tblPr>
      <w:tblGrid>
        <w:gridCol w:w="2228"/>
        <w:gridCol w:w="5994"/>
      </w:tblGrid>
      <w:tr w:rsidR="00643D2E" w:rsidRPr="00CB7B63" w:rsidTr="00643D2E">
        <w:tc>
          <w:tcPr>
            <w:tcW w:w="2228" w:type="dxa"/>
          </w:tcPr>
          <w:p w:rsidR="00643D2E" w:rsidRPr="00CB7B63" w:rsidRDefault="00643D2E" w:rsidP="00643D2E">
            <w:pPr>
              <w:spacing w:line="276" w:lineRule="auto"/>
              <w:rPr>
                <w:rFonts w:ascii="Arial Narrow" w:hAnsi="Arial Narrow"/>
                <w:sz w:val="22"/>
                <w:szCs w:val="22"/>
              </w:rPr>
            </w:pPr>
            <w:r w:rsidRPr="00CB7B63">
              <w:rPr>
                <w:rFonts w:ascii="Arial Narrow" w:hAnsi="Arial Narrow"/>
                <w:sz w:val="22"/>
                <w:szCs w:val="22"/>
              </w:rPr>
              <w:t>Группа</w:t>
            </w:r>
          </w:p>
        </w:tc>
        <w:tc>
          <w:tcPr>
            <w:tcW w:w="5994" w:type="dxa"/>
          </w:tcPr>
          <w:p w:rsidR="00643D2E" w:rsidRPr="00CB7B63" w:rsidRDefault="00643D2E" w:rsidP="00643D2E">
            <w:pPr>
              <w:spacing w:line="276" w:lineRule="auto"/>
              <w:rPr>
                <w:rFonts w:ascii="Arial Narrow" w:hAnsi="Arial Narrow"/>
                <w:sz w:val="22"/>
                <w:szCs w:val="22"/>
              </w:rPr>
            </w:pPr>
            <w:r w:rsidRPr="00CB7B63">
              <w:rPr>
                <w:rFonts w:ascii="Arial Narrow" w:hAnsi="Arial Narrow"/>
                <w:sz w:val="22"/>
                <w:szCs w:val="22"/>
              </w:rPr>
              <w:t>Основные экологические проблемы</w:t>
            </w:r>
          </w:p>
        </w:tc>
      </w:tr>
      <w:tr w:rsidR="00643D2E" w:rsidRPr="00CB7B63" w:rsidTr="00643D2E">
        <w:tc>
          <w:tcPr>
            <w:tcW w:w="2228" w:type="dxa"/>
          </w:tcPr>
          <w:p w:rsidR="00643D2E" w:rsidRPr="00CB7B63" w:rsidRDefault="00643D2E" w:rsidP="00E43603">
            <w:pPr>
              <w:jc w:val="both"/>
              <w:rPr>
                <w:rFonts w:ascii="Arial Narrow" w:hAnsi="Arial Narrow"/>
                <w:sz w:val="22"/>
                <w:szCs w:val="22"/>
              </w:rPr>
            </w:pPr>
            <w:r w:rsidRPr="00CB7B63">
              <w:rPr>
                <w:rFonts w:ascii="Arial Narrow" w:hAnsi="Arial Narrow"/>
                <w:sz w:val="22"/>
                <w:szCs w:val="22"/>
              </w:rPr>
              <w:t>Минск, 18-34</w:t>
            </w:r>
          </w:p>
        </w:tc>
        <w:tc>
          <w:tcPr>
            <w:tcW w:w="5994" w:type="dxa"/>
          </w:tcPr>
          <w:p w:rsidR="00E43603" w:rsidRPr="00CB7B63" w:rsidRDefault="00E43603" w:rsidP="00E43603">
            <w:pPr>
              <w:jc w:val="both"/>
              <w:rPr>
                <w:rFonts w:ascii="Arial Narrow" w:hAnsi="Arial Narrow"/>
                <w:sz w:val="22"/>
                <w:szCs w:val="22"/>
              </w:rPr>
            </w:pPr>
            <w:r w:rsidRPr="00CB7B63">
              <w:rPr>
                <w:rFonts w:ascii="Arial Narrow" w:hAnsi="Arial Narrow"/>
                <w:sz w:val="22"/>
                <w:szCs w:val="22"/>
              </w:rPr>
              <w:t>Выбросы предприятий</w:t>
            </w:r>
          </w:p>
          <w:p w:rsidR="00E43603" w:rsidRPr="00CB7B63" w:rsidRDefault="00E43603" w:rsidP="00E43603">
            <w:pPr>
              <w:jc w:val="both"/>
              <w:rPr>
                <w:rFonts w:ascii="Arial Narrow" w:hAnsi="Arial Narrow"/>
                <w:sz w:val="22"/>
                <w:szCs w:val="22"/>
              </w:rPr>
            </w:pPr>
            <w:r w:rsidRPr="00CB7B63">
              <w:rPr>
                <w:rFonts w:ascii="Arial Narrow" w:hAnsi="Arial Narrow"/>
                <w:sz w:val="22"/>
                <w:szCs w:val="22"/>
              </w:rPr>
              <w:t>Выбросы транспорта</w:t>
            </w:r>
          </w:p>
          <w:p w:rsidR="00E43603" w:rsidRPr="00CB7B63" w:rsidRDefault="00E43603" w:rsidP="00E43603">
            <w:pPr>
              <w:jc w:val="both"/>
              <w:rPr>
                <w:rFonts w:ascii="Arial Narrow" w:hAnsi="Arial Narrow"/>
                <w:sz w:val="22"/>
                <w:szCs w:val="22"/>
              </w:rPr>
            </w:pPr>
            <w:r w:rsidRPr="00CB7B63">
              <w:rPr>
                <w:rFonts w:ascii="Arial Narrow" w:hAnsi="Arial Narrow"/>
                <w:sz w:val="22"/>
                <w:szCs w:val="22"/>
              </w:rPr>
              <w:t>Качество питьевой воды</w:t>
            </w:r>
          </w:p>
        </w:tc>
      </w:tr>
      <w:tr w:rsidR="00643D2E" w:rsidRPr="00CB7B63" w:rsidTr="00643D2E">
        <w:tc>
          <w:tcPr>
            <w:tcW w:w="2228" w:type="dxa"/>
          </w:tcPr>
          <w:p w:rsidR="00643D2E" w:rsidRPr="00CB7B63" w:rsidRDefault="00643D2E" w:rsidP="00E43603">
            <w:pPr>
              <w:jc w:val="both"/>
              <w:rPr>
                <w:rFonts w:ascii="Arial Narrow" w:hAnsi="Arial Narrow"/>
                <w:sz w:val="22"/>
                <w:szCs w:val="22"/>
              </w:rPr>
            </w:pPr>
            <w:r w:rsidRPr="00CB7B63">
              <w:rPr>
                <w:rFonts w:ascii="Arial Narrow" w:hAnsi="Arial Narrow"/>
                <w:sz w:val="22"/>
                <w:szCs w:val="22"/>
              </w:rPr>
              <w:t>Минск, 35-60</w:t>
            </w:r>
          </w:p>
        </w:tc>
        <w:tc>
          <w:tcPr>
            <w:tcW w:w="5994" w:type="dxa"/>
          </w:tcPr>
          <w:p w:rsidR="00E43603" w:rsidRPr="00CB7B63" w:rsidRDefault="00E43603" w:rsidP="00E43603">
            <w:pPr>
              <w:rPr>
                <w:rFonts w:ascii="Arial Narrow" w:hAnsi="Arial Narrow"/>
                <w:sz w:val="22"/>
                <w:szCs w:val="22"/>
              </w:rPr>
            </w:pPr>
            <w:r w:rsidRPr="00CB7B63">
              <w:rPr>
                <w:rFonts w:ascii="Arial Narrow" w:hAnsi="Arial Narrow"/>
                <w:sz w:val="22"/>
                <w:szCs w:val="22"/>
              </w:rPr>
              <w:t>Соблюдение экологического законодательства</w:t>
            </w:r>
            <w:r w:rsidRPr="00CB7B63">
              <w:rPr>
                <w:rFonts w:ascii="Arial Narrow" w:hAnsi="Arial Narrow"/>
                <w:sz w:val="22"/>
                <w:szCs w:val="22"/>
              </w:rPr>
              <w:br/>
              <w:t>Загрязнение воды</w:t>
            </w:r>
          </w:p>
          <w:p w:rsidR="00643D2E" w:rsidRPr="00CB7B63" w:rsidRDefault="00E43603" w:rsidP="00E43603">
            <w:pPr>
              <w:jc w:val="both"/>
              <w:rPr>
                <w:rFonts w:ascii="Arial Narrow" w:hAnsi="Arial Narrow"/>
                <w:sz w:val="22"/>
                <w:szCs w:val="22"/>
              </w:rPr>
            </w:pPr>
            <w:r w:rsidRPr="00CB7B63">
              <w:rPr>
                <w:rFonts w:ascii="Arial Narrow" w:hAnsi="Arial Narrow"/>
                <w:sz w:val="22"/>
                <w:szCs w:val="22"/>
              </w:rPr>
              <w:t>Выбросы транспорта</w:t>
            </w:r>
          </w:p>
        </w:tc>
      </w:tr>
      <w:tr w:rsidR="00643D2E" w:rsidRPr="00CB7B63" w:rsidTr="00643D2E">
        <w:tc>
          <w:tcPr>
            <w:tcW w:w="2228" w:type="dxa"/>
          </w:tcPr>
          <w:p w:rsidR="00643D2E" w:rsidRPr="00CB7B63" w:rsidRDefault="00643D2E" w:rsidP="00E43603">
            <w:pPr>
              <w:jc w:val="both"/>
              <w:rPr>
                <w:rFonts w:ascii="Arial Narrow" w:hAnsi="Arial Narrow"/>
                <w:sz w:val="22"/>
                <w:szCs w:val="22"/>
              </w:rPr>
            </w:pPr>
            <w:r w:rsidRPr="00CB7B63">
              <w:rPr>
                <w:rFonts w:ascii="Arial Narrow" w:hAnsi="Arial Narrow"/>
                <w:sz w:val="22"/>
                <w:szCs w:val="22"/>
              </w:rPr>
              <w:t>Гомель, 18-34</w:t>
            </w:r>
          </w:p>
        </w:tc>
        <w:tc>
          <w:tcPr>
            <w:tcW w:w="5994" w:type="dxa"/>
          </w:tcPr>
          <w:p w:rsidR="00643D2E" w:rsidRPr="00CB7B63" w:rsidRDefault="00643D2E" w:rsidP="00E43603">
            <w:pPr>
              <w:jc w:val="both"/>
              <w:rPr>
                <w:rFonts w:ascii="Arial Narrow" w:hAnsi="Arial Narrow"/>
                <w:sz w:val="22"/>
                <w:szCs w:val="22"/>
              </w:rPr>
            </w:pPr>
            <w:r w:rsidRPr="00CB7B63">
              <w:rPr>
                <w:rFonts w:ascii="Arial Narrow" w:hAnsi="Arial Narrow"/>
                <w:sz w:val="22"/>
                <w:szCs w:val="22"/>
              </w:rPr>
              <w:t>Загрязнение питьевой воды</w:t>
            </w:r>
          </w:p>
          <w:p w:rsidR="00643D2E" w:rsidRPr="00CB7B63" w:rsidRDefault="00643D2E" w:rsidP="00E43603">
            <w:pPr>
              <w:jc w:val="both"/>
              <w:rPr>
                <w:rFonts w:ascii="Arial Narrow" w:hAnsi="Arial Narrow"/>
                <w:sz w:val="22"/>
                <w:szCs w:val="22"/>
              </w:rPr>
            </w:pPr>
            <w:r w:rsidRPr="00CB7B63">
              <w:rPr>
                <w:rFonts w:ascii="Arial Narrow" w:hAnsi="Arial Narrow"/>
                <w:sz w:val="22"/>
                <w:szCs w:val="22"/>
              </w:rPr>
              <w:t>Радиационное загрязнение</w:t>
            </w:r>
          </w:p>
          <w:p w:rsidR="00643D2E" w:rsidRPr="00CB7B63" w:rsidRDefault="00643D2E" w:rsidP="00E43603">
            <w:pPr>
              <w:jc w:val="both"/>
              <w:rPr>
                <w:rFonts w:ascii="Arial Narrow" w:hAnsi="Arial Narrow"/>
                <w:sz w:val="22"/>
                <w:szCs w:val="22"/>
              </w:rPr>
            </w:pPr>
            <w:r w:rsidRPr="00CB7B63">
              <w:rPr>
                <w:rFonts w:ascii="Arial Narrow" w:hAnsi="Arial Narrow"/>
                <w:sz w:val="22"/>
                <w:szCs w:val="22"/>
              </w:rPr>
              <w:t>Загрязнение воздуха</w:t>
            </w:r>
          </w:p>
        </w:tc>
      </w:tr>
      <w:tr w:rsidR="00643D2E" w:rsidRPr="00CB7B63" w:rsidTr="00643D2E">
        <w:tc>
          <w:tcPr>
            <w:tcW w:w="2228" w:type="dxa"/>
          </w:tcPr>
          <w:p w:rsidR="00643D2E" w:rsidRPr="00CB7B63" w:rsidRDefault="00643D2E" w:rsidP="00E43603">
            <w:pPr>
              <w:jc w:val="both"/>
              <w:rPr>
                <w:rFonts w:ascii="Arial Narrow" w:hAnsi="Arial Narrow"/>
                <w:sz w:val="22"/>
                <w:szCs w:val="22"/>
              </w:rPr>
            </w:pPr>
            <w:r w:rsidRPr="00CB7B63">
              <w:rPr>
                <w:rFonts w:ascii="Arial Narrow" w:hAnsi="Arial Narrow"/>
                <w:sz w:val="22"/>
                <w:szCs w:val="22"/>
              </w:rPr>
              <w:t>Гомель, 35-60</w:t>
            </w:r>
          </w:p>
        </w:tc>
        <w:tc>
          <w:tcPr>
            <w:tcW w:w="5994" w:type="dxa"/>
          </w:tcPr>
          <w:p w:rsidR="00643D2E" w:rsidRPr="00CB7B63" w:rsidRDefault="00643D2E" w:rsidP="00E43603">
            <w:pPr>
              <w:jc w:val="both"/>
              <w:rPr>
                <w:rFonts w:ascii="Arial Narrow" w:hAnsi="Arial Narrow"/>
                <w:sz w:val="22"/>
                <w:szCs w:val="22"/>
              </w:rPr>
            </w:pPr>
            <w:r w:rsidRPr="00CB7B63">
              <w:rPr>
                <w:rFonts w:ascii="Arial Narrow" w:hAnsi="Arial Narrow"/>
                <w:sz w:val="22"/>
                <w:szCs w:val="22"/>
              </w:rPr>
              <w:t>Последствия ЧАЭС,</w:t>
            </w:r>
          </w:p>
          <w:p w:rsidR="00643D2E" w:rsidRPr="00CB7B63" w:rsidRDefault="00643D2E" w:rsidP="00E43603">
            <w:pPr>
              <w:jc w:val="both"/>
              <w:rPr>
                <w:rFonts w:ascii="Arial Narrow" w:hAnsi="Arial Narrow"/>
                <w:sz w:val="22"/>
                <w:szCs w:val="22"/>
              </w:rPr>
            </w:pPr>
            <w:r w:rsidRPr="00CB7B63">
              <w:rPr>
                <w:rFonts w:ascii="Arial Narrow" w:hAnsi="Arial Narrow"/>
                <w:sz w:val="22"/>
                <w:szCs w:val="22"/>
              </w:rPr>
              <w:t>Низкий уровень экологической культуры</w:t>
            </w:r>
          </w:p>
          <w:p w:rsidR="00643D2E" w:rsidRPr="00CB7B63" w:rsidRDefault="00643D2E" w:rsidP="00E43603">
            <w:pPr>
              <w:jc w:val="both"/>
              <w:rPr>
                <w:rFonts w:ascii="Arial Narrow" w:hAnsi="Arial Narrow"/>
                <w:sz w:val="22"/>
                <w:szCs w:val="22"/>
              </w:rPr>
            </w:pPr>
            <w:r w:rsidRPr="00CB7B63">
              <w:rPr>
                <w:rFonts w:ascii="Arial Narrow" w:hAnsi="Arial Narrow"/>
                <w:sz w:val="22"/>
                <w:szCs w:val="22"/>
              </w:rPr>
              <w:t>Загрязнение питьевой воды</w:t>
            </w:r>
          </w:p>
        </w:tc>
      </w:tr>
      <w:tr w:rsidR="00643D2E" w:rsidRPr="00CB7B63" w:rsidTr="00643D2E">
        <w:tc>
          <w:tcPr>
            <w:tcW w:w="2228" w:type="dxa"/>
          </w:tcPr>
          <w:p w:rsidR="00643D2E" w:rsidRPr="00CB7B63" w:rsidRDefault="00643D2E" w:rsidP="00E43603">
            <w:pPr>
              <w:jc w:val="both"/>
              <w:rPr>
                <w:rFonts w:ascii="Arial Narrow" w:hAnsi="Arial Narrow"/>
                <w:sz w:val="22"/>
                <w:szCs w:val="22"/>
              </w:rPr>
            </w:pPr>
            <w:r w:rsidRPr="00CB7B63">
              <w:rPr>
                <w:rFonts w:ascii="Arial Narrow" w:hAnsi="Arial Narrow"/>
                <w:sz w:val="22"/>
                <w:szCs w:val="22"/>
              </w:rPr>
              <w:t>Солигорск, 18-34</w:t>
            </w:r>
          </w:p>
        </w:tc>
        <w:tc>
          <w:tcPr>
            <w:tcW w:w="5994" w:type="dxa"/>
          </w:tcPr>
          <w:p w:rsidR="00643D2E" w:rsidRPr="00CB7B63" w:rsidRDefault="00643D2E" w:rsidP="00E43603">
            <w:pPr>
              <w:jc w:val="both"/>
              <w:rPr>
                <w:rFonts w:ascii="Arial Narrow" w:hAnsi="Arial Narrow"/>
                <w:sz w:val="22"/>
                <w:szCs w:val="22"/>
              </w:rPr>
            </w:pPr>
            <w:r w:rsidRPr="00CB7B63">
              <w:rPr>
                <w:rFonts w:ascii="Arial Narrow" w:hAnsi="Arial Narrow"/>
                <w:sz w:val="22"/>
                <w:szCs w:val="22"/>
              </w:rPr>
              <w:t>Низкий уровень экологической культуры</w:t>
            </w:r>
          </w:p>
          <w:p w:rsidR="00643D2E" w:rsidRPr="00CB7B63" w:rsidRDefault="00643D2E" w:rsidP="00E43603">
            <w:pPr>
              <w:jc w:val="both"/>
              <w:rPr>
                <w:rFonts w:ascii="Arial Narrow" w:hAnsi="Arial Narrow"/>
                <w:sz w:val="22"/>
                <w:szCs w:val="22"/>
              </w:rPr>
            </w:pPr>
            <w:r w:rsidRPr="00CB7B63">
              <w:rPr>
                <w:rFonts w:ascii="Arial Narrow" w:hAnsi="Arial Narrow"/>
                <w:sz w:val="22"/>
                <w:szCs w:val="22"/>
              </w:rPr>
              <w:t>Загрязнение воды</w:t>
            </w:r>
          </w:p>
          <w:p w:rsidR="00643D2E" w:rsidRPr="00CB7B63" w:rsidRDefault="00643D2E" w:rsidP="00E43603">
            <w:pPr>
              <w:jc w:val="both"/>
              <w:rPr>
                <w:rFonts w:ascii="Arial Narrow" w:hAnsi="Arial Narrow"/>
                <w:sz w:val="22"/>
                <w:szCs w:val="22"/>
              </w:rPr>
            </w:pPr>
            <w:r w:rsidRPr="00CB7B63">
              <w:rPr>
                <w:rFonts w:ascii="Arial Narrow" w:hAnsi="Arial Narrow"/>
                <w:sz w:val="22"/>
                <w:szCs w:val="22"/>
              </w:rPr>
              <w:t>Недостаточный экологический контроль</w:t>
            </w:r>
          </w:p>
        </w:tc>
      </w:tr>
      <w:tr w:rsidR="00643D2E" w:rsidRPr="00CB7B63" w:rsidTr="00643D2E">
        <w:tc>
          <w:tcPr>
            <w:tcW w:w="2228" w:type="dxa"/>
          </w:tcPr>
          <w:p w:rsidR="00643D2E" w:rsidRPr="00CB7B63" w:rsidRDefault="00643D2E" w:rsidP="00E43603">
            <w:pPr>
              <w:jc w:val="both"/>
              <w:rPr>
                <w:rFonts w:ascii="Arial Narrow" w:hAnsi="Arial Narrow"/>
                <w:sz w:val="22"/>
                <w:szCs w:val="22"/>
              </w:rPr>
            </w:pPr>
            <w:r w:rsidRPr="00CB7B63">
              <w:rPr>
                <w:rFonts w:ascii="Arial Narrow" w:hAnsi="Arial Narrow"/>
                <w:sz w:val="22"/>
                <w:szCs w:val="22"/>
              </w:rPr>
              <w:t>Солигорск, 35-60</w:t>
            </w:r>
          </w:p>
        </w:tc>
        <w:tc>
          <w:tcPr>
            <w:tcW w:w="5994" w:type="dxa"/>
          </w:tcPr>
          <w:p w:rsidR="00643D2E" w:rsidRPr="00CB7B63" w:rsidRDefault="00643D2E" w:rsidP="00E43603">
            <w:pPr>
              <w:jc w:val="both"/>
              <w:rPr>
                <w:rFonts w:ascii="Arial Narrow" w:hAnsi="Arial Narrow"/>
                <w:sz w:val="22"/>
                <w:szCs w:val="22"/>
              </w:rPr>
            </w:pPr>
            <w:r w:rsidRPr="00CB7B63">
              <w:rPr>
                <w:rFonts w:ascii="Arial Narrow" w:hAnsi="Arial Narrow"/>
                <w:sz w:val="22"/>
                <w:szCs w:val="22"/>
              </w:rPr>
              <w:t>Качество продуктов питания</w:t>
            </w:r>
          </w:p>
          <w:p w:rsidR="00643D2E" w:rsidRPr="00CB7B63" w:rsidRDefault="00643D2E" w:rsidP="00E43603">
            <w:pPr>
              <w:jc w:val="both"/>
              <w:rPr>
                <w:rFonts w:ascii="Arial Narrow" w:hAnsi="Arial Narrow"/>
                <w:sz w:val="22"/>
                <w:szCs w:val="22"/>
              </w:rPr>
            </w:pPr>
            <w:r w:rsidRPr="00CB7B63">
              <w:rPr>
                <w:rFonts w:ascii="Arial Narrow" w:hAnsi="Arial Narrow"/>
                <w:sz w:val="22"/>
                <w:szCs w:val="22"/>
              </w:rPr>
              <w:t>Выбросы предприятий</w:t>
            </w:r>
          </w:p>
          <w:p w:rsidR="00643D2E" w:rsidRPr="00CB7B63" w:rsidRDefault="00643D2E" w:rsidP="00E43603">
            <w:pPr>
              <w:jc w:val="both"/>
              <w:rPr>
                <w:rFonts w:ascii="Arial Narrow" w:hAnsi="Arial Narrow"/>
                <w:sz w:val="22"/>
                <w:szCs w:val="22"/>
              </w:rPr>
            </w:pPr>
            <w:r w:rsidRPr="00CB7B63">
              <w:rPr>
                <w:rFonts w:ascii="Arial Narrow" w:hAnsi="Arial Narrow"/>
                <w:sz w:val="22"/>
                <w:szCs w:val="22"/>
              </w:rPr>
              <w:t>Низкий уровень экологическй культуры</w:t>
            </w:r>
          </w:p>
        </w:tc>
      </w:tr>
      <w:tr w:rsidR="00643D2E" w:rsidRPr="00CB7B63" w:rsidTr="00643D2E">
        <w:tc>
          <w:tcPr>
            <w:tcW w:w="2228" w:type="dxa"/>
          </w:tcPr>
          <w:p w:rsidR="00643D2E" w:rsidRPr="00CB7B63" w:rsidRDefault="00643D2E" w:rsidP="00E43603">
            <w:pPr>
              <w:jc w:val="both"/>
              <w:rPr>
                <w:rFonts w:ascii="Arial Narrow" w:hAnsi="Arial Narrow"/>
                <w:sz w:val="22"/>
                <w:szCs w:val="22"/>
              </w:rPr>
            </w:pPr>
            <w:r w:rsidRPr="00CB7B63">
              <w:rPr>
                <w:rFonts w:ascii="Arial Narrow" w:hAnsi="Arial Narrow"/>
                <w:sz w:val="22"/>
                <w:szCs w:val="22"/>
              </w:rPr>
              <w:t>Сморгонь, 18-60</w:t>
            </w:r>
          </w:p>
        </w:tc>
        <w:tc>
          <w:tcPr>
            <w:tcW w:w="5994" w:type="dxa"/>
          </w:tcPr>
          <w:p w:rsidR="00643D2E" w:rsidRPr="00CB7B63" w:rsidRDefault="00643D2E" w:rsidP="00E43603">
            <w:pPr>
              <w:jc w:val="both"/>
              <w:rPr>
                <w:rFonts w:ascii="Arial Narrow" w:hAnsi="Arial Narrow"/>
                <w:sz w:val="22"/>
                <w:szCs w:val="22"/>
              </w:rPr>
            </w:pPr>
            <w:r w:rsidRPr="00CB7B63">
              <w:rPr>
                <w:rFonts w:ascii="Arial Narrow" w:hAnsi="Arial Narrow"/>
                <w:sz w:val="22"/>
                <w:szCs w:val="22"/>
              </w:rPr>
              <w:t>Вредные выбросы предприятий</w:t>
            </w:r>
          </w:p>
          <w:p w:rsidR="00643D2E" w:rsidRPr="00CB7B63" w:rsidRDefault="00643D2E" w:rsidP="00E43603">
            <w:pPr>
              <w:jc w:val="both"/>
              <w:rPr>
                <w:rFonts w:ascii="Arial Narrow" w:hAnsi="Arial Narrow"/>
                <w:sz w:val="22"/>
                <w:szCs w:val="22"/>
              </w:rPr>
            </w:pPr>
            <w:r w:rsidRPr="00CB7B63">
              <w:rPr>
                <w:rFonts w:ascii="Arial Narrow" w:hAnsi="Arial Narrow"/>
                <w:sz w:val="22"/>
                <w:szCs w:val="22"/>
              </w:rPr>
              <w:t>Снижение качества продуктов питания</w:t>
            </w:r>
          </w:p>
          <w:p w:rsidR="00643D2E" w:rsidRPr="00CB7B63" w:rsidRDefault="00643D2E" w:rsidP="00E43603">
            <w:pPr>
              <w:jc w:val="both"/>
              <w:rPr>
                <w:rFonts w:ascii="Arial Narrow" w:hAnsi="Arial Narrow"/>
                <w:sz w:val="22"/>
                <w:szCs w:val="22"/>
              </w:rPr>
            </w:pPr>
            <w:r w:rsidRPr="00CB7B63">
              <w:rPr>
                <w:rFonts w:ascii="Arial Narrow" w:hAnsi="Arial Narrow"/>
                <w:sz w:val="22"/>
                <w:szCs w:val="22"/>
              </w:rPr>
              <w:t>Недостаток финансирования при решении экологических проблем</w:t>
            </w:r>
          </w:p>
        </w:tc>
      </w:tr>
    </w:tbl>
    <w:p w:rsidR="00A66583" w:rsidRPr="00CB7B63" w:rsidRDefault="00A66583" w:rsidP="00752548">
      <w:pPr>
        <w:jc w:val="both"/>
        <w:rPr>
          <w:rFonts w:ascii="Arial Narrow" w:hAnsi="Arial Narrow"/>
          <w:sz w:val="22"/>
          <w:szCs w:val="22"/>
        </w:rPr>
      </w:pPr>
    </w:p>
    <w:p w:rsidR="00643D2E" w:rsidRPr="00CB7B63" w:rsidRDefault="00643D2E" w:rsidP="00752548">
      <w:pPr>
        <w:jc w:val="both"/>
        <w:rPr>
          <w:rFonts w:ascii="Arial Narrow" w:hAnsi="Arial Narrow"/>
          <w:sz w:val="22"/>
          <w:szCs w:val="22"/>
        </w:rPr>
      </w:pPr>
      <w:r w:rsidRPr="00CB7B63">
        <w:rPr>
          <w:rFonts w:ascii="Arial Narrow" w:hAnsi="Arial Narrow"/>
          <w:sz w:val="22"/>
          <w:szCs w:val="22"/>
        </w:rPr>
        <w:t>В целом, картина ведущих проблем сходная в различных регионах, однако имеется и специфика. Так, в Гомеле более остро стоит вопрос качественной питьевой воды, поэтому загрязнение воды обозначается как ведущая проблема. В ка</w:t>
      </w:r>
      <w:r w:rsidRPr="00CB7B63">
        <w:rPr>
          <w:rFonts w:ascii="Arial Narrow" w:hAnsi="Arial Narrow"/>
          <w:sz w:val="22"/>
          <w:szCs w:val="22"/>
        </w:rPr>
        <w:t>ж</w:t>
      </w:r>
      <w:r w:rsidRPr="00CB7B63">
        <w:rPr>
          <w:rFonts w:ascii="Arial Narrow" w:hAnsi="Arial Narrow"/>
          <w:sz w:val="22"/>
          <w:szCs w:val="22"/>
        </w:rPr>
        <w:t>дом городе имеются собственные специфические проблемы, связанные с промышленностью, которые отдельно обозн</w:t>
      </w:r>
      <w:r w:rsidRPr="00CB7B63">
        <w:rPr>
          <w:rFonts w:ascii="Arial Narrow" w:hAnsi="Arial Narrow"/>
          <w:sz w:val="22"/>
          <w:szCs w:val="22"/>
        </w:rPr>
        <w:t>а</w:t>
      </w:r>
      <w:r w:rsidRPr="00CB7B63">
        <w:rPr>
          <w:rFonts w:ascii="Arial Narrow" w:hAnsi="Arial Narrow"/>
          <w:sz w:val="22"/>
          <w:szCs w:val="22"/>
        </w:rPr>
        <w:t>чаются. В Солигорске это солевые отвалы и проседание почв. В Сморгони – работа «Кроноспама» и связанное с ней з</w:t>
      </w:r>
      <w:r w:rsidRPr="00CB7B63">
        <w:rPr>
          <w:rFonts w:ascii="Arial Narrow" w:hAnsi="Arial Narrow"/>
          <w:sz w:val="22"/>
          <w:szCs w:val="22"/>
        </w:rPr>
        <w:t>а</w:t>
      </w:r>
      <w:r w:rsidRPr="00CB7B63">
        <w:rPr>
          <w:rFonts w:ascii="Arial Narrow" w:hAnsi="Arial Narrow"/>
          <w:sz w:val="22"/>
          <w:szCs w:val="22"/>
        </w:rPr>
        <w:t>грязнение воздуха. В Минске и Гомеле обозначаются проблемы выбросов предприятий.</w:t>
      </w:r>
    </w:p>
    <w:p w:rsidR="00A66583" w:rsidRPr="00CB7B63" w:rsidRDefault="00A66583" w:rsidP="00752548">
      <w:pPr>
        <w:jc w:val="both"/>
        <w:rPr>
          <w:rFonts w:ascii="Arial Narrow" w:hAnsi="Arial Narrow"/>
          <w:sz w:val="22"/>
          <w:szCs w:val="22"/>
        </w:rPr>
      </w:pPr>
    </w:p>
    <w:p w:rsidR="00643D2E" w:rsidRPr="00CB7B63" w:rsidRDefault="00CE6B31" w:rsidP="00643D2E">
      <w:pPr>
        <w:ind w:left="3544"/>
        <w:jc w:val="both"/>
        <w:rPr>
          <w:rFonts w:ascii="Arial Narrow" w:hAnsi="Arial Narrow"/>
          <w:i/>
          <w:sz w:val="22"/>
          <w:szCs w:val="22"/>
        </w:rPr>
      </w:pPr>
      <w:r w:rsidRPr="00CB7B63">
        <w:rPr>
          <w:rFonts w:ascii="Arial Narrow" w:hAnsi="Arial Narrow"/>
          <w:i/>
          <w:sz w:val="22"/>
          <w:szCs w:val="22"/>
        </w:rPr>
        <w:t>«</w:t>
      </w:r>
      <w:r w:rsidR="00643D2E" w:rsidRPr="00CB7B63">
        <w:rPr>
          <w:rFonts w:ascii="Arial Narrow" w:hAnsi="Arial Narrow"/>
          <w:i/>
          <w:sz w:val="22"/>
          <w:szCs w:val="22"/>
        </w:rPr>
        <w:t>Проседание почвы, это в нашем районе из-за промышленных отходов Бел</w:t>
      </w:r>
      <w:r w:rsidR="00643D2E" w:rsidRPr="00CB7B63">
        <w:rPr>
          <w:rFonts w:ascii="Arial Narrow" w:hAnsi="Arial Narrow"/>
          <w:i/>
          <w:sz w:val="22"/>
          <w:szCs w:val="22"/>
        </w:rPr>
        <w:t>а</w:t>
      </w:r>
      <w:r w:rsidR="00643D2E" w:rsidRPr="00CB7B63">
        <w:rPr>
          <w:rFonts w:ascii="Arial Narrow" w:hAnsi="Arial Narrow"/>
          <w:i/>
          <w:sz w:val="22"/>
          <w:szCs w:val="22"/>
        </w:rPr>
        <w:t>руськалия, очень многим жителям пришлось дома свои переместить. Но так же это влияет на другие аспекты жизни</w:t>
      </w:r>
      <w:r w:rsidRPr="00CB7B63">
        <w:rPr>
          <w:rFonts w:ascii="Arial Narrow" w:hAnsi="Arial Narrow"/>
          <w:i/>
          <w:sz w:val="22"/>
          <w:szCs w:val="22"/>
        </w:rPr>
        <w:t>»</w:t>
      </w:r>
      <w:r w:rsidR="00643D2E" w:rsidRPr="00CB7B63">
        <w:rPr>
          <w:rFonts w:ascii="Arial Narrow" w:hAnsi="Arial Narrow"/>
          <w:i/>
          <w:sz w:val="22"/>
          <w:szCs w:val="22"/>
        </w:rPr>
        <w:t xml:space="preserve"> (Солигорск, 18-34)</w:t>
      </w:r>
    </w:p>
    <w:p w:rsidR="00A66583" w:rsidRPr="00CB7B63" w:rsidRDefault="00A66583" w:rsidP="00643D2E">
      <w:pPr>
        <w:ind w:left="3544"/>
        <w:jc w:val="both"/>
        <w:rPr>
          <w:rFonts w:ascii="Arial Narrow" w:hAnsi="Arial Narrow"/>
          <w:i/>
          <w:sz w:val="22"/>
          <w:szCs w:val="22"/>
        </w:rPr>
      </w:pPr>
    </w:p>
    <w:p w:rsidR="00643D2E" w:rsidRPr="00CB7B63" w:rsidRDefault="008A1281" w:rsidP="008A1281">
      <w:pPr>
        <w:ind w:left="3544"/>
        <w:jc w:val="both"/>
        <w:rPr>
          <w:rFonts w:ascii="Arial Narrow" w:hAnsi="Arial Narrow"/>
          <w:sz w:val="22"/>
          <w:szCs w:val="22"/>
        </w:rPr>
      </w:pPr>
      <w:r w:rsidRPr="00CB7B63">
        <w:rPr>
          <w:rFonts w:ascii="Arial Narrow" w:hAnsi="Arial Narrow"/>
          <w:i/>
          <w:sz w:val="22"/>
          <w:szCs w:val="22"/>
        </w:rPr>
        <w:t>«Врачи говорят, что катастрофически возросло у нас в области количество бронхо-легочных заболеваний, двести человек на прием к лору. Это после вв</w:t>
      </w:r>
      <w:r w:rsidRPr="00CB7B63">
        <w:rPr>
          <w:rFonts w:ascii="Arial Narrow" w:hAnsi="Arial Narrow"/>
          <w:i/>
          <w:sz w:val="22"/>
          <w:szCs w:val="22"/>
        </w:rPr>
        <w:t>е</w:t>
      </w:r>
      <w:r w:rsidRPr="00CB7B63">
        <w:rPr>
          <w:rFonts w:ascii="Arial Narrow" w:hAnsi="Arial Narrow"/>
          <w:i/>
          <w:sz w:val="22"/>
          <w:szCs w:val="22"/>
        </w:rPr>
        <w:t>дения в строй нашего «Кроноспама». На тракторном заводе зашкаливает к</w:t>
      </w:r>
      <w:r w:rsidRPr="00CB7B63">
        <w:rPr>
          <w:rFonts w:ascii="Arial Narrow" w:hAnsi="Arial Narrow"/>
          <w:i/>
          <w:sz w:val="22"/>
          <w:szCs w:val="22"/>
        </w:rPr>
        <w:t>о</w:t>
      </w:r>
      <w:r w:rsidRPr="00CB7B63">
        <w:rPr>
          <w:rFonts w:ascii="Arial Narrow" w:hAnsi="Arial Narrow"/>
          <w:i/>
          <w:sz w:val="22"/>
          <w:szCs w:val="22"/>
        </w:rPr>
        <w:t>личество больничных листов. Все из-за вредных выбросов, нет должного ко</w:t>
      </w:r>
      <w:r w:rsidRPr="00CB7B63">
        <w:rPr>
          <w:rFonts w:ascii="Arial Narrow" w:hAnsi="Arial Narrow"/>
          <w:i/>
          <w:sz w:val="22"/>
          <w:szCs w:val="22"/>
        </w:rPr>
        <w:t>н</w:t>
      </w:r>
      <w:r w:rsidRPr="00CB7B63">
        <w:rPr>
          <w:rFonts w:ascii="Arial Narrow" w:hAnsi="Arial Narrow"/>
          <w:i/>
          <w:sz w:val="22"/>
          <w:szCs w:val="22"/>
        </w:rPr>
        <w:t>троля» (Сморгонь. 18-60)</w:t>
      </w:r>
    </w:p>
    <w:p w:rsidR="005C2EA9" w:rsidRPr="00CB7B63" w:rsidRDefault="005C2EA9">
      <w:pPr>
        <w:spacing w:line="276" w:lineRule="auto"/>
        <w:rPr>
          <w:rFonts w:ascii="Arial Narrow" w:hAnsi="Arial Narrow"/>
          <w:sz w:val="22"/>
          <w:szCs w:val="22"/>
        </w:rPr>
      </w:pPr>
      <w:r w:rsidRPr="00CB7B63">
        <w:rPr>
          <w:rFonts w:ascii="Arial Narrow" w:hAnsi="Arial Narrow"/>
          <w:sz w:val="22"/>
          <w:szCs w:val="22"/>
        </w:rPr>
        <w:br w:type="page"/>
      </w:r>
    </w:p>
    <w:p w:rsidR="00643D2E" w:rsidRPr="00CB7B63" w:rsidRDefault="00643D2E" w:rsidP="00752548">
      <w:pPr>
        <w:jc w:val="both"/>
        <w:rPr>
          <w:rFonts w:ascii="Arial Narrow" w:hAnsi="Arial Narrow"/>
          <w:sz w:val="22"/>
          <w:szCs w:val="22"/>
        </w:rPr>
      </w:pPr>
    </w:p>
    <w:tbl>
      <w:tblPr>
        <w:tblStyle w:val="a9"/>
        <w:tblW w:w="10490" w:type="dxa"/>
        <w:tblInd w:w="108" w:type="dxa"/>
        <w:tblLook w:val="04A0"/>
      </w:tblPr>
      <w:tblGrid>
        <w:gridCol w:w="2091"/>
        <w:gridCol w:w="8399"/>
      </w:tblGrid>
      <w:tr w:rsidR="00643D2E" w:rsidRPr="00CB7B63" w:rsidTr="00643D2E">
        <w:tc>
          <w:tcPr>
            <w:tcW w:w="2091" w:type="dxa"/>
          </w:tcPr>
          <w:p w:rsidR="00643D2E" w:rsidRPr="00CB7B63" w:rsidRDefault="00643D2E" w:rsidP="00643D2E">
            <w:pPr>
              <w:spacing w:line="276" w:lineRule="auto"/>
              <w:rPr>
                <w:rFonts w:ascii="Arial Narrow" w:hAnsi="Arial Narrow"/>
                <w:sz w:val="22"/>
                <w:szCs w:val="22"/>
              </w:rPr>
            </w:pPr>
            <w:r w:rsidRPr="00CB7B63">
              <w:rPr>
                <w:rFonts w:ascii="Arial Narrow" w:hAnsi="Arial Narrow"/>
                <w:sz w:val="22"/>
                <w:szCs w:val="22"/>
              </w:rPr>
              <w:t>Основные проблемы</w:t>
            </w:r>
          </w:p>
        </w:tc>
        <w:tc>
          <w:tcPr>
            <w:tcW w:w="8399" w:type="dxa"/>
          </w:tcPr>
          <w:p w:rsidR="00643D2E" w:rsidRPr="00CB7B63" w:rsidRDefault="00643D2E" w:rsidP="00643D2E">
            <w:pPr>
              <w:spacing w:line="276" w:lineRule="auto"/>
              <w:rPr>
                <w:rFonts w:ascii="Arial Narrow" w:hAnsi="Arial Narrow"/>
                <w:sz w:val="22"/>
                <w:szCs w:val="22"/>
              </w:rPr>
            </w:pPr>
          </w:p>
        </w:tc>
      </w:tr>
      <w:tr w:rsidR="00643D2E" w:rsidRPr="00CB7B63" w:rsidTr="00643D2E">
        <w:tc>
          <w:tcPr>
            <w:tcW w:w="2091" w:type="dxa"/>
          </w:tcPr>
          <w:p w:rsidR="00643D2E" w:rsidRPr="00CB7B63" w:rsidRDefault="00643D2E" w:rsidP="00643D2E">
            <w:pPr>
              <w:jc w:val="both"/>
              <w:rPr>
                <w:rFonts w:ascii="Arial Narrow" w:hAnsi="Arial Narrow"/>
                <w:sz w:val="22"/>
                <w:szCs w:val="22"/>
              </w:rPr>
            </w:pPr>
            <w:r w:rsidRPr="00CB7B63">
              <w:rPr>
                <w:rFonts w:ascii="Arial Narrow" w:hAnsi="Arial Narrow"/>
                <w:sz w:val="22"/>
                <w:szCs w:val="22"/>
              </w:rPr>
              <w:t>Выбросы</w:t>
            </w:r>
            <w:r w:rsidRPr="00CB7B63">
              <w:rPr>
                <w:rFonts w:ascii="Arial Narrow" w:hAnsi="Arial Narrow"/>
                <w:sz w:val="22"/>
                <w:szCs w:val="22"/>
              </w:rPr>
              <w:br/>
              <w:t>промышленности</w:t>
            </w:r>
          </w:p>
        </w:tc>
        <w:tc>
          <w:tcPr>
            <w:tcW w:w="8399" w:type="dxa"/>
          </w:tcPr>
          <w:p w:rsidR="00643D2E" w:rsidRPr="00CB7B63" w:rsidRDefault="00643D2E" w:rsidP="00643D2E">
            <w:pPr>
              <w:jc w:val="both"/>
              <w:rPr>
                <w:rFonts w:ascii="Arial Narrow" w:hAnsi="Arial Narrow"/>
                <w:sz w:val="22"/>
                <w:szCs w:val="22"/>
              </w:rPr>
            </w:pPr>
            <w:r w:rsidRPr="00CB7B63">
              <w:rPr>
                <w:rFonts w:ascii="Arial Narrow" w:hAnsi="Arial Narrow"/>
                <w:sz w:val="22"/>
                <w:szCs w:val="22"/>
              </w:rPr>
              <w:t>«Я считаю, что в Гомеле предприятий, промышленных территорий на квадратный метр очень много. Очень много выбросов. Что касается конкретики, например, наш химзавод, он построен не понятно с каких соображений. У нас в основном преобладают западные ветра, и все эти в</w:t>
            </w:r>
            <w:r w:rsidRPr="00CB7B63">
              <w:rPr>
                <w:rFonts w:ascii="Arial Narrow" w:hAnsi="Arial Narrow"/>
                <w:sz w:val="22"/>
                <w:szCs w:val="22"/>
              </w:rPr>
              <w:t>ы</w:t>
            </w:r>
            <w:r w:rsidRPr="00CB7B63">
              <w:rPr>
                <w:rFonts w:ascii="Arial Narrow" w:hAnsi="Arial Narrow"/>
                <w:sz w:val="22"/>
                <w:szCs w:val="22"/>
              </w:rPr>
              <w:t>бросы идут на город. Завод в черте города. Получается хорошая часть выбросов выпадает на город. Чернобыль не будем брать в расчет, с этим уже ничего не сделаешь. Мы выросли на нем, человек так сказать приспосабливается. Меня больше волнует вопрос предприятий. В Минске я знаю постепенно будут выводить за черту города, в города спутники. Но главное н</w:t>
            </w:r>
            <w:r w:rsidRPr="00CB7B63">
              <w:rPr>
                <w:rFonts w:ascii="Arial Narrow" w:hAnsi="Arial Narrow"/>
                <w:sz w:val="22"/>
                <w:szCs w:val="22"/>
              </w:rPr>
              <w:t>а</w:t>
            </w:r>
            <w:r w:rsidRPr="00CB7B63">
              <w:rPr>
                <w:rFonts w:ascii="Arial Narrow" w:hAnsi="Arial Narrow"/>
                <w:sz w:val="22"/>
                <w:szCs w:val="22"/>
              </w:rPr>
              <w:t>чать это дело» (Гомель, 18-34)</w:t>
            </w:r>
          </w:p>
        </w:tc>
      </w:tr>
      <w:tr w:rsidR="00643D2E" w:rsidRPr="00CB7B63" w:rsidTr="00643D2E">
        <w:tc>
          <w:tcPr>
            <w:tcW w:w="2091" w:type="dxa"/>
          </w:tcPr>
          <w:p w:rsidR="00643D2E" w:rsidRPr="00CB7B63" w:rsidRDefault="00643D2E" w:rsidP="00643D2E">
            <w:pPr>
              <w:jc w:val="both"/>
              <w:rPr>
                <w:rFonts w:ascii="Arial Narrow" w:hAnsi="Arial Narrow"/>
                <w:sz w:val="22"/>
                <w:szCs w:val="22"/>
              </w:rPr>
            </w:pPr>
            <w:r w:rsidRPr="00CB7B63">
              <w:rPr>
                <w:rFonts w:ascii="Arial Narrow" w:hAnsi="Arial Narrow"/>
                <w:sz w:val="22"/>
                <w:szCs w:val="22"/>
              </w:rPr>
              <w:t>Радиационное</w:t>
            </w:r>
            <w:r w:rsidRPr="00CB7B63">
              <w:rPr>
                <w:rFonts w:ascii="Arial Narrow" w:hAnsi="Arial Narrow"/>
                <w:sz w:val="22"/>
                <w:szCs w:val="22"/>
              </w:rPr>
              <w:br/>
              <w:t>загрязнение</w:t>
            </w:r>
          </w:p>
        </w:tc>
        <w:tc>
          <w:tcPr>
            <w:tcW w:w="8399" w:type="dxa"/>
          </w:tcPr>
          <w:p w:rsidR="00643D2E" w:rsidRPr="00CB7B63" w:rsidRDefault="00643D2E" w:rsidP="00643D2E">
            <w:pPr>
              <w:jc w:val="both"/>
              <w:rPr>
                <w:rFonts w:ascii="Arial Narrow" w:hAnsi="Arial Narrow"/>
                <w:sz w:val="22"/>
                <w:szCs w:val="22"/>
              </w:rPr>
            </w:pPr>
            <w:r w:rsidRPr="00CB7B63">
              <w:rPr>
                <w:rFonts w:ascii="Arial Narrow" w:hAnsi="Arial Narrow"/>
                <w:sz w:val="22"/>
                <w:szCs w:val="22"/>
              </w:rPr>
              <w:t>«Я считаю, что радиационное загрязнение это проблема. Мой ребенок, например, в садике, у каждого ребенка есть заболевания и он стоит на учете. Когда мы были маленькими, у нас так</w:t>
            </w:r>
            <w:r w:rsidRPr="00CB7B63">
              <w:rPr>
                <w:rFonts w:ascii="Arial Narrow" w:hAnsi="Arial Narrow"/>
                <w:sz w:val="22"/>
                <w:szCs w:val="22"/>
              </w:rPr>
              <w:t>о</w:t>
            </w:r>
            <w:r w:rsidRPr="00CB7B63">
              <w:rPr>
                <w:rFonts w:ascii="Arial Narrow" w:hAnsi="Arial Narrow"/>
                <w:sz w:val="22"/>
                <w:szCs w:val="22"/>
              </w:rPr>
              <w:t>го не было» (Гомель, 18-34)</w:t>
            </w:r>
          </w:p>
        </w:tc>
      </w:tr>
      <w:tr w:rsidR="00643D2E" w:rsidRPr="00CB7B63" w:rsidTr="00643D2E">
        <w:tc>
          <w:tcPr>
            <w:tcW w:w="2091" w:type="dxa"/>
          </w:tcPr>
          <w:p w:rsidR="00643D2E" w:rsidRPr="00CB7B63" w:rsidRDefault="00643D2E" w:rsidP="00643D2E">
            <w:pPr>
              <w:jc w:val="both"/>
              <w:rPr>
                <w:rFonts w:ascii="Arial Narrow" w:hAnsi="Arial Narrow"/>
                <w:sz w:val="22"/>
                <w:szCs w:val="22"/>
              </w:rPr>
            </w:pPr>
            <w:r w:rsidRPr="00CB7B63">
              <w:rPr>
                <w:rFonts w:ascii="Arial Narrow" w:hAnsi="Arial Narrow"/>
                <w:sz w:val="22"/>
                <w:szCs w:val="22"/>
              </w:rPr>
              <w:t>Чистота воды</w:t>
            </w:r>
          </w:p>
        </w:tc>
        <w:tc>
          <w:tcPr>
            <w:tcW w:w="8399" w:type="dxa"/>
          </w:tcPr>
          <w:p w:rsidR="00643D2E" w:rsidRPr="00CB7B63" w:rsidRDefault="00643D2E" w:rsidP="00643D2E">
            <w:pPr>
              <w:jc w:val="both"/>
              <w:rPr>
                <w:rFonts w:ascii="Arial Narrow" w:hAnsi="Arial Narrow"/>
                <w:sz w:val="22"/>
                <w:szCs w:val="22"/>
              </w:rPr>
            </w:pPr>
            <w:r w:rsidRPr="00CB7B63">
              <w:rPr>
                <w:rFonts w:ascii="Arial Narrow" w:hAnsi="Arial Narrow"/>
                <w:sz w:val="22"/>
                <w:szCs w:val="22"/>
              </w:rPr>
              <w:t>«Чистота воды, что мы пьем. Не все обезжелезование проходят. Вот в Речице, например, у меня мама живет. У нее ржавая какая-то вода. Я не знаю, что там за очистка, но вода – пить невозможно. И это ж, наверное, не только в этом городе. Во многих городах. Я не знаю, как п</w:t>
            </w:r>
            <w:r w:rsidRPr="00CB7B63">
              <w:rPr>
                <w:rFonts w:ascii="Arial Narrow" w:hAnsi="Arial Narrow"/>
                <w:sz w:val="22"/>
                <w:szCs w:val="22"/>
              </w:rPr>
              <w:t>о</w:t>
            </w:r>
            <w:r w:rsidRPr="00CB7B63">
              <w:rPr>
                <w:rFonts w:ascii="Arial Narrow" w:hAnsi="Arial Narrow"/>
                <w:sz w:val="22"/>
                <w:szCs w:val="22"/>
              </w:rPr>
              <w:t>строена очистка, но воду нужно очищать лучше. Потому что от воды очень много зависит. Где брать чистую воду – вот это проблема, потому что от воды очень многое зависит» (Гомель 3</w:t>
            </w:r>
            <w:r w:rsidR="00645FED" w:rsidRPr="00CB7B63">
              <w:rPr>
                <w:rFonts w:ascii="Arial Narrow" w:hAnsi="Arial Narrow"/>
                <w:sz w:val="22"/>
                <w:szCs w:val="22"/>
              </w:rPr>
              <w:t>5</w:t>
            </w:r>
            <w:r w:rsidRPr="00CB7B63">
              <w:rPr>
                <w:rFonts w:ascii="Arial Narrow" w:hAnsi="Arial Narrow"/>
                <w:sz w:val="22"/>
                <w:szCs w:val="22"/>
              </w:rPr>
              <w:t>-60)</w:t>
            </w:r>
          </w:p>
          <w:p w:rsidR="00643D2E" w:rsidRPr="00CB7B63" w:rsidRDefault="00643D2E" w:rsidP="00643D2E">
            <w:pPr>
              <w:jc w:val="both"/>
              <w:rPr>
                <w:rFonts w:ascii="Arial Narrow" w:hAnsi="Arial Narrow"/>
                <w:sz w:val="22"/>
                <w:szCs w:val="22"/>
              </w:rPr>
            </w:pPr>
            <w:r w:rsidRPr="00CB7B63">
              <w:rPr>
                <w:rFonts w:ascii="Arial Narrow" w:hAnsi="Arial Narrow"/>
                <w:sz w:val="22"/>
                <w:szCs w:val="22"/>
              </w:rPr>
              <w:t>«Все отходы сбрасываю в воду. А фильтры очистки они стоят бешеных денег. Сейчас выйди на речку и попробуй поймать какого-нибудь карася» (Солигорск, 35-60)</w:t>
            </w:r>
          </w:p>
        </w:tc>
      </w:tr>
      <w:tr w:rsidR="00643D2E" w:rsidRPr="00CB7B63" w:rsidTr="00643D2E">
        <w:tc>
          <w:tcPr>
            <w:tcW w:w="2091" w:type="dxa"/>
          </w:tcPr>
          <w:p w:rsidR="00643D2E" w:rsidRPr="00CB7B63" w:rsidRDefault="00643D2E" w:rsidP="00643D2E">
            <w:pPr>
              <w:jc w:val="both"/>
              <w:rPr>
                <w:rFonts w:ascii="Arial Narrow" w:hAnsi="Arial Narrow"/>
                <w:sz w:val="22"/>
                <w:szCs w:val="22"/>
              </w:rPr>
            </w:pPr>
            <w:r w:rsidRPr="00CB7B63">
              <w:rPr>
                <w:rFonts w:ascii="Arial Narrow" w:hAnsi="Arial Narrow"/>
                <w:sz w:val="22"/>
                <w:szCs w:val="22"/>
              </w:rPr>
              <w:t>Загрязнение воздуха (транспорт)</w:t>
            </w:r>
          </w:p>
        </w:tc>
        <w:tc>
          <w:tcPr>
            <w:tcW w:w="8399" w:type="dxa"/>
          </w:tcPr>
          <w:p w:rsidR="00643D2E" w:rsidRPr="00CB7B63" w:rsidRDefault="00E43603" w:rsidP="00E43603">
            <w:pPr>
              <w:jc w:val="both"/>
              <w:rPr>
                <w:rFonts w:ascii="Arial Narrow" w:hAnsi="Arial Narrow"/>
                <w:sz w:val="22"/>
                <w:szCs w:val="22"/>
              </w:rPr>
            </w:pPr>
            <w:r w:rsidRPr="00CB7B63">
              <w:rPr>
                <w:rFonts w:ascii="Arial Narrow" w:hAnsi="Arial Narrow"/>
                <w:sz w:val="22"/>
                <w:szCs w:val="22"/>
              </w:rPr>
              <w:t>«Я живу на пересечении Притыцкого и Пушкинской в Минске, там движение каждый день – пробки по утрам и вечерам. Потом летом когда поедешь за город – там воздух другой и голова может разболеется. Т.е. происходит некая акклиматизация день-два от перенасыщения орг</w:t>
            </w:r>
            <w:r w:rsidRPr="00CB7B63">
              <w:rPr>
                <w:rFonts w:ascii="Arial Narrow" w:hAnsi="Arial Narrow"/>
                <w:sz w:val="22"/>
                <w:szCs w:val="22"/>
              </w:rPr>
              <w:t>а</w:t>
            </w:r>
            <w:r w:rsidRPr="00CB7B63">
              <w:rPr>
                <w:rFonts w:ascii="Arial Narrow" w:hAnsi="Arial Narrow"/>
                <w:sz w:val="22"/>
                <w:szCs w:val="22"/>
              </w:rPr>
              <w:t>низма кислородом. Потом привыкаешь» (Минск, 18-34)</w:t>
            </w:r>
          </w:p>
        </w:tc>
      </w:tr>
      <w:tr w:rsidR="00643D2E" w:rsidRPr="00CB7B63" w:rsidTr="00643D2E">
        <w:tc>
          <w:tcPr>
            <w:tcW w:w="2091" w:type="dxa"/>
          </w:tcPr>
          <w:p w:rsidR="00643D2E" w:rsidRPr="00CB7B63" w:rsidRDefault="00643D2E" w:rsidP="00643D2E">
            <w:pPr>
              <w:jc w:val="both"/>
              <w:rPr>
                <w:rFonts w:ascii="Arial Narrow" w:hAnsi="Arial Narrow"/>
                <w:sz w:val="22"/>
                <w:szCs w:val="22"/>
              </w:rPr>
            </w:pPr>
            <w:r w:rsidRPr="00CB7B63">
              <w:rPr>
                <w:rFonts w:ascii="Arial Narrow" w:hAnsi="Arial Narrow"/>
                <w:sz w:val="22"/>
                <w:szCs w:val="22"/>
              </w:rPr>
              <w:t>Утилизация твердых бытовых отходов</w:t>
            </w:r>
          </w:p>
        </w:tc>
        <w:tc>
          <w:tcPr>
            <w:tcW w:w="8399" w:type="dxa"/>
          </w:tcPr>
          <w:p w:rsidR="00643D2E" w:rsidRPr="00CB7B63" w:rsidRDefault="00643D2E" w:rsidP="00643D2E">
            <w:pPr>
              <w:jc w:val="both"/>
              <w:rPr>
                <w:rFonts w:ascii="Arial Narrow" w:hAnsi="Arial Narrow"/>
                <w:sz w:val="22"/>
                <w:szCs w:val="22"/>
              </w:rPr>
            </w:pPr>
            <w:r w:rsidRPr="00CB7B63">
              <w:rPr>
                <w:rFonts w:ascii="Arial Narrow" w:hAnsi="Arial Narrow"/>
                <w:sz w:val="22"/>
                <w:szCs w:val="22"/>
              </w:rPr>
              <w:t>«Проблема в пластике. Если раньше этого пластика не было, экологически чистая упаковка была, то сейчас все перешло в пластик и все заполонили. Алкогольные и безалкогольные н</w:t>
            </w:r>
            <w:r w:rsidRPr="00CB7B63">
              <w:rPr>
                <w:rFonts w:ascii="Arial Narrow" w:hAnsi="Arial Narrow"/>
                <w:sz w:val="22"/>
                <w:szCs w:val="22"/>
              </w:rPr>
              <w:t>а</w:t>
            </w:r>
            <w:r w:rsidRPr="00CB7B63">
              <w:rPr>
                <w:rFonts w:ascii="Arial Narrow" w:hAnsi="Arial Narrow"/>
                <w:sz w:val="22"/>
                <w:szCs w:val="22"/>
              </w:rPr>
              <w:t>питки, молоко и кисломолочные продукты: все в пластиковых упаковках. Сбор в Солигорске осуществляется отдельно, но я уверенна, что он абсолютно неэффективен» (Солигорск, 35-60)</w:t>
            </w:r>
          </w:p>
          <w:p w:rsidR="00645FED" w:rsidRPr="00CB7B63" w:rsidRDefault="00645FED" w:rsidP="00645FED">
            <w:pPr>
              <w:jc w:val="both"/>
              <w:rPr>
                <w:rFonts w:ascii="Arial Narrow" w:hAnsi="Arial Narrow"/>
                <w:sz w:val="22"/>
                <w:szCs w:val="22"/>
              </w:rPr>
            </w:pPr>
            <w:r w:rsidRPr="00CB7B63">
              <w:rPr>
                <w:rFonts w:ascii="Arial Narrow" w:hAnsi="Arial Narrow"/>
                <w:sz w:val="22"/>
                <w:szCs w:val="22"/>
              </w:rPr>
              <w:t>«разделение мусора. Это касается каждого. Во первых потому что не во всех дворах организ</w:t>
            </w:r>
            <w:r w:rsidRPr="00CB7B63">
              <w:rPr>
                <w:rFonts w:ascii="Arial Narrow" w:hAnsi="Arial Narrow"/>
                <w:sz w:val="22"/>
                <w:szCs w:val="22"/>
              </w:rPr>
              <w:t>о</w:t>
            </w:r>
            <w:r w:rsidRPr="00CB7B63">
              <w:rPr>
                <w:rFonts w:ascii="Arial Narrow" w:hAnsi="Arial Narrow"/>
                <w:sz w:val="22"/>
                <w:szCs w:val="22"/>
              </w:rPr>
              <w:t>вана возможность раздельного сбора мусора, идет реклама, но возможности такой нет. Утил</w:t>
            </w:r>
            <w:r w:rsidRPr="00CB7B63">
              <w:rPr>
                <w:rFonts w:ascii="Arial Narrow" w:hAnsi="Arial Narrow"/>
                <w:sz w:val="22"/>
                <w:szCs w:val="22"/>
              </w:rPr>
              <w:t>и</w:t>
            </w:r>
            <w:r w:rsidRPr="00CB7B63">
              <w:rPr>
                <w:rFonts w:ascii="Arial Narrow" w:hAnsi="Arial Narrow"/>
                <w:sz w:val="22"/>
                <w:szCs w:val="22"/>
              </w:rPr>
              <w:t>зация такого мусора, который мы собираем усложнена.» (Минск, 35-60)</w:t>
            </w:r>
          </w:p>
        </w:tc>
      </w:tr>
      <w:tr w:rsidR="00643D2E" w:rsidRPr="00CB7B63" w:rsidTr="00643D2E">
        <w:tc>
          <w:tcPr>
            <w:tcW w:w="2091" w:type="dxa"/>
          </w:tcPr>
          <w:p w:rsidR="00643D2E" w:rsidRPr="00CB7B63" w:rsidRDefault="00643D2E" w:rsidP="00643D2E">
            <w:pPr>
              <w:jc w:val="both"/>
              <w:rPr>
                <w:rFonts w:ascii="Arial Narrow" w:hAnsi="Arial Narrow"/>
                <w:sz w:val="22"/>
                <w:szCs w:val="22"/>
              </w:rPr>
            </w:pPr>
            <w:r w:rsidRPr="00CB7B63">
              <w:rPr>
                <w:rFonts w:ascii="Arial Narrow" w:hAnsi="Arial Narrow"/>
                <w:sz w:val="22"/>
                <w:szCs w:val="22"/>
              </w:rPr>
              <w:t>Ненадлежащий</w:t>
            </w:r>
            <w:r w:rsidRPr="00CB7B63">
              <w:rPr>
                <w:rFonts w:ascii="Arial Narrow" w:hAnsi="Arial Narrow"/>
                <w:sz w:val="22"/>
                <w:szCs w:val="22"/>
              </w:rPr>
              <w:br/>
              <w:t>контроль за промы</w:t>
            </w:r>
            <w:r w:rsidRPr="00CB7B63">
              <w:rPr>
                <w:rFonts w:ascii="Arial Narrow" w:hAnsi="Arial Narrow"/>
                <w:sz w:val="22"/>
                <w:szCs w:val="22"/>
              </w:rPr>
              <w:t>ш</w:t>
            </w:r>
            <w:r w:rsidRPr="00CB7B63">
              <w:rPr>
                <w:rFonts w:ascii="Arial Narrow" w:hAnsi="Arial Narrow"/>
                <w:sz w:val="22"/>
                <w:szCs w:val="22"/>
              </w:rPr>
              <w:t>ленными</w:t>
            </w:r>
            <w:r w:rsidRPr="00CB7B63">
              <w:rPr>
                <w:rFonts w:ascii="Arial Narrow" w:hAnsi="Arial Narrow"/>
                <w:sz w:val="22"/>
                <w:szCs w:val="22"/>
              </w:rPr>
              <w:br/>
              <w:t>предприятиями</w:t>
            </w:r>
          </w:p>
        </w:tc>
        <w:tc>
          <w:tcPr>
            <w:tcW w:w="8399" w:type="dxa"/>
          </w:tcPr>
          <w:p w:rsidR="00643D2E" w:rsidRPr="00CB7B63" w:rsidRDefault="00643D2E" w:rsidP="00645FED">
            <w:pPr>
              <w:jc w:val="both"/>
              <w:rPr>
                <w:rFonts w:ascii="Arial Narrow" w:hAnsi="Arial Narrow"/>
                <w:sz w:val="22"/>
                <w:szCs w:val="22"/>
              </w:rPr>
            </w:pPr>
            <w:r w:rsidRPr="00CB7B63">
              <w:rPr>
                <w:rFonts w:ascii="Arial Narrow" w:hAnsi="Arial Narrow"/>
                <w:sz w:val="22"/>
                <w:szCs w:val="22"/>
              </w:rPr>
              <w:t>«Есть еще проблема – ненадлежащий контроль за состоянием экологически опасных предпр</w:t>
            </w:r>
            <w:r w:rsidRPr="00CB7B63">
              <w:rPr>
                <w:rFonts w:ascii="Arial Narrow" w:hAnsi="Arial Narrow"/>
                <w:sz w:val="22"/>
                <w:szCs w:val="22"/>
              </w:rPr>
              <w:t>и</w:t>
            </w:r>
            <w:r w:rsidRPr="00CB7B63">
              <w:rPr>
                <w:rFonts w:ascii="Arial Narrow" w:hAnsi="Arial Narrow"/>
                <w:sz w:val="22"/>
                <w:szCs w:val="22"/>
              </w:rPr>
              <w:t>ятий. Я не скажу, что отсутствие, но ненадлежащий» (Гомель 3</w:t>
            </w:r>
            <w:r w:rsidR="00645FED" w:rsidRPr="00CB7B63">
              <w:rPr>
                <w:rFonts w:ascii="Arial Narrow" w:hAnsi="Arial Narrow"/>
                <w:sz w:val="22"/>
                <w:szCs w:val="22"/>
              </w:rPr>
              <w:t>5</w:t>
            </w:r>
            <w:r w:rsidRPr="00CB7B63">
              <w:rPr>
                <w:rFonts w:ascii="Arial Narrow" w:hAnsi="Arial Narrow"/>
                <w:sz w:val="22"/>
                <w:szCs w:val="22"/>
              </w:rPr>
              <w:t>-60)</w:t>
            </w:r>
          </w:p>
        </w:tc>
      </w:tr>
      <w:tr w:rsidR="00643D2E" w:rsidRPr="00CB7B63" w:rsidTr="00643D2E">
        <w:tc>
          <w:tcPr>
            <w:tcW w:w="2091" w:type="dxa"/>
          </w:tcPr>
          <w:p w:rsidR="00643D2E" w:rsidRPr="00CB7B63" w:rsidRDefault="00643D2E" w:rsidP="00643D2E">
            <w:pPr>
              <w:jc w:val="both"/>
              <w:rPr>
                <w:rFonts w:ascii="Arial Narrow" w:hAnsi="Arial Narrow"/>
                <w:sz w:val="22"/>
                <w:szCs w:val="22"/>
              </w:rPr>
            </w:pPr>
            <w:r w:rsidRPr="00CB7B63">
              <w:rPr>
                <w:rFonts w:ascii="Arial Narrow" w:hAnsi="Arial Narrow"/>
                <w:sz w:val="22"/>
                <w:szCs w:val="22"/>
              </w:rPr>
              <w:t>Продукты питания</w:t>
            </w:r>
          </w:p>
        </w:tc>
        <w:tc>
          <w:tcPr>
            <w:tcW w:w="8399" w:type="dxa"/>
          </w:tcPr>
          <w:p w:rsidR="00643D2E" w:rsidRPr="00CB7B63" w:rsidRDefault="00643D2E" w:rsidP="00645FED">
            <w:pPr>
              <w:jc w:val="both"/>
              <w:rPr>
                <w:rFonts w:ascii="Arial Narrow" w:hAnsi="Arial Narrow"/>
                <w:sz w:val="22"/>
                <w:szCs w:val="22"/>
              </w:rPr>
            </w:pPr>
            <w:r w:rsidRPr="00CB7B63">
              <w:rPr>
                <w:rFonts w:ascii="Arial Narrow" w:hAnsi="Arial Narrow"/>
                <w:sz w:val="22"/>
                <w:szCs w:val="22"/>
              </w:rPr>
              <w:t>«Вот еще (не знаю, можно ли это отнести к экологическим проблемам), но с недавнего времени в Беларуси разрешено выращивать геномодифицированные овощи и фрукты. Безусловно, это прямое влияние на здоровье» (Гомель 3</w:t>
            </w:r>
            <w:r w:rsidR="00645FED" w:rsidRPr="00CB7B63">
              <w:rPr>
                <w:rFonts w:ascii="Arial Narrow" w:hAnsi="Arial Narrow"/>
                <w:sz w:val="22"/>
                <w:szCs w:val="22"/>
              </w:rPr>
              <w:t>5</w:t>
            </w:r>
            <w:r w:rsidRPr="00CB7B63">
              <w:rPr>
                <w:rFonts w:ascii="Arial Narrow" w:hAnsi="Arial Narrow"/>
                <w:sz w:val="22"/>
                <w:szCs w:val="22"/>
              </w:rPr>
              <w:t>-60)</w:t>
            </w:r>
          </w:p>
        </w:tc>
      </w:tr>
      <w:tr w:rsidR="00643D2E" w:rsidRPr="00CB7B63" w:rsidTr="00643D2E">
        <w:tc>
          <w:tcPr>
            <w:tcW w:w="2091" w:type="dxa"/>
          </w:tcPr>
          <w:p w:rsidR="00643D2E" w:rsidRPr="00CB7B63" w:rsidRDefault="00643D2E" w:rsidP="00643D2E">
            <w:pPr>
              <w:jc w:val="both"/>
              <w:rPr>
                <w:rFonts w:ascii="Arial Narrow" w:hAnsi="Arial Narrow"/>
                <w:sz w:val="22"/>
                <w:szCs w:val="22"/>
              </w:rPr>
            </w:pPr>
            <w:r w:rsidRPr="00CB7B63">
              <w:rPr>
                <w:rFonts w:ascii="Arial Narrow" w:hAnsi="Arial Narrow"/>
                <w:sz w:val="22"/>
                <w:szCs w:val="22"/>
              </w:rPr>
              <w:t>Вырубка зеленых насаждений и лесов</w:t>
            </w:r>
          </w:p>
        </w:tc>
        <w:tc>
          <w:tcPr>
            <w:tcW w:w="8399" w:type="dxa"/>
          </w:tcPr>
          <w:p w:rsidR="00643D2E" w:rsidRPr="00CB7B63" w:rsidRDefault="00643D2E" w:rsidP="00643D2E">
            <w:pPr>
              <w:jc w:val="both"/>
              <w:rPr>
                <w:rFonts w:ascii="Arial Narrow" w:hAnsi="Arial Narrow"/>
                <w:sz w:val="22"/>
                <w:szCs w:val="22"/>
              </w:rPr>
            </w:pPr>
            <w:r w:rsidRPr="00CB7B63">
              <w:rPr>
                <w:rFonts w:ascii="Arial Narrow" w:hAnsi="Arial Narrow"/>
                <w:sz w:val="22"/>
                <w:szCs w:val="22"/>
              </w:rPr>
              <w:t>«Вдоль дорог вырубили деревья и кустарники, а они помогали защищать от выхлопов выращ</w:t>
            </w:r>
            <w:r w:rsidRPr="00CB7B63">
              <w:rPr>
                <w:rFonts w:ascii="Arial Narrow" w:hAnsi="Arial Narrow"/>
                <w:sz w:val="22"/>
                <w:szCs w:val="22"/>
              </w:rPr>
              <w:t>и</w:t>
            </w:r>
            <w:r w:rsidRPr="00CB7B63">
              <w:rPr>
                <w:rFonts w:ascii="Arial Narrow" w:hAnsi="Arial Narrow"/>
                <w:sz w:val="22"/>
                <w:szCs w:val="22"/>
              </w:rPr>
              <w:t>ваемое зерно. Мне кажется из-за грязного зерна со временем и аллергия у детей. Получается, что провели вырубку лесозащитной полосы, хотя обещали, что на производстве будет испол</w:t>
            </w:r>
            <w:r w:rsidRPr="00CB7B63">
              <w:rPr>
                <w:rFonts w:ascii="Arial Narrow" w:hAnsi="Arial Narrow"/>
                <w:sz w:val="22"/>
                <w:szCs w:val="22"/>
              </w:rPr>
              <w:t>ь</w:t>
            </w:r>
            <w:r w:rsidRPr="00CB7B63">
              <w:rPr>
                <w:rFonts w:ascii="Arial Narrow" w:hAnsi="Arial Narrow"/>
                <w:sz w:val="22"/>
                <w:szCs w:val="22"/>
              </w:rPr>
              <w:t>зоваться древесина низкого качества, а используют хороший строевой лес. Проблема вырубки лесов» (Сморгонь 18-60)</w:t>
            </w:r>
          </w:p>
          <w:p w:rsidR="00643D2E" w:rsidRPr="00CB7B63" w:rsidRDefault="00643D2E" w:rsidP="00643D2E">
            <w:pPr>
              <w:jc w:val="both"/>
              <w:rPr>
                <w:rFonts w:ascii="Arial Narrow" w:hAnsi="Arial Narrow"/>
                <w:sz w:val="22"/>
                <w:szCs w:val="22"/>
              </w:rPr>
            </w:pPr>
            <w:r w:rsidRPr="00CB7B63">
              <w:rPr>
                <w:rFonts w:ascii="Arial Narrow" w:hAnsi="Arial Narrow"/>
                <w:sz w:val="22"/>
                <w:szCs w:val="22"/>
              </w:rPr>
              <w:t>«Ну я еще знаю, что в Беларуси пропадает лес. Толщина средняя дерева уменьшается. Скоро, грубо говоря, ничего не останется» (Солигорск, 35-60)</w:t>
            </w:r>
          </w:p>
          <w:p w:rsidR="00643D2E" w:rsidRPr="00CB7B63" w:rsidRDefault="00643D2E" w:rsidP="00643D2E">
            <w:pPr>
              <w:jc w:val="both"/>
              <w:rPr>
                <w:rFonts w:ascii="Arial Narrow" w:hAnsi="Arial Narrow"/>
                <w:sz w:val="22"/>
                <w:szCs w:val="22"/>
              </w:rPr>
            </w:pPr>
          </w:p>
        </w:tc>
      </w:tr>
      <w:tr w:rsidR="00643D2E" w:rsidRPr="00CB7B63" w:rsidTr="00643D2E">
        <w:tc>
          <w:tcPr>
            <w:tcW w:w="2091" w:type="dxa"/>
          </w:tcPr>
          <w:p w:rsidR="00643D2E" w:rsidRPr="00CB7B63" w:rsidRDefault="00643D2E" w:rsidP="00643D2E">
            <w:pPr>
              <w:jc w:val="both"/>
              <w:rPr>
                <w:rFonts w:ascii="Arial Narrow" w:hAnsi="Arial Narrow"/>
                <w:sz w:val="22"/>
                <w:szCs w:val="22"/>
              </w:rPr>
            </w:pPr>
            <w:r w:rsidRPr="00CB7B63">
              <w:rPr>
                <w:rFonts w:ascii="Arial Narrow" w:hAnsi="Arial Narrow"/>
                <w:sz w:val="22"/>
                <w:szCs w:val="22"/>
              </w:rPr>
              <w:t>Загрязнение зеленой зоны</w:t>
            </w:r>
          </w:p>
        </w:tc>
        <w:tc>
          <w:tcPr>
            <w:tcW w:w="8399" w:type="dxa"/>
          </w:tcPr>
          <w:p w:rsidR="00643D2E" w:rsidRPr="00CB7B63" w:rsidRDefault="00643D2E" w:rsidP="00643D2E">
            <w:pPr>
              <w:jc w:val="both"/>
              <w:rPr>
                <w:rFonts w:ascii="Arial Narrow" w:hAnsi="Arial Narrow"/>
                <w:sz w:val="22"/>
                <w:szCs w:val="22"/>
              </w:rPr>
            </w:pPr>
            <w:r w:rsidRPr="00CB7B63">
              <w:rPr>
                <w:rFonts w:ascii="Arial Narrow" w:hAnsi="Arial Narrow"/>
                <w:sz w:val="22"/>
                <w:szCs w:val="22"/>
              </w:rPr>
              <w:t>«Город на самом деле чистый, ЖКХ работает, а вот за город начинается дурдом. Гуляя в черте города понимаешь, что все чисто и красиво, а вот выходя за ее пределы, все меняется… Пр</w:t>
            </w:r>
            <w:r w:rsidRPr="00CB7B63">
              <w:rPr>
                <w:rFonts w:ascii="Arial Narrow" w:hAnsi="Arial Narrow"/>
                <w:sz w:val="22"/>
                <w:szCs w:val="22"/>
              </w:rPr>
              <w:t>о</w:t>
            </w:r>
            <w:r w:rsidRPr="00CB7B63">
              <w:rPr>
                <w:rFonts w:ascii="Arial Narrow" w:hAnsi="Arial Narrow"/>
                <w:sz w:val="22"/>
                <w:szCs w:val="22"/>
              </w:rPr>
              <w:t>сто даже по лесу страшно ходить, смотришь и просто поражаешься людям, забери с собой то что привез. Не оставляйте вы эти пакеты, бутылки, я не понимаю психологию людей ,ты же все равно захочешь приехать отдохнуть, так убери за собой» (Солигорск, 18-34)</w:t>
            </w:r>
          </w:p>
        </w:tc>
      </w:tr>
      <w:tr w:rsidR="00643D2E" w:rsidRPr="00CB7B63" w:rsidTr="00643D2E">
        <w:trPr>
          <w:trHeight w:val="1266"/>
        </w:trPr>
        <w:tc>
          <w:tcPr>
            <w:tcW w:w="2091" w:type="dxa"/>
          </w:tcPr>
          <w:p w:rsidR="00643D2E" w:rsidRPr="00CB7B63" w:rsidRDefault="00643D2E" w:rsidP="00643D2E">
            <w:pPr>
              <w:jc w:val="both"/>
              <w:rPr>
                <w:rFonts w:ascii="Arial Narrow" w:hAnsi="Arial Narrow"/>
                <w:sz w:val="22"/>
                <w:szCs w:val="22"/>
              </w:rPr>
            </w:pPr>
            <w:r w:rsidRPr="00CB7B63">
              <w:rPr>
                <w:rFonts w:ascii="Arial Narrow" w:hAnsi="Arial Narrow"/>
                <w:sz w:val="22"/>
                <w:szCs w:val="22"/>
              </w:rPr>
              <w:t>Уменьшение зеленых насаждений в городе (уплотнительная з</w:t>
            </w:r>
            <w:r w:rsidRPr="00CB7B63">
              <w:rPr>
                <w:rFonts w:ascii="Arial Narrow" w:hAnsi="Arial Narrow"/>
                <w:sz w:val="22"/>
                <w:szCs w:val="22"/>
              </w:rPr>
              <w:t>а</w:t>
            </w:r>
            <w:r w:rsidRPr="00CB7B63">
              <w:rPr>
                <w:rFonts w:ascii="Arial Narrow" w:hAnsi="Arial Narrow"/>
                <w:sz w:val="22"/>
                <w:szCs w:val="22"/>
              </w:rPr>
              <w:t>стройка)</w:t>
            </w:r>
          </w:p>
        </w:tc>
        <w:tc>
          <w:tcPr>
            <w:tcW w:w="8399" w:type="dxa"/>
          </w:tcPr>
          <w:p w:rsidR="00643D2E" w:rsidRPr="00CB7B63" w:rsidRDefault="00643D2E" w:rsidP="00A66583">
            <w:pPr>
              <w:jc w:val="both"/>
              <w:rPr>
                <w:rFonts w:ascii="Arial Narrow" w:hAnsi="Arial Narrow"/>
                <w:sz w:val="22"/>
                <w:szCs w:val="22"/>
              </w:rPr>
            </w:pPr>
            <w:r w:rsidRPr="00CB7B63">
              <w:rPr>
                <w:rFonts w:ascii="Arial Narrow" w:hAnsi="Arial Narrow"/>
                <w:sz w:val="22"/>
                <w:szCs w:val="22"/>
              </w:rPr>
              <w:t>«Я бы отметить как проблему, уплотнение застройки , сейчас начали застраивать все старые районы. Если раньше были свободные площадки между застройками где люди могли животных выгуливать , либо могут начать строительство на стадионах…  у нас во дворе растли старые деревья их вырубили, и начали строите дом здание. по весне там была такая красота, может в дальнейшем там и посадят деревья но когда же они вырастут? Получается что зелени не хв</w:t>
            </w:r>
            <w:r w:rsidRPr="00CB7B63">
              <w:rPr>
                <w:rFonts w:ascii="Arial Narrow" w:hAnsi="Arial Narrow"/>
                <w:sz w:val="22"/>
                <w:szCs w:val="22"/>
              </w:rPr>
              <w:t>а</w:t>
            </w:r>
            <w:r w:rsidRPr="00CB7B63">
              <w:rPr>
                <w:rFonts w:ascii="Arial Narrow" w:hAnsi="Arial Narrow"/>
                <w:sz w:val="22"/>
                <w:szCs w:val="22"/>
              </w:rPr>
              <w:t>тает. Чистого воздуха» (Солигорск, 18-34)</w:t>
            </w:r>
          </w:p>
        </w:tc>
      </w:tr>
      <w:tr w:rsidR="00645FED" w:rsidRPr="00CB7B63" w:rsidTr="00645FED">
        <w:trPr>
          <w:trHeight w:val="765"/>
        </w:trPr>
        <w:tc>
          <w:tcPr>
            <w:tcW w:w="2091" w:type="dxa"/>
          </w:tcPr>
          <w:p w:rsidR="00645FED" w:rsidRPr="00CB7B63" w:rsidRDefault="00645FED" w:rsidP="00643D2E">
            <w:pPr>
              <w:jc w:val="both"/>
              <w:rPr>
                <w:rFonts w:ascii="Arial Narrow" w:hAnsi="Arial Narrow"/>
                <w:sz w:val="22"/>
                <w:szCs w:val="22"/>
              </w:rPr>
            </w:pPr>
            <w:r w:rsidRPr="00CB7B63">
              <w:rPr>
                <w:rFonts w:ascii="Arial Narrow" w:hAnsi="Arial Narrow"/>
                <w:sz w:val="22"/>
                <w:szCs w:val="22"/>
              </w:rPr>
              <w:lastRenderedPageBreak/>
              <w:t>Экологическая кул</w:t>
            </w:r>
            <w:r w:rsidRPr="00CB7B63">
              <w:rPr>
                <w:rFonts w:ascii="Arial Narrow" w:hAnsi="Arial Narrow"/>
                <w:sz w:val="22"/>
                <w:szCs w:val="22"/>
              </w:rPr>
              <w:t>ь</w:t>
            </w:r>
            <w:r w:rsidRPr="00CB7B63">
              <w:rPr>
                <w:rFonts w:ascii="Arial Narrow" w:hAnsi="Arial Narrow"/>
                <w:sz w:val="22"/>
                <w:szCs w:val="22"/>
              </w:rPr>
              <w:t>тура и сознание</w:t>
            </w:r>
          </w:p>
        </w:tc>
        <w:tc>
          <w:tcPr>
            <w:tcW w:w="8399" w:type="dxa"/>
          </w:tcPr>
          <w:p w:rsidR="00645FED" w:rsidRPr="00CB7B63" w:rsidRDefault="00645FED" w:rsidP="00645FED">
            <w:pPr>
              <w:jc w:val="both"/>
              <w:rPr>
                <w:rFonts w:ascii="Arial Narrow" w:hAnsi="Arial Narrow"/>
                <w:sz w:val="22"/>
                <w:szCs w:val="22"/>
              </w:rPr>
            </w:pPr>
            <w:r w:rsidRPr="00CB7B63">
              <w:rPr>
                <w:rFonts w:ascii="Arial Narrow" w:hAnsi="Arial Narrow"/>
                <w:sz w:val="22"/>
                <w:szCs w:val="22"/>
              </w:rPr>
              <w:t>«90% населения Беларуси даже не в курсе как они могут защищать свои экологические права. Механизмы есть, но нас этому не обучали. Оказывается если что-то произошло, то я могу сразу подойти в райисполком написать, и они обязаны мне ответить» (Минск, 36-60</w:t>
            </w:r>
          </w:p>
        </w:tc>
      </w:tr>
      <w:tr w:rsidR="00643D2E" w:rsidRPr="00CB7B63" w:rsidTr="00CE6B31">
        <w:trPr>
          <w:trHeight w:val="284"/>
        </w:trPr>
        <w:tc>
          <w:tcPr>
            <w:tcW w:w="10490" w:type="dxa"/>
            <w:gridSpan w:val="2"/>
          </w:tcPr>
          <w:p w:rsidR="00643D2E" w:rsidRPr="00CB7B63" w:rsidRDefault="00643D2E" w:rsidP="00CE6B31">
            <w:pPr>
              <w:jc w:val="both"/>
              <w:rPr>
                <w:rFonts w:ascii="Arial Narrow" w:hAnsi="Arial Narrow"/>
                <w:sz w:val="22"/>
                <w:szCs w:val="22"/>
              </w:rPr>
            </w:pPr>
            <w:r w:rsidRPr="00CB7B63">
              <w:rPr>
                <w:rFonts w:ascii="Arial Narrow" w:hAnsi="Arial Narrow"/>
                <w:sz w:val="22"/>
                <w:szCs w:val="22"/>
              </w:rPr>
              <w:t xml:space="preserve">Другие </w:t>
            </w:r>
            <w:r w:rsidR="00CE6B31" w:rsidRPr="00CB7B63">
              <w:rPr>
                <w:rFonts w:ascii="Arial Narrow" w:hAnsi="Arial Narrow"/>
                <w:sz w:val="22"/>
                <w:szCs w:val="22"/>
              </w:rPr>
              <w:t xml:space="preserve">важные </w:t>
            </w:r>
            <w:r w:rsidRPr="00CB7B63">
              <w:rPr>
                <w:rFonts w:ascii="Arial Narrow" w:hAnsi="Arial Narrow"/>
                <w:sz w:val="22"/>
                <w:szCs w:val="22"/>
              </w:rPr>
              <w:t>проблемы. Реже упоминаются, но также актуальны</w:t>
            </w:r>
          </w:p>
        </w:tc>
      </w:tr>
      <w:tr w:rsidR="00044F7E" w:rsidRPr="00CB7B63" w:rsidTr="005A3576">
        <w:tc>
          <w:tcPr>
            <w:tcW w:w="2091" w:type="dxa"/>
          </w:tcPr>
          <w:p w:rsidR="00044F7E" w:rsidRPr="00CB7B63" w:rsidRDefault="00044F7E" w:rsidP="005A3576">
            <w:pPr>
              <w:jc w:val="both"/>
              <w:rPr>
                <w:rFonts w:ascii="Arial Narrow" w:hAnsi="Arial Narrow"/>
                <w:sz w:val="22"/>
                <w:szCs w:val="22"/>
              </w:rPr>
            </w:pPr>
            <w:r w:rsidRPr="00CB7B63">
              <w:rPr>
                <w:rFonts w:ascii="Arial Narrow" w:hAnsi="Arial Narrow"/>
                <w:sz w:val="22"/>
                <w:szCs w:val="22"/>
              </w:rPr>
              <w:t>Осушение болот</w:t>
            </w:r>
          </w:p>
        </w:tc>
        <w:tc>
          <w:tcPr>
            <w:tcW w:w="8399" w:type="dxa"/>
          </w:tcPr>
          <w:p w:rsidR="00044F7E" w:rsidRPr="00CB7B63" w:rsidRDefault="00044F7E" w:rsidP="005A3576">
            <w:pPr>
              <w:jc w:val="both"/>
              <w:rPr>
                <w:rFonts w:ascii="Arial Narrow" w:hAnsi="Arial Narrow"/>
                <w:sz w:val="22"/>
                <w:szCs w:val="22"/>
              </w:rPr>
            </w:pPr>
            <w:r w:rsidRPr="00CB7B63">
              <w:rPr>
                <w:rFonts w:ascii="Arial Narrow" w:hAnsi="Arial Narrow"/>
                <w:sz w:val="22"/>
                <w:szCs w:val="22"/>
              </w:rPr>
              <w:t>«Болота осушили. Я раньше по болоту ходил. А сейчас всё – осушили. Поэтому у нас дождика нет.  Потому что у нас болот нет, круговорота нет. Скоро начнем замерзать – так что надо уте</w:t>
            </w:r>
            <w:r w:rsidRPr="00CB7B63">
              <w:rPr>
                <w:rFonts w:ascii="Arial Narrow" w:hAnsi="Arial Narrow"/>
                <w:sz w:val="22"/>
                <w:szCs w:val="22"/>
              </w:rPr>
              <w:t>п</w:t>
            </w:r>
            <w:r w:rsidRPr="00CB7B63">
              <w:rPr>
                <w:rFonts w:ascii="Arial Narrow" w:hAnsi="Arial Narrow"/>
                <w:sz w:val="22"/>
                <w:szCs w:val="22"/>
              </w:rPr>
              <w:t>ляться. Легкие Беларуси закрыли. Это большая проблема.»</w:t>
            </w:r>
          </w:p>
          <w:p w:rsidR="00044F7E" w:rsidRPr="00CB7B63" w:rsidRDefault="00044F7E" w:rsidP="005A3576">
            <w:pPr>
              <w:jc w:val="both"/>
              <w:rPr>
                <w:rFonts w:ascii="Arial Narrow" w:hAnsi="Arial Narrow"/>
                <w:sz w:val="22"/>
                <w:szCs w:val="22"/>
              </w:rPr>
            </w:pPr>
            <w:r w:rsidRPr="00CB7B63">
              <w:rPr>
                <w:rFonts w:ascii="Arial Narrow" w:hAnsi="Arial Narrow"/>
                <w:sz w:val="22"/>
                <w:szCs w:val="22"/>
              </w:rPr>
              <w:t>«В одном месте осушили, в другом месте пески появились»</w:t>
            </w:r>
          </w:p>
          <w:p w:rsidR="00044F7E" w:rsidRPr="00CB7B63" w:rsidRDefault="00044F7E" w:rsidP="005A3576">
            <w:pPr>
              <w:jc w:val="both"/>
              <w:rPr>
                <w:rFonts w:ascii="Arial Narrow" w:hAnsi="Arial Narrow"/>
                <w:sz w:val="22"/>
                <w:szCs w:val="22"/>
              </w:rPr>
            </w:pPr>
            <w:r w:rsidRPr="00CB7B63">
              <w:rPr>
                <w:rFonts w:ascii="Arial Narrow" w:hAnsi="Arial Narrow"/>
                <w:sz w:val="22"/>
                <w:szCs w:val="22"/>
              </w:rPr>
              <w:t>(Гомель 35-60)</w:t>
            </w:r>
          </w:p>
        </w:tc>
      </w:tr>
      <w:tr w:rsidR="00643D2E" w:rsidRPr="00CB7B63" w:rsidTr="00CE6B31">
        <w:trPr>
          <w:trHeight w:val="558"/>
        </w:trPr>
        <w:tc>
          <w:tcPr>
            <w:tcW w:w="2091" w:type="dxa"/>
            <w:vMerge w:val="restart"/>
          </w:tcPr>
          <w:p w:rsidR="00643D2E" w:rsidRPr="00CB7B63" w:rsidRDefault="00643D2E" w:rsidP="00643D2E">
            <w:pPr>
              <w:jc w:val="both"/>
              <w:rPr>
                <w:rFonts w:ascii="Arial Narrow" w:hAnsi="Arial Narrow"/>
                <w:sz w:val="22"/>
                <w:szCs w:val="22"/>
              </w:rPr>
            </w:pPr>
            <w:r w:rsidRPr="00CB7B63">
              <w:rPr>
                <w:rFonts w:ascii="Arial Narrow" w:hAnsi="Arial Narrow"/>
                <w:sz w:val="22"/>
                <w:szCs w:val="22"/>
              </w:rPr>
              <w:t xml:space="preserve">Загрязнение почвы </w:t>
            </w:r>
          </w:p>
          <w:p w:rsidR="00643D2E" w:rsidRPr="00CB7B63" w:rsidRDefault="00643D2E" w:rsidP="00643D2E">
            <w:pPr>
              <w:jc w:val="both"/>
              <w:rPr>
                <w:rFonts w:ascii="Arial Narrow" w:hAnsi="Arial Narrow"/>
                <w:sz w:val="22"/>
                <w:szCs w:val="22"/>
              </w:rPr>
            </w:pPr>
            <w:r w:rsidRPr="00CB7B63">
              <w:rPr>
                <w:rFonts w:ascii="Arial Narrow" w:hAnsi="Arial Narrow"/>
                <w:sz w:val="22"/>
                <w:szCs w:val="22"/>
              </w:rPr>
              <w:t>С/х</w:t>
            </w:r>
          </w:p>
        </w:tc>
        <w:tc>
          <w:tcPr>
            <w:tcW w:w="8399" w:type="dxa"/>
          </w:tcPr>
          <w:p w:rsidR="00643D2E" w:rsidRPr="00CB7B63" w:rsidRDefault="00643D2E" w:rsidP="00643D2E">
            <w:pPr>
              <w:jc w:val="both"/>
              <w:rPr>
                <w:rFonts w:ascii="Arial Narrow" w:hAnsi="Arial Narrow"/>
                <w:sz w:val="22"/>
                <w:szCs w:val="22"/>
              </w:rPr>
            </w:pPr>
            <w:r w:rsidRPr="00CB7B63">
              <w:rPr>
                <w:rFonts w:ascii="Arial Narrow" w:hAnsi="Arial Narrow"/>
                <w:sz w:val="22"/>
                <w:szCs w:val="22"/>
              </w:rPr>
              <w:t>Раньше были мелкие фермеры, которые держали одну-две коровы, а сейчас огромные фермы со стадами на тысячи голов и стали источником загрязнений. (Сморгонь 18-60)</w:t>
            </w:r>
          </w:p>
        </w:tc>
      </w:tr>
      <w:tr w:rsidR="00643D2E" w:rsidRPr="00CB7B63" w:rsidTr="00CE6B31">
        <w:trPr>
          <w:trHeight w:val="1133"/>
        </w:trPr>
        <w:tc>
          <w:tcPr>
            <w:tcW w:w="2091" w:type="dxa"/>
            <w:vMerge/>
          </w:tcPr>
          <w:p w:rsidR="00643D2E" w:rsidRPr="00CB7B63" w:rsidRDefault="00643D2E" w:rsidP="00643D2E">
            <w:pPr>
              <w:jc w:val="both"/>
              <w:rPr>
                <w:rFonts w:ascii="Arial Narrow" w:hAnsi="Arial Narrow"/>
                <w:sz w:val="22"/>
                <w:szCs w:val="22"/>
              </w:rPr>
            </w:pPr>
          </w:p>
        </w:tc>
        <w:tc>
          <w:tcPr>
            <w:tcW w:w="8399" w:type="dxa"/>
          </w:tcPr>
          <w:p w:rsidR="00643D2E" w:rsidRPr="00CB7B63" w:rsidRDefault="00643D2E" w:rsidP="00643D2E">
            <w:pPr>
              <w:jc w:val="both"/>
              <w:rPr>
                <w:rFonts w:ascii="Arial Narrow" w:hAnsi="Arial Narrow"/>
                <w:sz w:val="22"/>
                <w:szCs w:val="22"/>
              </w:rPr>
            </w:pPr>
            <w:r w:rsidRPr="00CB7B63">
              <w:rPr>
                <w:rFonts w:ascii="Arial Narrow" w:hAnsi="Arial Narrow"/>
                <w:sz w:val="22"/>
                <w:szCs w:val="22"/>
              </w:rPr>
              <w:t>По сравнению с теми годами, которые в советское время, сколько вносилось минеральных удобрений, то сейчас заметно меньше. Тем не менее проблема есть, и если не соблюдать а</w:t>
            </w:r>
            <w:r w:rsidRPr="00CB7B63">
              <w:rPr>
                <w:rFonts w:ascii="Arial Narrow" w:hAnsi="Arial Narrow"/>
                <w:sz w:val="22"/>
                <w:szCs w:val="22"/>
              </w:rPr>
              <w:t>г</w:t>
            </w:r>
            <w:r w:rsidRPr="00CB7B63">
              <w:rPr>
                <w:rFonts w:ascii="Arial Narrow" w:hAnsi="Arial Narrow"/>
                <w:sz w:val="22"/>
                <w:szCs w:val="22"/>
              </w:rPr>
              <w:t>ротехнику, то (в этом году – не показательный), но когда идет таяние снега, и минеральные удобрения вносятся прямо по снегу, они вместе с водой попадают в реки, ручьи. (Гомель 36-60</w:t>
            </w:r>
          </w:p>
        </w:tc>
      </w:tr>
      <w:tr w:rsidR="00643D2E" w:rsidRPr="00CB7B63" w:rsidTr="00643D2E">
        <w:tc>
          <w:tcPr>
            <w:tcW w:w="2091" w:type="dxa"/>
            <w:vMerge w:val="restart"/>
          </w:tcPr>
          <w:p w:rsidR="00643D2E" w:rsidRPr="00CB7B63" w:rsidRDefault="00643D2E" w:rsidP="00643D2E">
            <w:pPr>
              <w:jc w:val="both"/>
              <w:rPr>
                <w:rFonts w:ascii="Arial Narrow" w:hAnsi="Arial Narrow"/>
                <w:sz w:val="22"/>
                <w:szCs w:val="22"/>
              </w:rPr>
            </w:pPr>
            <w:r w:rsidRPr="00CB7B63">
              <w:rPr>
                <w:rFonts w:ascii="Arial Narrow" w:hAnsi="Arial Narrow"/>
                <w:sz w:val="22"/>
                <w:szCs w:val="22"/>
              </w:rPr>
              <w:t>Проблемы  биора</w:t>
            </w:r>
            <w:r w:rsidRPr="00CB7B63">
              <w:rPr>
                <w:rFonts w:ascii="Arial Narrow" w:hAnsi="Arial Narrow"/>
                <w:sz w:val="22"/>
                <w:szCs w:val="22"/>
              </w:rPr>
              <w:t>з</w:t>
            </w:r>
            <w:r w:rsidRPr="00CB7B63">
              <w:rPr>
                <w:rFonts w:ascii="Arial Narrow" w:hAnsi="Arial Narrow"/>
                <w:sz w:val="22"/>
                <w:szCs w:val="22"/>
              </w:rPr>
              <w:t>нообразия и экос</w:t>
            </w:r>
            <w:r w:rsidRPr="00CB7B63">
              <w:rPr>
                <w:rFonts w:ascii="Arial Narrow" w:hAnsi="Arial Narrow"/>
                <w:sz w:val="22"/>
                <w:szCs w:val="22"/>
              </w:rPr>
              <w:t>и</w:t>
            </w:r>
            <w:r w:rsidRPr="00CB7B63">
              <w:rPr>
                <w:rFonts w:ascii="Arial Narrow" w:hAnsi="Arial Narrow"/>
                <w:sz w:val="22"/>
                <w:szCs w:val="22"/>
              </w:rPr>
              <w:t>стемы</w:t>
            </w:r>
          </w:p>
        </w:tc>
        <w:tc>
          <w:tcPr>
            <w:tcW w:w="8399" w:type="dxa"/>
          </w:tcPr>
          <w:p w:rsidR="00643D2E" w:rsidRPr="00CB7B63" w:rsidRDefault="00CE6B31" w:rsidP="00CE6B31">
            <w:pPr>
              <w:jc w:val="both"/>
              <w:rPr>
                <w:rFonts w:ascii="Arial Narrow" w:hAnsi="Arial Narrow"/>
                <w:sz w:val="22"/>
                <w:szCs w:val="22"/>
              </w:rPr>
            </w:pPr>
            <w:r w:rsidRPr="00CB7B63">
              <w:rPr>
                <w:rFonts w:ascii="Arial Narrow" w:hAnsi="Arial Narrow"/>
                <w:sz w:val="22"/>
                <w:szCs w:val="22"/>
              </w:rPr>
              <w:t xml:space="preserve">Становится </w:t>
            </w:r>
            <w:r w:rsidR="00643D2E" w:rsidRPr="00CB7B63">
              <w:rPr>
                <w:rFonts w:ascii="Arial Narrow" w:hAnsi="Arial Narrow"/>
                <w:sz w:val="22"/>
                <w:szCs w:val="22"/>
              </w:rPr>
              <w:t>все больше животных которых заносят в красную книгу (Солигорск, 18-34)</w:t>
            </w:r>
          </w:p>
        </w:tc>
      </w:tr>
      <w:tr w:rsidR="00643D2E" w:rsidRPr="00CB7B63" w:rsidTr="00643D2E">
        <w:tc>
          <w:tcPr>
            <w:tcW w:w="2091" w:type="dxa"/>
            <w:vMerge/>
          </w:tcPr>
          <w:p w:rsidR="00643D2E" w:rsidRPr="00CB7B63" w:rsidRDefault="00643D2E" w:rsidP="00643D2E">
            <w:pPr>
              <w:jc w:val="both"/>
              <w:rPr>
                <w:rFonts w:ascii="Arial Narrow" w:hAnsi="Arial Narrow"/>
                <w:sz w:val="22"/>
                <w:szCs w:val="22"/>
              </w:rPr>
            </w:pPr>
          </w:p>
        </w:tc>
        <w:tc>
          <w:tcPr>
            <w:tcW w:w="8399" w:type="dxa"/>
          </w:tcPr>
          <w:p w:rsidR="00643D2E" w:rsidRPr="00CB7B63" w:rsidRDefault="00643D2E" w:rsidP="00643D2E">
            <w:pPr>
              <w:jc w:val="both"/>
              <w:rPr>
                <w:rFonts w:ascii="Arial Narrow" w:hAnsi="Arial Narrow"/>
                <w:sz w:val="22"/>
                <w:szCs w:val="22"/>
              </w:rPr>
            </w:pPr>
            <w:r w:rsidRPr="00CB7B63">
              <w:rPr>
                <w:rFonts w:ascii="Arial Narrow" w:hAnsi="Arial Narrow"/>
                <w:sz w:val="22"/>
                <w:szCs w:val="22"/>
              </w:rPr>
              <w:t>В Браславе наступает борщевик на город, аналогичная ситуация в Нарочи. Ухудшается вода в водоемах, говорят что водоемы «цветут» из-за водоплавающих птиц, но я считаю, что эта пр</w:t>
            </w:r>
            <w:r w:rsidRPr="00CB7B63">
              <w:rPr>
                <w:rFonts w:ascii="Arial Narrow" w:hAnsi="Arial Narrow"/>
                <w:sz w:val="22"/>
                <w:szCs w:val="22"/>
              </w:rPr>
              <w:t>о</w:t>
            </w:r>
            <w:r w:rsidRPr="00CB7B63">
              <w:rPr>
                <w:rFonts w:ascii="Arial Narrow" w:hAnsi="Arial Narrow"/>
                <w:sz w:val="22"/>
                <w:szCs w:val="22"/>
              </w:rPr>
              <w:t>блема из-за выбросов хлебозавода (сморгонь, 18-60)</w:t>
            </w:r>
          </w:p>
        </w:tc>
      </w:tr>
      <w:tr w:rsidR="00643D2E" w:rsidRPr="00CB7B63" w:rsidTr="00643D2E">
        <w:tc>
          <w:tcPr>
            <w:tcW w:w="2091" w:type="dxa"/>
          </w:tcPr>
          <w:p w:rsidR="00643D2E" w:rsidRPr="00CB7B63" w:rsidRDefault="00CE6B31" w:rsidP="00643D2E">
            <w:pPr>
              <w:jc w:val="both"/>
              <w:rPr>
                <w:rFonts w:ascii="Arial Narrow" w:hAnsi="Arial Narrow"/>
                <w:sz w:val="22"/>
                <w:szCs w:val="22"/>
              </w:rPr>
            </w:pPr>
            <w:r w:rsidRPr="00CB7B63">
              <w:rPr>
                <w:rFonts w:ascii="Arial Narrow" w:hAnsi="Arial Narrow"/>
                <w:sz w:val="22"/>
                <w:szCs w:val="22"/>
              </w:rPr>
              <w:t>Проблемы запове</w:t>
            </w:r>
            <w:r w:rsidRPr="00CB7B63">
              <w:rPr>
                <w:rFonts w:ascii="Arial Narrow" w:hAnsi="Arial Narrow"/>
                <w:sz w:val="22"/>
                <w:szCs w:val="22"/>
              </w:rPr>
              <w:t>д</w:t>
            </w:r>
            <w:r w:rsidRPr="00CB7B63">
              <w:rPr>
                <w:rFonts w:ascii="Arial Narrow" w:hAnsi="Arial Narrow"/>
                <w:sz w:val="22"/>
                <w:szCs w:val="22"/>
              </w:rPr>
              <w:t>ников</w:t>
            </w:r>
          </w:p>
        </w:tc>
        <w:tc>
          <w:tcPr>
            <w:tcW w:w="8399" w:type="dxa"/>
          </w:tcPr>
          <w:p w:rsidR="00643D2E" w:rsidRPr="00CB7B63" w:rsidRDefault="00645FED" w:rsidP="00643D2E">
            <w:pPr>
              <w:jc w:val="both"/>
              <w:rPr>
                <w:rFonts w:ascii="Arial Narrow" w:hAnsi="Arial Narrow"/>
                <w:sz w:val="22"/>
                <w:szCs w:val="22"/>
              </w:rPr>
            </w:pPr>
            <w:r w:rsidRPr="00CB7B63">
              <w:rPr>
                <w:rFonts w:ascii="Arial Narrow" w:hAnsi="Arial Narrow"/>
                <w:sz w:val="22"/>
                <w:szCs w:val="22"/>
              </w:rPr>
              <w:t>«</w:t>
            </w:r>
            <w:r w:rsidR="00643D2E" w:rsidRPr="00CB7B63">
              <w:rPr>
                <w:rFonts w:ascii="Arial Narrow" w:hAnsi="Arial Narrow"/>
                <w:sz w:val="22"/>
                <w:szCs w:val="22"/>
              </w:rPr>
              <w:t>Мы теря</w:t>
            </w:r>
            <w:r w:rsidRPr="00CB7B63">
              <w:rPr>
                <w:rFonts w:ascii="Arial Narrow" w:hAnsi="Arial Narrow"/>
                <w:sz w:val="22"/>
                <w:szCs w:val="22"/>
              </w:rPr>
              <w:t>ем площади национальных парков…» «</w:t>
            </w:r>
            <w:r w:rsidR="00643D2E" w:rsidRPr="00CB7B63">
              <w:rPr>
                <w:rFonts w:ascii="Arial Narrow" w:hAnsi="Arial Narrow"/>
                <w:sz w:val="22"/>
                <w:szCs w:val="22"/>
              </w:rPr>
              <w:t>Недавно читала на тутбае, что разрешили строить фирмы и санатории в водоохранных зонах, а этого делать нельзя. Ради прибыли сд</w:t>
            </w:r>
            <w:r w:rsidR="00643D2E" w:rsidRPr="00CB7B63">
              <w:rPr>
                <w:rFonts w:ascii="Arial Narrow" w:hAnsi="Arial Narrow"/>
                <w:sz w:val="22"/>
                <w:szCs w:val="22"/>
              </w:rPr>
              <w:t>е</w:t>
            </w:r>
            <w:r w:rsidR="00643D2E" w:rsidRPr="00CB7B63">
              <w:rPr>
                <w:rFonts w:ascii="Arial Narrow" w:hAnsi="Arial Narrow"/>
                <w:sz w:val="22"/>
                <w:szCs w:val="22"/>
              </w:rPr>
              <w:t>лали санк</w:t>
            </w:r>
            <w:r w:rsidRPr="00CB7B63">
              <w:rPr>
                <w:rFonts w:ascii="Arial Narrow" w:hAnsi="Arial Narrow"/>
                <w:sz w:val="22"/>
                <w:szCs w:val="22"/>
              </w:rPr>
              <w:t>ционированное строительство»</w:t>
            </w:r>
            <w:r w:rsidR="00643D2E" w:rsidRPr="00CB7B63">
              <w:rPr>
                <w:rFonts w:ascii="Arial Narrow" w:hAnsi="Arial Narrow"/>
                <w:sz w:val="22"/>
                <w:szCs w:val="22"/>
              </w:rPr>
              <w:t xml:space="preserve"> (Сморгонь, 18-60)</w:t>
            </w:r>
          </w:p>
          <w:p w:rsidR="00645FED" w:rsidRPr="00CB7B63" w:rsidRDefault="00645FED" w:rsidP="00645FED">
            <w:pPr>
              <w:jc w:val="both"/>
              <w:rPr>
                <w:rFonts w:ascii="Arial Narrow" w:hAnsi="Arial Narrow"/>
                <w:sz w:val="22"/>
                <w:szCs w:val="22"/>
              </w:rPr>
            </w:pPr>
            <w:r w:rsidRPr="00CB7B63">
              <w:rPr>
                <w:rFonts w:ascii="Arial Narrow" w:hAnsi="Arial Narrow"/>
                <w:sz w:val="22"/>
                <w:szCs w:val="22"/>
              </w:rPr>
              <w:t>«Сокращение заповедников, продажа их и переведение в охотничьи угодья, и для нашего пр</w:t>
            </w:r>
            <w:r w:rsidRPr="00CB7B63">
              <w:rPr>
                <w:rFonts w:ascii="Arial Narrow" w:hAnsi="Arial Narrow"/>
                <w:sz w:val="22"/>
                <w:szCs w:val="22"/>
              </w:rPr>
              <w:t>е</w:t>
            </w:r>
            <w:r w:rsidRPr="00CB7B63">
              <w:rPr>
                <w:rFonts w:ascii="Arial Narrow" w:hAnsi="Arial Narrow"/>
                <w:sz w:val="22"/>
                <w:szCs w:val="22"/>
              </w:rPr>
              <w:t>зидента» (Минск, 35-60)</w:t>
            </w:r>
          </w:p>
        </w:tc>
      </w:tr>
      <w:tr w:rsidR="00643D2E" w:rsidRPr="00CB7B63" w:rsidTr="00643D2E">
        <w:tc>
          <w:tcPr>
            <w:tcW w:w="2091" w:type="dxa"/>
          </w:tcPr>
          <w:p w:rsidR="00643D2E" w:rsidRPr="00CB7B63" w:rsidRDefault="00643D2E" w:rsidP="00643D2E">
            <w:pPr>
              <w:jc w:val="both"/>
              <w:rPr>
                <w:rFonts w:ascii="Arial Narrow" w:hAnsi="Arial Narrow"/>
                <w:sz w:val="22"/>
                <w:szCs w:val="22"/>
              </w:rPr>
            </w:pPr>
            <w:r w:rsidRPr="00CB7B63">
              <w:rPr>
                <w:rFonts w:ascii="Arial Narrow" w:hAnsi="Arial Narrow"/>
                <w:sz w:val="22"/>
                <w:szCs w:val="22"/>
              </w:rPr>
              <w:t>Электромагнитное излучение приборов</w:t>
            </w:r>
          </w:p>
        </w:tc>
        <w:tc>
          <w:tcPr>
            <w:tcW w:w="8399" w:type="dxa"/>
          </w:tcPr>
          <w:p w:rsidR="00643D2E" w:rsidRPr="00CB7B63" w:rsidRDefault="00643D2E" w:rsidP="00645FED">
            <w:pPr>
              <w:jc w:val="both"/>
              <w:rPr>
                <w:rFonts w:ascii="Arial Narrow" w:hAnsi="Arial Narrow"/>
                <w:sz w:val="22"/>
                <w:szCs w:val="22"/>
              </w:rPr>
            </w:pPr>
            <w:r w:rsidRPr="00CB7B63">
              <w:rPr>
                <w:rFonts w:ascii="Arial Narrow" w:hAnsi="Arial Narrow"/>
                <w:sz w:val="22"/>
                <w:szCs w:val="22"/>
              </w:rPr>
              <w:t>А сколько у нас СВЧ, компьютерное излучение. Это очень мощные излучения, которые влияют на нас. Это очень серьезная проблема, потому что здоровье человека страдает. Нельзя спать в той комнате, где лежат сотовые телефоны, у изголовья чтобы не лежали (Гомель 3</w:t>
            </w:r>
            <w:r w:rsidR="00645FED" w:rsidRPr="00CB7B63">
              <w:rPr>
                <w:rFonts w:ascii="Arial Narrow" w:hAnsi="Arial Narrow"/>
                <w:sz w:val="22"/>
                <w:szCs w:val="22"/>
              </w:rPr>
              <w:t>5</w:t>
            </w:r>
            <w:r w:rsidRPr="00CB7B63">
              <w:rPr>
                <w:rFonts w:ascii="Arial Narrow" w:hAnsi="Arial Narrow"/>
                <w:sz w:val="22"/>
                <w:szCs w:val="22"/>
              </w:rPr>
              <w:t>-60)</w:t>
            </w:r>
          </w:p>
        </w:tc>
      </w:tr>
      <w:tr w:rsidR="00643D2E" w:rsidRPr="00CB7B63" w:rsidTr="00CE6B31">
        <w:trPr>
          <w:trHeight w:val="708"/>
        </w:trPr>
        <w:tc>
          <w:tcPr>
            <w:tcW w:w="2091" w:type="dxa"/>
          </w:tcPr>
          <w:p w:rsidR="00643D2E" w:rsidRPr="00CB7B63" w:rsidRDefault="00643D2E" w:rsidP="00643D2E">
            <w:pPr>
              <w:jc w:val="both"/>
              <w:rPr>
                <w:rFonts w:ascii="Arial Narrow" w:hAnsi="Arial Narrow"/>
                <w:sz w:val="22"/>
                <w:szCs w:val="22"/>
              </w:rPr>
            </w:pPr>
            <w:r w:rsidRPr="00CB7B63">
              <w:rPr>
                <w:rFonts w:ascii="Arial Narrow" w:hAnsi="Arial Narrow"/>
                <w:sz w:val="22"/>
                <w:szCs w:val="22"/>
              </w:rPr>
              <w:t>Площадки для выгула собак</w:t>
            </w:r>
          </w:p>
        </w:tc>
        <w:tc>
          <w:tcPr>
            <w:tcW w:w="8399" w:type="dxa"/>
          </w:tcPr>
          <w:p w:rsidR="00643D2E" w:rsidRPr="00CB7B63" w:rsidRDefault="00643D2E" w:rsidP="00645FED">
            <w:pPr>
              <w:jc w:val="both"/>
              <w:rPr>
                <w:rFonts w:ascii="Arial Narrow" w:hAnsi="Arial Narrow"/>
                <w:sz w:val="22"/>
                <w:szCs w:val="22"/>
              </w:rPr>
            </w:pPr>
            <w:r w:rsidRPr="00CB7B63">
              <w:rPr>
                <w:rFonts w:ascii="Arial Narrow" w:hAnsi="Arial Narrow"/>
                <w:sz w:val="22"/>
                <w:szCs w:val="22"/>
              </w:rPr>
              <w:t>«С детьми выйти погулять невозможно. «Подснежники» уже достали. Ни с детьми, ни самим на зеленую зону ступить невозможно. Детские песочницы – ребенка туда пускать нельзя» (Гомель</w:t>
            </w:r>
            <w:r w:rsidR="00645FED" w:rsidRPr="00CB7B63">
              <w:rPr>
                <w:rFonts w:ascii="Arial Narrow" w:hAnsi="Arial Narrow"/>
                <w:sz w:val="22"/>
                <w:szCs w:val="22"/>
              </w:rPr>
              <w:t>,</w:t>
            </w:r>
            <w:r w:rsidRPr="00CB7B63">
              <w:rPr>
                <w:rFonts w:ascii="Arial Narrow" w:hAnsi="Arial Narrow"/>
                <w:sz w:val="22"/>
                <w:szCs w:val="22"/>
              </w:rPr>
              <w:t xml:space="preserve"> 3</w:t>
            </w:r>
            <w:r w:rsidR="00645FED" w:rsidRPr="00CB7B63">
              <w:rPr>
                <w:rFonts w:ascii="Arial Narrow" w:hAnsi="Arial Narrow"/>
                <w:sz w:val="22"/>
                <w:szCs w:val="22"/>
              </w:rPr>
              <w:t>5</w:t>
            </w:r>
            <w:r w:rsidRPr="00CB7B63">
              <w:rPr>
                <w:rFonts w:ascii="Arial Narrow" w:hAnsi="Arial Narrow"/>
                <w:sz w:val="22"/>
                <w:szCs w:val="22"/>
              </w:rPr>
              <w:t>-60)</w:t>
            </w:r>
          </w:p>
        </w:tc>
      </w:tr>
      <w:tr w:rsidR="00643D2E" w:rsidRPr="00CB7B63" w:rsidTr="00643D2E">
        <w:tc>
          <w:tcPr>
            <w:tcW w:w="2091" w:type="dxa"/>
          </w:tcPr>
          <w:p w:rsidR="00643D2E" w:rsidRPr="00CB7B63" w:rsidRDefault="00643D2E" w:rsidP="00643D2E">
            <w:pPr>
              <w:jc w:val="both"/>
              <w:rPr>
                <w:rFonts w:ascii="Arial Narrow" w:hAnsi="Arial Narrow"/>
                <w:sz w:val="22"/>
                <w:szCs w:val="22"/>
              </w:rPr>
            </w:pPr>
            <w:r w:rsidRPr="00CB7B63">
              <w:rPr>
                <w:rFonts w:ascii="Arial Narrow" w:hAnsi="Arial Narrow"/>
                <w:sz w:val="22"/>
                <w:szCs w:val="22"/>
              </w:rPr>
              <w:t>Негуманное обращ</w:t>
            </w:r>
            <w:r w:rsidRPr="00CB7B63">
              <w:rPr>
                <w:rFonts w:ascii="Arial Narrow" w:hAnsi="Arial Narrow"/>
                <w:sz w:val="22"/>
                <w:szCs w:val="22"/>
              </w:rPr>
              <w:t>е</w:t>
            </w:r>
            <w:r w:rsidRPr="00CB7B63">
              <w:rPr>
                <w:rFonts w:ascii="Arial Narrow" w:hAnsi="Arial Narrow"/>
                <w:sz w:val="22"/>
                <w:szCs w:val="22"/>
              </w:rPr>
              <w:t>ние с животными</w:t>
            </w:r>
          </w:p>
        </w:tc>
        <w:tc>
          <w:tcPr>
            <w:tcW w:w="8399" w:type="dxa"/>
          </w:tcPr>
          <w:p w:rsidR="00643D2E" w:rsidRPr="00CB7B63" w:rsidRDefault="00CE6B31" w:rsidP="00643D2E">
            <w:pPr>
              <w:jc w:val="both"/>
              <w:rPr>
                <w:rFonts w:ascii="Arial Narrow" w:hAnsi="Arial Narrow"/>
                <w:sz w:val="22"/>
                <w:szCs w:val="22"/>
              </w:rPr>
            </w:pPr>
            <w:r w:rsidRPr="00CB7B63">
              <w:rPr>
                <w:rFonts w:ascii="Arial Narrow" w:hAnsi="Arial Narrow"/>
                <w:sz w:val="22"/>
                <w:szCs w:val="22"/>
              </w:rPr>
              <w:t xml:space="preserve">Негуманное </w:t>
            </w:r>
            <w:r w:rsidR="00643D2E" w:rsidRPr="00CB7B63">
              <w:rPr>
                <w:rFonts w:ascii="Arial Narrow" w:hAnsi="Arial Narrow"/>
                <w:sz w:val="22"/>
                <w:szCs w:val="22"/>
              </w:rPr>
              <w:t>отношение к животным. Рыбное хозяйство, птицы ели не ту рыбу. Объявили нагр</w:t>
            </w:r>
            <w:r w:rsidR="00643D2E" w:rsidRPr="00CB7B63">
              <w:rPr>
                <w:rFonts w:ascii="Arial Narrow" w:hAnsi="Arial Narrow"/>
                <w:sz w:val="22"/>
                <w:szCs w:val="22"/>
              </w:rPr>
              <w:t>а</w:t>
            </w:r>
            <w:r w:rsidR="00643D2E" w:rsidRPr="00CB7B63">
              <w:rPr>
                <w:rFonts w:ascii="Arial Narrow" w:hAnsi="Arial Narrow"/>
                <w:sz w:val="22"/>
                <w:szCs w:val="22"/>
              </w:rPr>
              <w:t>ду местным жителям, за каждое убитое животное - птицу, жители отлавливали птиц, не убивали их, а обрезали крылья.</w:t>
            </w:r>
          </w:p>
        </w:tc>
      </w:tr>
      <w:tr w:rsidR="00645FED" w:rsidRPr="00CB7B63" w:rsidTr="00643D2E">
        <w:tc>
          <w:tcPr>
            <w:tcW w:w="2091" w:type="dxa"/>
          </w:tcPr>
          <w:p w:rsidR="00645FED" w:rsidRPr="00CB7B63" w:rsidRDefault="00645FED" w:rsidP="00643D2E">
            <w:pPr>
              <w:jc w:val="both"/>
              <w:rPr>
                <w:rFonts w:ascii="Arial Narrow" w:hAnsi="Arial Narrow"/>
                <w:sz w:val="22"/>
                <w:szCs w:val="22"/>
              </w:rPr>
            </w:pPr>
            <w:r w:rsidRPr="00CB7B63">
              <w:rPr>
                <w:rFonts w:ascii="Arial Narrow" w:hAnsi="Arial Narrow"/>
                <w:sz w:val="22"/>
                <w:szCs w:val="22"/>
              </w:rPr>
              <w:t>Шумовое загрязнение (Минск)</w:t>
            </w:r>
          </w:p>
        </w:tc>
        <w:tc>
          <w:tcPr>
            <w:tcW w:w="8399" w:type="dxa"/>
          </w:tcPr>
          <w:p w:rsidR="00645FED" w:rsidRPr="00CB7B63" w:rsidRDefault="00645FED" w:rsidP="00643D2E">
            <w:pPr>
              <w:jc w:val="both"/>
              <w:rPr>
                <w:rFonts w:ascii="Arial Narrow" w:hAnsi="Arial Narrow"/>
                <w:sz w:val="22"/>
                <w:szCs w:val="22"/>
              </w:rPr>
            </w:pPr>
            <w:r w:rsidRPr="00CB7B63">
              <w:rPr>
                <w:rFonts w:ascii="Arial Narrow" w:hAnsi="Arial Narrow"/>
                <w:sz w:val="22"/>
                <w:szCs w:val="22"/>
              </w:rPr>
              <w:t>«Проблема шума! Мы живем у проспекта. Мотоциклы создают колоссальный шум. Не раз по</w:t>
            </w:r>
            <w:r w:rsidRPr="00CB7B63">
              <w:rPr>
                <w:rFonts w:ascii="Arial Narrow" w:hAnsi="Arial Narrow"/>
                <w:sz w:val="22"/>
                <w:szCs w:val="22"/>
              </w:rPr>
              <w:t>д</w:t>
            </w:r>
            <w:r w:rsidRPr="00CB7B63">
              <w:rPr>
                <w:rFonts w:ascii="Arial Narrow" w:hAnsi="Arial Narrow"/>
                <w:sz w:val="22"/>
                <w:szCs w:val="22"/>
              </w:rPr>
              <w:t>нимался вопрос чтоб запретить передвижение мотоциклов. Но пока никак» (Минск, 35-60)</w:t>
            </w:r>
          </w:p>
        </w:tc>
      </w:tr>
    </w:tbl>
    <w:p w:rsidR="00643D2E" w:rsidRPr="00CB7B63" w:rsidRDefault="000941A1" w:rsidP="00752548">
      <w:pPr>
        <w:jc w:val="both"/>
        <w:rPr>
          <w:rFonts w:ascii="Arial Narrow" w:hAnsi="Arial Narrow"/>
          <w:sz w:val="22"/>
          <w:szCs w:val="22"/>
        </w:rPr>
      </w:pPr>
      <w:r w:rsidRPr="00CB7B63">
        <w:rPr>
          <w:rFonts w:ascii="Arial Narrow" w:hAnsi="Arial Narrow"/>
          <w:sz w:val="22"/>
          <w:szCs w:val="22"/>
        </w:rPr>
        <w:t>Таким образом, в оценке экологических проблем имеется определенная тенденция – более негативно оцениваются те проблемы, которые непосредственно связаны с опытом и отражаются на жизнедеятельности (загрязнение воды, воздуха, почв, вырубка зеленых насаждений), проблемы, которые влияют на экосистему в целом (осущение болот, сокращение биоразнообразия, браконьерство и т.д.) оцениваются как менее актуальные.</w:t>
      </w:r>
    </w:p>
    <w:p w:rsidR="00E82232" w:rsidRPr="00CB7B63" w:rsidRDefault="00E82232">
      <w:pPr>
        <w:spacing w:line="276" w:lineRule="auto"/>
        <w:rPr>
          <w:rFonts w:ascii="Arial Narrow" w:hAnsi="Arial Narrow"/>
          <w:sz w:val="22"/>
          <w:szCs w:val="22"/>
        </w:rPr>
      </w:pPr>
      <w:r w:rsidRPr="00CB7B63">
        <w:rPr>
          <w:rFonts w:ascii="Arial Narrow" w:hAnsi="Arial Narrow"/>
          <w:sz w:val="22"/>
          <w:szCs w:val="22"/>
        </w:rPr>
        <w:br w:type="page"/>
      </w:r>
    </w:p>
    <w:p w:rsidR="00E82232" w:rsidRPr="00CB7B63" w:rsidRDefault="00E82232" w:rsidP="00E82232">
      <w:pPr>
        <w:rPr>
          <w:rFonts w:ascii="Arial Narrow" w:hAnsi="Arial Narrow"/>
          <w:b/>
          <w:sz w:val="24"/>
          <w:szCs w:val="24"/>
        </w:rPr>
      </w:pPr>
      <w:r w:rsidRPr="00CB7B63">
        <w:rPr>
          <w:rFonts w:ascii="Arial Narrow" w:hAnsi="Arial Narrow"/>
          <w:b/>
          <w:sz w:val="24"/>
          <w:szCs w:val="24"/>
        </w:rPr>
        <w:lastRenderedPageBreak/>
        <w:t>2. ЭКОЛОГИЧЕСКОЕ ПРАВОСОЗНАНИЕ И ЭКО-КУЛЬТУРА</w:t>
      </w:r>
    </w:p>
    <w:p w:rsidR="00E82232" w:rsidRPr="00CB7B63" w:rsidRDefault="00E82232" w:rsidP="00E82232">
      <w:pPr>
        <w:jc w:val="both"/>
        <w:rPr>
          <w:rFonts w:ascii="Arial Narrow" w:hAnsi="Arial Narrow"/>
          <w:sz w:val="22"/>
          <w:szCs w:val="22"/>
        </w:rPr>
      </w:pPr>
    </w:p>
    <w:p w:rsidR="00E82232" w:rsidRPr="00CB7B63" w:rsidRDefault="00E82232" w:rsidP="00E82232">
      <w:pPr>
        <w:jc w:val="both"/>
        <w:rPr>
          <w:rFonts w:ascii="Arial Narrow" w:hAnsi="Arial Narrow"/>
          <w:b/>
          <w:sz w:val="22"/>
          <w:szCs w:val="22"/>
        </w:rPr>
      </w:pPr>
      <w:r w:rsidRPr="00CB7B63">
        <w:rPr>
          <w:rFonts w:ascii="Arial Narrow" w:hAnsi="Arial Narrow"/>
          <w:b/>
          <w:sz w:val="22"/>
          <w:szCs w:val="22"/>
        </w:rPr>
        <w:t>2.1. Самооценка экологической культуры населения. Оценка знания и исполнения экологического законодател</w:t>
      </w:r>
      <w:r w:rsidRPr="00CB7B63">
        <w:rPr>
          <w:rFonts w:ascii="Arial Narrow" w:hAnsi="Arial Narrow"/>
          <w:b/>
          <w:sz w:val="22"/>
          <w:szCs w:val="22"/>
        </w:rPr>
        <w:t>ь</w:t>
      </w:r>
      <w:r w:rsidRPr="00CB7B63">
        <w:rPr>
          <w:rFonts w:ascii="Arial Narrow" w:hAnsi="Arial Narrow"/>
          <w:b/>
          <w:sz w:val="22"/>
          <w:szCs w:val="22"/>
        </w:rPr>
        <w:t>ства.</w:t>
      </w:r>
    </w:p>
    <w:p w:rsidR="00E82232" w:rsidRPr="00CB7B63" w:rsidRDefault="00E82232" w:rsidP="00E82232">
      <w:pPr>
        <w:jc w:val="both"/>
        <w:rPr>
          <w:rFonts w:ascii="Arial Narrow" w:hAnsi="Arial Narrow"/>
          <w:sz w:val="22"/>
          <w:szCs w:val="22"/>
        </w:rPr>
      </w:pPr>
    </w:p>
    <w:p w:rsidR="00E82232" w:rsidRPr="00CB7B63" w:rsidRDefault="00E82232" w:rsidP="00E82232">
      <w:pPr>
        <w:jc w:val="both"/>
        <w:rPr>
          <w:rFonts w:ascii="Arial Narrow" w:hAnsi="Arial Narrow"/>
          <w:sz w:val="22"/>
          <w:szCs w:val="22"/>
        </w:rPr>
      </w:pPr>
      <w:r w:rsidRPr="00CB7B63">
        <w:rPr>
          <w:rFonts w:ascii="Arial Narrow" w:hAnsi="Arial Narrow"/>
          <w:sz w:val="22"/>
          <w:szCs w:val="22"/>
        </w:rPr>
        <w:t xml:space="preserve">По мнению 43% опрошенных, белорусы обладают высоким (определенно, скорее) уровнем экологической культуры. 53,6% наоборот полагает, что белорусы обладают низким (определенно, скорее) уровнем эко-культуры. </w:t>
      </w:r>
    </w:p>
    <w:p w:rsidR="00E82232" w:rsidRPr="00CB7B63" w:rsidRDefault="00E82232" w:rsidP="00E82232">
      <w:pPr>
        <w:jc w:val="both"/>
        <w:rPr>
          <w:rFonts w:ascii="Arial Narrow" w:hAnsi="Arial Narrow"/>
          <w:sz w:val="22"/>
          <w:szCs w:val="22"/>
        </w:rPr>
      </w:pPr>
      <w:r w:rsidRPr="00CB7B63">
        <w:rPr>
          <w:rFonts w:ascii="Arial Narrow" w:hAnsi="Arial Narrow"/>
          <w:sz w:val="22"/>
          <w:szCs w:val="22"/>
        </w:rPr>
        <w:t>При этом респонденты, проживающие в областных центрах и Минске чаще говорят о низком уровне эко-культуры насел</w:t>
      </w:r>
      <w:r w:rsidRPr="00CB7B63">
        <w:rPr>
          <w:rFonts w:ascii="Arial Narrow" w:hAnsi="Arial Narrow"/>
          <w:sz w:val="22"/>
          <w:szCs w:val="22"/>
        </w:rPr>
        <w:t>е</w:t>
      </w:r>
      <w:r w:rsidRPr="00CB7B63">
        <w:rPr>
          <w:rFonts w:ascii="Arial Narrow" w:hAnsi="Arial Narrow"/>
          <w:sz w:val="22"/>
          <w:szCs w:val="22"/>
        </w:rPr>
        <w:t>ния, по сравнению с опрошенными из районных городов: среди минчан доля опрошенных, полагающих, что белорусы о</w:t>
      </w:r>
      <w:r w:rsidRPr="00CB7B63">
        <w:rPr>
          <w:rFonts w:ascii="Arial Narrow" w:hAnsi="Arial Narrow"/>
          <w:sz w:val="22"/>
          <w:szCs w:val="22"/>
        </w:rPr>
        <w:t>б</w:t>
      </w:r>
      <w:r w:rsidRPr="00CB7B63">
        <w:rPr>
          <w:rFonts w:ascii="Arial Narrow" w:hAnsi="Arial Narrow"/>
          <w:sz w:val="22"/>
          <w:szCs w:val="22"/>
        </w:rPr>
        <w:t>ладают низким (определенно, скорее) уровнем экологической культуры, составляет 56,6%; аналогичная доля среди жит</w:t>
      </w:r>
      <w:r w:rsidRPr="00CB7B63">
        <w:rPr>
          <w:rFonts w:ascii="Arial Narrow" w:hAnsi="Arial Narrow"/>
          <w:sz w:val="22"/>
          <w:szCs w:val="22"/>
        </w:rPr>
        <w:t>е</w:t>
      </w:r>
      <w:r w:rsidRPr="00CB7B63">
        <w:rPr>
          <w:rFonts w:ascii="Arial Narrow" w:hAnsi="Arial Narrow"/>
          <w:sz w:val="22"/>
          <w:szCs w:val="22"/>
        </w:rPr>
        <w:t>лей областных центров насчитывает 61%; среди жителей крупных и средних районных центров этот показатель не пр</w:t>
      </w:r>
      <w:r w:rsidRPr="00CB7B63">
        <w:rPr>
          <w:rFonts w:ascii="Arial Narrow" w:hAnsi="Arial Narrow"/>
          <w:sz w:val="22"/>
          <w:szCs w:val="22"/>
        </w:rPr>
        <w:t>е</w:t>
      </w:r>
      <w:r w:rsidRPr="00CB7B63">
        <w:rPr>
          <w:rFonts w:ascii="Arial Narrow" w:hAnsi="Arial Narrow"/>
          <w:sz w:val="22"/>
          <w:szCs w:val="22"/>
        </w:rPr>
        <w:t xml:space="preserve">вышает 35,8%. </w:t>
      </w:r>
    </w:p>
    <w:p w:rsidR="00E82232" w:rsidRPr="00CB7B63" w:rsidRDefault="00E82232" w:rsidP="00E82232">
      <w:pPr>
        <w:jc w:val="both"/>
        <w:rPr>
          <w:rFonts w:ascii="Arial Narrow" w:hAnsi="Arial Narrow"/>
          <w:b/>
          <w:i/>
          <w:sz w:val="22"/>
          <w:szCs w:val="22"/>
        </w:rPr>
      </w:pPr>
      <w:r w:rsidRPr="00CB7B63">
        <w:rPr>
          <w:rFonts w:ascii="Arial Narrow" w:hAnsi="Arial Narrow"/>
          <w:b/>
          <w:i/>
          <w:sz w:val="22"/>
          <w:szCs w:val="22"/>
        </w:rPr>
        <w:t>В данном контексте важно отметить, что о самих себе респонденты предпочитают говорить как об опр</w:t>
      </w:r>
      <w:r w:rsidRPr="00CB7B63">
        <w:rPr>
          <w:rFonts w:ascii="Arial Narrow" w:hAnsi="Arial Narrow"/>
          <w:b/>
          <w:i/>
          <w:sz w:val="22"/>
          <w:szCs w:val="22"/>
        </w:rPr>
        <w:t>е</w:t>
      </w:r>
      <w:r w:rsidRPr="00CB7B63">
        <w:rPr>
          <w:rFonts w:ascii="Arial Narrow" w:hAnsi="Arial Narrow"/>
          <w:b/>
          <w:i/>
          <w:sz w:val="22"/>
          <w:szCs w:val="22"/>
        </w:rPr>
        <w:t xml:space="preserve">деленно (15,9%) или скорее (72,7%) культурных людях. </w:t>
      </w:r>
    </w:p>
    <w:p w:rsidR="00E82232" w:rsidRPr="00CB7B63" w:rsidRDefault="00E82232" w:rsidP="00E82232">
      <w:pPr>
        <w:jc w:val="both"/>
        <w:rPr>
          <w:rFonts w:ascii="Arial Narrow" w:hAnsi="Arial Narrow"/>
          <w:sz w:val="22"/>
          <w:szCs w:val="22"/>
        </w:rPr>
      </w:pPr>
    </w:p>
    <w:p w:rsidR="00E82232" w:rsidRPr="00CB7B63" w:rsidRDefault="00E82232" w:rsidP="00E82232">
      <w:pPr>
        <w:jc w:val="both"/>
        <w:rPr>
          <w:rFonts w:ascii="Arial Narrow" w:hAnsi="Arial Narrow"/>
          <w:sz w:val="22"/>
          <w:szCs w:val="22"/>
        </w:rPr>
      </w:pPr>
      <w:r w:rsidRPr="00CB7B63">
        <w:rPr>
          <w:rFonts w:ascii="Arial Narrow" w:hAnsi="Arial Narrow"/>
          <w:sz w:val="22"/>
          <w:szCs w:val="22"/>
        </w:rPr>
        <w:t>Большинство опрошенных полагает, что уровень знания и исполнения норм экологического законодательство жителями страны недостаточно высокий: 31,3% респондентов полагает, что большинство белорусов знает экологические нормы, но не исполняет их; 33,8% опрошенных считает, что меньшинство жителей страны знает нормы экологического законод</w:t>
      </w:r>
      <w:r w:rsidRPr="00CB7B63">
        <w:rPr>
          <w:rFonts w:ascii="Arial Narrow" w:hAnsi="Arial Narrow"/>
          <w:sz w:val="22"/>
          <w:szCs w:val="22"/>
        </w:rPr>
        <w:t>а</w:t>
      </w:r>
      <w:r w:rsidRPr="00CB7B63">
        <w:rPr>
          <w:rFonts w:ascii="Arial Narrow" w:hAnsi="Arial Narrow"/>
          <w:sz w:val="22"/>
          <w:szCs w:val="22"/>
        </w:rPr>
        <w:t>тельство и их исполняет. При этом, самооценка респондентов относительно исполнения экологических норм значительно выше: 60,7% опрошенных отнесли себя к категории граждан, которые знают некоторые экологические нормы и исполняют их. Данные приведены на рисунках 14-15.</w:t>
      </w:r>
    </w:p>
    <w:p w:rsidR="00E82232" w:rsidRPr="00CB7B63" w:rsidRDefault="00E82232" w:rsidP="00E82232">
      <w:pPr>
        <w:jc w:val="both"/>
        <w:rPr>
          <w:rFonts w:ascii="Arial Narrow" w:hAnsi="Arial Narrow"/>
          <w:sz w:val="22"/>
          <w:szCs w:val="22"/>
        </w:rPr>
      </w:pPr>
    </w:p>
    <w:p w:rsidR="00E82232" w:rsidRPr="00CB7B63" w:rsidRDefault="00E82232" w:rsidP="00E82232">
      <w:pPr>
        <w:jc w:val="both"/>
        <w:rPr>
          <w:rFonts w:ascii="Arial Narrow" w:hAnsi="Arial Narrow"/>
          <w:sz w:val="22"/>
          <w:szCs w:val="22"/>
        </w:rPr>
      </w:pPr>
      <w:r w:rsidRPr="00CB7B63">
        <w:rPr>
          <w:rFonts w:ascii="Arial Narrow" w:hAnsi="Arial Narrow"/>
          <w:noProof/>
          <w:sz w:val="22"/>
          <w:szCs w:val="22"/>
        </w:rPr>
        <w:drawing>
          <wp:inline distT="0" distB="0" distL="0" distR="0">
            <wp:extent cx="3228898" cy="3204058"/>
            <wp:effectExtent l="0" t="0" r="0" b="0"/>
            <wp:docPr id="1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CB7B63">
        <w:rPr>
          <w:rFonts w:ascii="Arial Narrow" w:hAnsi="Arial Narrow"/>
          <w:sz w:val="22"/>
          <w:szCs w:val="22"/>
        </w:rPr>
        <w:t xml:space="preserve">  </w:t>
      </w:r>
      <w:r w:rsidRPr="00CB7B63">
        <w:rPr>
          <w:rFonts w:ascii="Arial Narrow" w:hAnsi="Arial Narrow"/>
          <w:noProof/>
          <w:sz w:val="22"/>
          <w:szCs w:val="22"/>
        </w:rPr>
        <w:drawing>
          <wp:inline distT="0" distB="0" distL="0" distR="0">
            <wp:extent cx="3228898" cy="3204058"/>
            <wp:effectExtent l="0" t="0" r="0" b="0"/>
            <wp:docPr id="1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82232" w:rsidRPr="00CB7B63" w:rsidRDefault="00E82232" w:rsidP="00E82232">
      <w:pPr>
        <w:jc w:val="both"/>
        <w:rPr>
          <w:rFonts w:ascii="Arial Narrow" w:hAnsi="Arial Narrow"/>
          <w:sz w:val="22"/>
          <w:szCs w:val="22"/>
        </w:rPr>
        <w:sectPr w:rsidR="00E82232" w:rsidRPr="00CB7B63" w:rsidSect="001F3F10">
          <w:headerReference w:type="default" r:id="rId23"/>
          <w:footerReference w:type="default" r:id="rId24"/>
          <w:pgSz w:w="11906" w:h="16838"/>
          <w:pgMar w:top="720" w:right="720" w:bottom="720" w:left="720" w:header="426" w:footer="123" w:gutter="0"/>
          <w:cols w:space="708"/>
          <w:docGrid w:linePitch="360"/>
        </w:sectPr>
      </w:pPr>
    </w:p>
    <w:p w:rsidR="003F270F" w:rsidRPr="00CB7B63" w:rsidRDefault="003F270F" w:rsidP="00E82232">
      <w:pPr>
        <w:jc w:val="both"/>
        <w:rPr>
          <w:rFonts w:ascii="Arial Narrow" w:hAnsi="Arial Narrow"/>
          <w:sz w:val="18"/>
          <w:szCs w:val="18"/>
        </w:rPr>
      </w:pPr>
    </w:p>
    <w:p w:rsidR="003F270F" w:rsidRPr="00CB7B63" w:rsidRDefault="003F270F" w:rsidP="00E82232">
      <w:pPr>
        <w:jc w:val="both"/>
        <w:rPr>
          <w:rFonts w:ascii="Arial Narrow" w:hAnsi="Arial Narrow"/>
          <w:sz w:val="18"/>
          <w:szCs w:val="18"/>
        </w:rPr>
        <w:sectPr w:rsidR="003F270F" w:rsidRPr="00CB7B63" w:rsidSect="00E82232">
          <w:type w:val="continuous"/>
          <w:pgSz w:w="11906" w:h="16838"/>
          <w:pgMar w:top="720" w:right="720" w:bottom="720" w:left="720" w:header="426" w:footer="123" w:gutter="0"/>
          <w:cols w:num="2" w:space="708"/>
          <w:docGrid w:linePitch="360"/>
        </w:sectPr>
      </w:pPr>
    </w:p>
    <w:p w:rsidR="00E82232" w:rsidRPr="00CB7B63" w:rsidRDefault="00E82232" w:rsidP="00E82232">
      <w:pPr>
        <w:jc w:val="both"/>
        <w:rPr>
          <w:rFonts w:ascii="Arial Narrow" w:hAnsi="Arial Narrow"/>
          <w:sz w:val="18"/>
          <w:szCs w:val="18"/>
        </w:rPr>
      </w:pPr>
      <w:r w:rsidRPr="00CB7B63">
        <w:rPr>
          <w:rFonts w:ascii="Arial Narrow" w:hAnsi="Arial Narrow"/>
          <w:sz w:val="18"/>
          <w:szCs w:val="18"/>
        </w:rPr>
        <w:lastRenderedPageBreak/>
        <w:t>Рисунок 14: Как Вы оцениваете уровень знания и исполнения экол</w:t>
      </w:r>
      <w:r w:rsidRPr="00CB7B63">
        <w:rPr>
          <w:rFonts w:ascii="Arial Narrow" w:hAnsi="Arial Narrow"/>
          <w:sz w:val="18"/>
          <w:szCs w:val="18"/>
        </w:rPr>
        <w:t>о</w:t>
      </w:r>
      <w:r w:rsidRPr="00CB7B63">
        <w:rPr>
          <w:rFonts w:ascii="Arial Narrow" w:hAnsi="Arial Narrow"/>
          <w:sz w:val="18"/>
          <w:szCs w:val="18"/>
        </w:rPr>
        <w:t xml:space="preserve">гического законодательства жителями Беларуси? В%, </w:t>
      </w:r>
      <w:r w:rsidRPr="00CB7B63">
        <w:rPr>
          <w:rFonts w:ascii="Arial Narrow" w:hAnsi="Arial Narrow"/>
          <w:sz w:val="18"/>
          <w:szCs w:val="18"/>
          <w:lang w:val="en-US"/>
        </w:rPr>
        <w:t>n</w:t>
      </w:r>
      <w:r w:rsidRPr="00CB7B63">
        <w:rPr>
          <w:rFonts w:ascii="Arial Narrow" w:hAnsi="Arial Narrow"/>
          <w:sz w:val="18"/>
          <w:szCs w:val="18"/>
        </w:rPr>
        <w:t>=845.</w:t>
      </w:r>
    </w:p>
    <w:p w:rsidR="00E82232" w:rsidRPr="00CB7B63" w:rsidRDefault="00E82232" w:rsidP="00E82232">
      <w:pPr>
        <w:jc w:val="both"/>
        <w:rPr>
          <w:rFonts w:ascii="Arial Narrow" w:hAnsi="Arial Narrow"/>
          <w:sz w:val="18"/>
          <w:szCs w:val="18"/>
        </w:rPr>
      </w:pPr>
      <w:r w:rsidRPr="00CB7B63">
        <w:rPr>
          <w:rFonts w:ascii="Arial Narrow" w:hAnsi="Arial Narrow"/>
          <w:sz w:val="18"/>
          <w:szCs w:val="18"/>
        </w:rPr>
        <w:lastRenderedPageBreak/>
        <w:t>Рисунок 15: Как Вы оцениваете собственный уровень знания и испо</w:t>
      </w:r>
      <w:r w:rsidRPr="00CB7B63">
        <w:rPr>
          <w:rFonts w:ascii="Arial Narrow" w:hAnsi="Arial Narrow"/>
          <w:sz w:val="18"/>
          <w:szCs w:val="18"/>
        </w:rPr>
        <w:t>л</w:t>
      </w:r>
      <w:r w:rsidRPr="00CB7B63">
        <w:rPr>
          <w:rFonts w:ascii="Arial Narrow" w:hAnsi="Arial Narrow"/>
          <w:sz w:val="18"/>
          <w:szCs w:val="18"/>
        </w:rPr>
        <w:t xml:space="preserve">нения экологического законодательства жителями Беларуси? В%, </w:t>
      </w:r>
      <w:r w:rsidRPr="00CB7B63">
        <w:rPr>
          <w:rFonts w:ascii="Arial Narrow" w:hAnsi="Arial Narrow"/>
          <w:sz w:val="18"/>
          <w:szCs w:val="18"/>
          <w:lang w:val="en-US"/>
        </w:rPr>
        <w:t>n</w:t>
      </w:r>
      <w:r w:rsidRPr="00CB7B63">
        <w:rPr>
          <w:rFonts w:ascii="Arial Narrow" w:hAnsi="Arial Narrow"/>
          <w:sz w:val="18"/>
          <w:szCs w:val="18"/>
        </w:rPr>
        <w:t xml:space="preserve">=845. </w:t>
      </w:r>
    </w:p>
    <w:p w:rsidR="003F270F" w:rsidRPr="00CB7B63" w:rsidRDefault="003F270F" w:rsidP="00E82232">
      <w:pPr>
        <w:jc w:val="both"/>
        <w:rPr>
          <w:rFonts w:ascii="Arial Narrow" w:hAnsi="Arial Narrow"/>
          <w:sz w:val="18"/>
          <w:szCs w:val="18"/>
        </w:rPr>
        <w:sectPr w:rsidR="003F270F" w:rsidRPr="00CB7B63" w:rsidSect="003F270F">
          <w:type w:val="continuous"/>
          <w:pgSz w:w="11906" w:h="16838"/>
          <w:pgMar w:top="720" w:right="720" w:bottom="720" w:left="720" w:header="426" w:footer="123" w:gutter="0"/>
          <w:cols w:num="2" w:space="708"/>
          <w:docGrid w:linePitch="360"/>
        </w:sectPr>
      </w:pPr>
    </w:p>
    <w:p w:rsidR="003F270F" w:rsidRPr="00CB7B63" w:rsidRDefault="003F270F" w:rsidP="00E82232">
      <w:pPr>
        <w:jc w:val="both"/>
        <w:rPr>
          <w:rFonts w:ascii="Arial Narrow" w:hAnsi="Arial Narrow"/>
          <w:sz w:val="18"/>
          <w:szCs w:val="18"/>
        </w:rPr>
      </w:pPr>
    </w:p>
    <w:p w:rsidR="00E82232" w:rsidRPr="00CB7B63" w:rsidRDefault="00E82232" w:rsidP="00E82232">
      <w:pPr>
        <w:jc w:val="both"/>
        <w:rPr>
          <w:rFonts w:ascii="Arial Narrow" w:hAnsi="Arial Narrow"/>
          <w:sz w:val="22"/>
          <w:szCs w:val="22"/>
        </w:rPr>
        <w:sectPr w:rsidR="00E82232" w:rsidRPr="00CB7B63" w:rsidSect="00E82232">
          <w:type w:val="continuous"/>
          <w:pgSz w:w="11906" w:h="16838"/>
          <w:pgMar w:top="720" w:right="720" w:bottom="720" w:left="720" w:header="426" w:footer="123" w:gutter="0"/>
          <w:cols w:num="2" w:space="708"/>
          <w:docGrid w:linePitch="360"/>
        </w:sectPr>
      </w:pPr>
    </w:p>
    <w:p w:rsidR="00E82232" w:rsidRPr="00CB7B63" w:rsidRDefault="00E82232" w:rsidP="00E82232">
      <w:pPr>
        <w:jc w:val="both"/>
        <w:rPr>
          <w:rFonts w:ascii="Arial Narrow" w:hAnsi="Arial Narrow"/>
          <w:sz w:val="22"/>
          <w:szCs w:val="22"/>
        </w:rPr>
      </w:pPr>
    </w:p>
    <w:p w:rsidR="00E82232" w:rsidRPr="00CB7B63" w:rsidRDefault="00E82232" w:rsidP="00E82232">
      <w:pPr>
        <w:jc w:val="both"/>
        <w:rPr>
          <w:rFonts w:ascii="Arial Narrow" w:hAnsi="Arial Narrow"/>
          <w:sz w:val="22"/>
          <w:szCs w:val="22"/>
        </w:rPr>
      </w:pPr>
      <w:r w:rsidRPr="00CB7B63">
        <w:rPr>
          <w:rFonts w:ascii="Arial Narrow" w:hAnsi="Arial Narrow"/>
          <w:sz w:val="22"/>
          <w:szCs w:val="22"/>
        </w:rPr>
        <w:t>Наиболее критичны в своих оценках знания и исполнения норм экологического законодательства жителями Беларуси ми</w:t>
      </w:r>
      <w:r w:rsidRPr="00CB7B63">
        <w:rPr>
          <w:rFonts w:ascii="Arial Narrow" w:hAnsi="Arial Narrow"/>
          <w:sz w:val="22"/>
          <w:szCs w:val="22"/>
        </w:rPr>
        <w:t>н</w:t>
      </w:r>
      <w:r w:rsidRPr="00CB7B63">
        <w:rPr>
          <w:rFonts w:ascii="Arial Narrow" w:hAnsi="Arial Narrow"/>
          <w:sz w:val="22"/>
          <w:szCs w:val="22"/>
        </w:rPr>
        <w:t>чане: среди них доля выбравших вариант ответа «никто из жителей страны не знает и не исполняет нормы экологического законодательства» наиболее высока и составляет 17,1%; среди жителей других областей аналогичные доли ответов нах</w:t>
      </w:r>
      <w:r w:rsidRPr="00CB7B63">
        <w:rPr>
          <w:rFonts w:ascii="Arial Narrow" w:hAnsi="Arial Narrow"/>
          <w:sz w:val="22"/>
          <w:szCs w:val="22"/>
        </w:rPr>
        <w:t>о</w:t>
      </w:r>
      <w:r w:rsidRPr="00CB7B63">
        <w:rPr>
          <w:rFonts w:ascii="Arial Narrow" w:hAnsi="Arial Narrow"/>
          <w:sz w:val="22"/>
          <w:szCs w:val="22"/>
        </w:rPr>
        <w:t>дятся в интервале от 4,8% (Минская область) до 10,8% (Гомельская область). При этом, по мере того, как размер населе</w:t>
      </w:r>
      <w:r w:rsidRPr="00CB7B63">
        <w:rPr>
          <w:rFonts w:ascii="Arial Narrow" w:hAnsi="Arial Narrow"/>
          <w:sz w:val="22"/>
          <w:szCs w:val="22"/>
        </w:rPr>
        <w:t>н</w:t>
      </w:r>
      <w:r w:rsidRPr="00CB7B63">
        <w:rPr>
          <w:rFonts w:ascii="Arial Narrow" w:hAnsi="Arial Narrow"/>
          <w:sz w:val="22"/>
          <w:szCs w:val="22"/>
        </w:rPr>
        <w:t>ного пункта уменьшается, оценки знания и исполнения экологических норм жителями страны становятся более высокими. Как было указано ранее, среди минчан 17,1% опрошенных полагает, что «никто из жителей страны не знает и не исполняет норм экологического законодательства». Среди жителей областных центров аналогичная доля составляет 8,5%, а среди жителей крупных и средних районных центров данный показатель составил 6,8%. При этом, среди жителей районных це</w:t>
      </w:r>
      <w:r w:rsidRPr="00CB7B63">
        <w:rPr>
          <w:rFonts w:ascii="Arial Narrow" w:hAnsi="Arial Narrow"/>
          <w:sz w:val="22"/>
          <w:szCs w:val="22"/>
        </w:rPr>
        <w:t>н</w:t>
      </w:r>
      <w:r w:rsidRPr="00CB7B63">
        <w:rPr>
          <w:rFonts w:ascii="Arial Narrow" w:hAnsi="Arial Narrow"/>
          <w:sz w:val="22"/>
          <w:szCs w:val="22"/>
        </w:rPr>
        <w:t xml:space="preserve">тров доминирующим является ответ «большинство белорусов знают нормы, но не исполняют их» - 40,8%. Среди жителей областных центров аналогичная доля ответов ниже и составляет 30,2%, а среди минчан уже 26,6%. </w:t>
      </w:r>
    </w:p>
    <w:p w:rsidR="00E82232" w:rsidRPr="00CB7B63" w:rsidRDefault="00E82232" w:rsidP="00E82232">
      <w:pPr>
        <w:jc w:val="both"/>
        <w:rPr>
          <w:rFonts w:ascii="Arial Narrow" w:hAnsi="Arial Narrow"/>
          <w:sz w:val="22"/>
          <w:szCs w:val="22"/>
        </w:rPr>
      </w:pPr>
      <w:r w:rsidRPr="00CB7B63">
        <w:rPr>
          <w:rFonts w:ascii="Arial Narrow" w:hAnsi="Arial Narrow"/>
          <w:sz w:val="22"/>
          <w:szCs w:val="22"/>
        </w:rPr>
        <w:t>На фоне достаточно высокой категоричности оценок знания и исполнения белорусами экологических норм среди всех групп опрошенных с различным уровнем материального достатка, было установлено: по мере снижения уровня матер</w:t>
      </w:r>
      <w:r w:rsidRPr="00CB7B63">
        <w:rPr>
          <w:rFonts w:ascii="Arial Narrow" w:hAnsi="Arial Narrow"/>
          <w:sz w:val="22"/>
          <w:szCs w:val="22"/>
        </w:rPr>
        <w:t>и</w:t>
      </w:r>
      <w:r w:rsidRPr="00CB7B63">
        <w:rPr>
          <w:rFonts w:ascii="Arial Narrow" w:hAnsi="Arial Narrow"/>
          <w:sz w:val="22"/>
          <w:szCs w:val="22"/>
        </w:rPr>
        <w:t xml:space="preserve">ального благополучия мнение о том, что меньшинство белорусов знают экологические нормы и исполняют их становится все более распространенным.  Так, в группе опрошенных, не испытывающих материальных трудностей, доля ответов «меньшинство белорусов знает нормы и исполняет их» составляет 25,9%, аналогичная доля ответов в группе тех, кому денег совершенно не хватает, составляет 52,2%. </w:t>
      </w:r>
    </w:p>
    <w:p w:rsidR="00E82232" w:rsidRPr="00CB7B63" w:rsidRDefault="00E82232" w:rsidP="00E82232">
      <w:pPr>
        <w:jc w:val="both"/>
        <w:rPr>
          <w:rFonts w:ascii="Arial Narrow" w:hAnsi="Arial Narrow"/>
          <w:sz w:val="22"/>
          <w:szCs w:val="22"/>
        </w:rPr>
      </w:pPr>
      <w:r w:rsidRPr="00CB7B63">
        <w:rPr>
          <w:rFonts w:ascii="Arial Narrow" w:hAnsi="Arial Narrow"/>
          <w:sz w:val="22"/>
          <w:szCs w:val="22"/>
        </w:rPr>
        <w:t>Анализируя самооценку знания и исполнения норм экологического законодательства среди опрошенных, проживающих в городских населенных пунктах различных размеров, была выявлена следующая тенденция: по мере уменьшения размера населенного пункта самооценка знания и исполнения норм экологического законодательства становится более сдержа</w:t>
      </w:r>
      <w:r w:rsidRPr="00CB7B63">
        <w:rPr>
          <w:rFonts w:ascii="Arial Narrow" w:hAnsi="Arial Narrow"/>
          <w:sz w:val="22"/>
          <w:szCs w:val="22"/>
        </w:rPr>
        <w:t>н</w:t>
      </w:r>
      <w:r w:rsidRPr="00CB7B63">
        <w:rPr>
          <w:rFonts w:ascii="Arial Narrow" w:hAnsi="Arial Narrow"/>
          <w:sz w:val="22"/>
          <w:szCs w:val="22"/>
        </w:rPr>
        <w:t>ной. Так 20,5% опрошенных минчан полагают, что знают и исполняют большинство эко-норм, аналогичная доля среди ж</w:t>
      </w:r>
      <w:r w:rsidRPr="00CB7B63">
        <w:rPr>
          <w:rFonts w:ascii="Arial Narrow" w:hAnsi="Arial Narrow"/>
          <w:sz w:val="22"/>
          <w:szCs w:val="22"/>
        </w:rPr>
        <w:t>и</w:t>
      </w:r>
      <w:r w:rsidRPr="00CB7B63">
        <w:rPr>
          <w:rFonts w:ascii="Arial Narrow" w:hAnsi="Arial Narrow"/>
          <w:sz w:val="22"/>
          <w:szCs w:val="22"/>
        </w:rPr>
        <w:t>телей районных центров составляет 16,3%. При этом 57,5% опрошенных жителей столицы полагают, что знают некоторые нормы и исполняют их; в свою очередь 65,3% респондентов из числа жителей крупных и средних районных городов отн</w:t>
      </w:r>
      <w:r w:rsidRPr="00CB7B63">
        <w:rPr>
          <w:rFonts w:ascii="Arial Narrow" w:hAnsi="Arial Narrow"/>
          <w:sz w:val="22"/>
          <w:szCs w:val="22"/>
        </w:rPr>
        <w:t>о</w:t>
      </w:r>
      <w:r w:rsidRPr="00CB7B63">
        <w:rPr>
          <w:rFonts w:ascii="Arial Narrow" w:hAnsi="Arial Narrow"/>
          <w:sz w:val="22"/>
          <w:szCs w:val="22"/>
        </w:rPr>
        <w:t xml:space="preserve">сят себя к числу осведомленных и исполняющих некоторые экологические нормы.  </w:t>
      </w:r>
    </w:p>
    <w:p w:rsidR="00E82232" w:rsidRPr="00CB7B63" w:rsidRDefault="008A1281" w:rsidP="00E82232">
      <w:pPr>
        <w:jc w:val="both"/>
        <w:rPr>
          <w:rFonts w:ascii="Arial Narrow" w:hAnsi="Arial Narrow"/>
          <w:sz w:val="22"/>
          <w:szCs w:val="22"/>
        </w:rPr>
      </w:pPr>
      <w:r w:rsidRPr="00CB7B63">
        <w:rPr>
          <w:rFonts w:ascii="Arial Narrow" w:hAnsi="Arial Narrow"/>
          <w:sz w:val="22"/>
          <w:szCs w:val="22"/>
        </w:rPr>
        <w:t>Недостаточное знание экологического законодательства и низкая экологическая культура обозначаются в качестве знач</w:t>
      </w:r>
      <w:r w:rsidRPr="00CB7B63">
        <w:rPr>
          <w:rFonts w:ascii="Arial Narrow" w:hAnsi="Arial Narrow"/>
          <w:sz w:val="22"/>
          <w:szCs w:val="22"/>
        </w:rPr>
        <w:t>и</w:t>
      </w:r>
      <w:r w:rsidRPr="00CB7B63">
        <w:rPr>
          <w:rFonts w:ascii="Arial Narrow" w:hAnsi="Arial Narrow"/>
          <w:sz w:val="22"/>
          <w:szCs w:val="22"/>
        </w:rPr>
        <w:t>мой проблемы участниками фокус-групповых дискуссий. По их мнению</w:t>
      </w:r>
      <w:r w:rsidR="000941A1" w:rsidRPr="00CB7B63">
        <w:rPr>
          <w:rFonts w:ascii="Arial Narrow" w:hAnsi="Arial Narrow"/>
          <w:sz w:val="22"/>
          <w:szCs w:val="22"/>
        </w:rPr>
        <w:t>,</w:t>
      </w:r>
      <w:r w:rsidRPr="00CB7B63">
        <w:rPr>
          <w:rFonts w:ascii="Arial Narrow" w:hAnsi="Arial Narrow"/>
          <w:sz w:val="22"/>
          <w:szCs w:val="22"/>
        </w:rPr>
        <w:t xml:space="preserve"> недостаточная осведомленность об экологических проблемах приводит к низкой активности населения в области защиты окружающей среды.</w:t>
      </w:r>
    </w:p>
    <w:p w:rsidR="005C2EA9" w:rsidRPr="00CB7B63" w:rsidRDefault="005C2EA9" w:rsidP="00E82232">
      <w:pPr>
        <w:jc w:val="both"/>
        <w:rPr>
          <w:rFonts w:ascii="Arial Narrow" w:hAnsi="Arial Narrow"/>
          <w:sz w:val="22"/>
          <w:szCs w:val="22"/>
        </w:rPr>
      </w:pPr>
    </w:p>
    <w:p w:rsidR="000941A1" w:rsidRPr="00CB7B63" w:rsidRDefault="000941A1" w:rsidP="000941A1">
      <w:pPr>
        <w:ind w:left="3544"/>
        <w:jc w:val="both"/>
        <w:rPr>
          <w:rFonts w:ascii="Arial Narrow" w:hAnsi="Arial Narrow"/>
          <w:i/>
          <w:sz w:val="22"/>
          <w:szCs w:val="22"/>
        </w:rPr>
      </w:pPr>
      <w:r w:rsidRPr="00CB7B63">
        <w:rPr>
          <w:rFonts w:ascii="Arial Narrow" w:hAnsi="Arial Narrow"/>
          <w:i/>
          <w:sz w:val="22"/>
          <w:szCs w:val="22"/>
        </w:rPr>
        <w:t>«Просто мы не задумываемся сейчас, что из-за вредного производства у нас будет загазованный воздух, кислая почва, пожелтеет лес. Идут стройки, а мы не знаем, не будет ли там вредного производства. Нет информированности населения.</w:t>
      </w:r>
    </w:p>
    <w:p w:rsidR="000941A1" w:rsidRPr="00CB7B63" w:rsidRDefault="000941A1" w:rsidP="000941A1">
      <w:pPr>
        <w:ind w:left="3544"/>
        <w:jc w:val="both"/>
        <w:rPr>
          <w:rFonts w:ascii="Arial Narrow" w:hAnsi="Arial Narrow"/>
          <w:i/>
          <w:sz w:val="22"/>
          <w:szCs w:val="22"/>
        </w:rPr>
      </w:pPr>
      <w:r w:rsidRPr="00CB7B63">
        <w:rPr>
          <w:rFonts w:ascii="Arial Narrow" w:hAnsi="Arial Narrow"/>
          <w:i/>
          <w:sz w:val="22"/>
          <w:szCs w:val="22"/>
        </w:rPr>
        <w:t>Сейчас мы спокойны, пока нет плохих последствий. А если что-то взорвалось, как Чернобыль, возмущаемся, но уже поздно» (Сморгонь, 18-60)</w:t>
      </w:r>
    </w:p>
    <w:p w:rsidR="00081235" w:rsidRPr="00CB7B63" w:rsidRDefault="00081235">
      <w:pPr>
        <w:spacing w:line="276" w:lineRule="auto"/>
        <w:rPr>
          <w:rFonts w:ascii="Arial Narrow" w:hAnsi="Arial Narrow"/>
          <w:sz w:val="22"/>
          <w:szCs w:val="22"/>
        </w:rPr>
      </w:pPr>
      <w:r w:rsidRPr="00CB7B63">
        <w:rPr>
          <w:rFonts w:ascii="Arial Narrow" w:hAnsi="Arial Narrow"/>
          <w:sz w:val="22"/>
          <w:szCs w:val="22"/>
        </w:rPr>
        <w:br w:type="page"/>
      </w:r>
    </w:p>
    <w:p w:rsidR="00081235" w:rsidRPr="00CB7B63" w:rsidRDefault="00081235" w:rsidP="00E82232">
      <w:pPr>
        <w:jc w:val="both"/>
        <w:rPr>
          <w:rFonts w:ascii="Arial Narrow" w:hAnsi="Arial Narrow"/>
          <w:b/>
          <w:sz w:val="22"/>
          <w:szCs w:val="22"/>
        </w:rPr>
      </w:pPr>
      <w:r w:rsidRPr="00CB7B63">
        <w:rPr>
          <w:rFonts w:ascii="Arial Narrow" w:hAnsi="Arial Narrow"/>
          <w:b/>
          <w:sz w:val="22"/>
          <w:szCs w:val="22"/>
        </w:rPr>
        <w:lastRenderedPageBreak/>
        <w:t>2.2. Особенности участия населения в процессе сохранения и защиты окружающей среды.</w:t>
      </w:r>
    </w:p>
    <w:p w:rsidR="00081235" w:rsidRPr="00CB7B63" w:rsidRDefault="00081235" w:rsidP="00E82232">
      <w:pPr>
        <w:jc w:val="both"/>
        <w:rPr>
          <w:rFonts w:ascii="Arial Narrow" w:hAnsi="Arial Narrow"/>
          <w:sz w:val="22"/>
          <w:szCs w:val="22"/>
        </w:rPr>
      </w:pPr>
    </w:p>
    <w:p w:rsidR="00E82232" w:rsidRPr="00CB7B63" w:rsidRDefault="00E82232" w:rsidP="00E82232">
      <w:pPr>
        <w:jc w:val="both"/>
        <w:rPr>
          <w:rFonts w:ascii="Arial Narrow" w:hAnsi="Arial Narrow"/>
          <w:sz w:val="22"/>
          <w:szCs w:val="22"/>
        </w:rPr>
      </w:pPr>
      <w:r w:rsidRPr="00CB7B63">
        <w:rPr>
          <w:rFonts w:ascii="Arial Narrow" w:hAnsi="Arial Narrow"/>
          <w:sz w:val="22"/>
          <w:szCs w:val="22"/>
        </w:rPr>
        <w:t>Наиболее распространенной мерой, которую должны предпринимать жители страны для сохранения природы, выступает «не мусорить на улицах, в лесу на отдыхе». Данная мера наиболее популярна при оценке природоохранного поведения белорусами в целом, а также при оценке собственных действий, которые предпринимает каждый отдельный опрошенный для сохранения природы. Однако рейтинг мер в отношении экологического поведения среди общества в целом и для о</w:t>
      </w:r>
      <w:r w:rsidRPr="00CB7B63">
        <w:rPr>
          <w:rFonts w:ascii="Arial Narrow" w:hAnsi="Arial Narrow"/>
          <w:sz w:val="22"/>
          <w:szCs w:val="22"/>
        </w:rPr>
        <w:t>т</w:t>
      </w:r>
      <w:r w:rsidRPr="00CB7B63">
        <w:rPr>
          <w:rFonts w:ascii="Arial Narrow" w:hAnsi="Arial Narrow"/>
          <w:sz w:val="22"/>
          <w:szCs w:val="22"/>
        </w:rPr>
        <w:t>дельного гражданина несколько различается. Так, ТОП-3 наиболее популярных мер для всех граждан выглядит следу</w:t>
      </w:r>
      <w:r w:rsidRPr="00CB7B63">
        <w:rPr>
          <w:rFonts w:ascii="Arial Narrow" w:hAnsi="Arial Narrow"/>
          <w:sz w:val="22"/>
          <w:szCs w:val="22"/>
        </w:rPr>
        <w:t>ю</w:t>
      </w:r>
      <w:r w:rsidRPr="00CB7B63">
        <w:rPr>
          <w:rFonts w:ascii="Arial Narrow" w:hAnsi="Arial Narrow"/>
          <w:sz w:val="22"/>
          <w:szCs w:val="22"/>
        </w:rPr>
        <w:t>щим образом: «не мусорить на улицах...», «сортировать мусор...», «установить счетчики...». В свою очередь, собственный перечень действий, которые предпринимает каждый отдельно взятый опрошенный таков: «не мусорить на улицах...», «у</w:t>
      </w:r>
      <w:r w:rsidRPr="00CB7B63">
        <w:rPr>
          <w:rFonts w:ascii="Arial Narrow" w:hAnsi="Arial Narrow"/>
          <w:sz w:val="22"/>
          <w:szCs w:val="22"/>
        </w:rPr>
        <w:t>с</w:t>
      </w:r>
      <w:r w:rsidRPr="00CB7B63">
        <w:rPr>
          <w:rFonts w:ascii="Arial Narrow" w:hAnsi="Arial Narrow"/>
          <w:sz w:val="22"/>
          <w:szCs w:val="22"/>
        </w:rPr>
        <w:t>тановить счетчики...», а также «пользоваться энергосберегающими лампочками». Показательно, что сами респонденты указывают на необходимость раздельного сбора мусора белорусами, однако самостоятельно прибегают к данной мере значительно реже. Данные приведены на рисунке</w:t>
      </w:r>
      <w:r w:rsidR="00081235" w:rsidRPr="00CB7B63">
        <w:rPr>
          <w:rFonts w:ascii="Arial Narrow" w:hAnsi="Arial Narrow"/>
          <w:sz w:val="22"/>
          <w:szCs w:val="22"/>
        </w:rPr>
        <w:t xml:space="preserve"> 16</w:t>
      </w:r>
      <w:r w:rsidRPr="00CB7B63">
        <w:rPr>
          <w:rFonts w:ascii="Arial Narrow" w:hAnsi="Arial Narrow"/>
          <w:sz w:val="22"/>
          <w:szCs w:val="22"/>
        </w:rPr>
        <w:t>.</w:t>
      </w:r>
    </w:p>
    <w:p w:rsidR="00E82232" w:rsidRPr="00CB7B63" w:rsidRDefault="00E82232" w:rsidP="00E82232">
      <w:pPr>
        <w:jc w:val="center"/>
        <w:rPr>
          <w:rFonts w:ascii="Arial Narrow" w:hAnsi="Arial Narrow"/>
          <w:sz w:val="22"/>
          <w:szCs w:val="22"/>
        </w:rPr>
      </w:pPr>
      <w:r w:rsidRPr="00CB7B63">
        <w:rPr>
          <w:rFonts w:ascii="Arial Narrow" w:hAnsi="Arial Narrow"/>
          <w:noProof/>
          <w:sz w:val="22"/>
          <w:szCs w:val="22"/>
        </w:rPr>
        <w:drawing>
          <wp:inline distT="0" distB="0" distL="0" distR="0">
            <wp:extent cx="6282046" cy="3645725"/>
            <wp:effectExtent l="0" t="0" r="0" b="0"/>
            <wp:docPr id="2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82232" w:rsidRPr="00CB7B63" w:rsidRDefault="00E82232" w:rsidP="00081235">
      <w:pPr>
        <w:rPr>
          <w:rFonts w:ascii="Arial Narrow" w:hAnsi="Arial Narrow"/>
          <w:sz w:val="18"/>
          <w:szCs w:val="18"/>
        </w:rPr>
      </w:pPr>
      <w:r w:rsidRPr="00CB7B63">
        <w:rPr>
          <w:rFonts w:ascii="Arial Narrow" w:hAnsi="Arial Narrow"/>
          <w:sz w:val="18"/>
          <w:szCs w:val="18"/>
        </w:rPr>
        <w:t>Рисунок</w:t>
      </w:r>
      <w:r w:rsidR="00081235" w:rsidRPr="00CB7B63">
        <w:rPr>
          <w:rFonts w:ascii="Arial Narrow" w:hAnsi="Arial Narrow"/>
          <w:sz w:val="18"/>
          <w:szCs w:val="18"/>
        </w:rPr>
        <w:t xml:space="preserve"> 16</w:t>
      </w:r>
      <w:r w:rsidRPr="00CB7B63">
        <w:rPr>
          <w:rFonts w:ascii="Arial Narrow" w:hAnsi="Arial Narrow"/>
          <w:sz w:val="18"/>
          <w:szCs w:val="18"/>
        </w:rPr>
        <w:t xml:space="preserve">: Каким образом граждане страны и лично Вы участвуете в сохранении природы? В%, </w:t>
      </w:r>
      <w:r w:rsidRPr="00CB7B63">
        <w:rPr>
          <w:rFonts w:ascii="Arial Narrow" w:hAnsi="Arial Narrow"/>
          <w:sz w:val="18"/>
          <w:szCs w:val="18"/>
          <w:lang w:val="en-US"/>
        </w:rPr>
        <w:t>n</w:t>
      </w:r>
      <w:r w:rsidRPr="00CB7B63">
        <w:rPr>
          <w:rFonts w:ascii="Arial Narrow" w:hAnsi="Arial Narrow"/>
          <w:sz w:val="18"/>
          <w:szCs w:val="18"/>
        </w:rPr>
        <w:t>=845.</w:t>
      </w:r>
    </w:p>
    <w:p w:rsidR="00E82232" w:rsidRPr="00CB7B63" w:rsidRDefault="00E82232" w:rsidP="00E82232">
      <w:pPr>
        <w:jc w:val="right"/>
        <w:rPr>
          <w:rFonts w:ascii="Arial Narrow" w:hAnsi="Arial Narrow"/>
          <w:sz w:val="22"/>
          <w:szCs w:val="22"/>
        </w:rPr>
      </w:pPr>
    </w:p>
    <w:p w:rsidR="00E82232" w:rsidRPr="00CB7B63" w:rsidRDefault="00E82232" w:rsidP="00081235">
      <w:pPr>
        <w:jc w:val="both"/>
        <w:rPr>
          <w:rFonts w:ascii="Arial Narrow" w:hAnsi="Arial Narrow"/>
          <w:sz w:val="22"/>
          <w:szCs w:val="22"/>
        </w:rPr>
      </w:pPr>
      <w:r w:rsidRPr="00CB7B63">
        <w:rPr>
          <w:rFonts w:ascii="Arial Narrow" w:hAnsi="Arial Narrow"/>
          <w:sz w:val="22"/>
          <w:szCs w:val="22"/>
        </w:rPr>
        <w:t>Молодежь и опрошенные среднего возраста (до 44 лет) чаще говорят о целесообразности сортировать мусор гражданами страны (55,5% среди молодежи, 57,6% в группе 30-44 года, 38,6% в группе 45-65 лет); не использовать пластиковую посуду и бутылки (13,3% среди молодежи, 12,5% в группе 30-44 года, 5,4% в группе 45-65 лет). В свою очередь респонденты пред и пенсионного возраста чаще указывают на необходимость поддерживать чистоту на улицах и местах отдыха (72,2% среди молодежи, 72,9% в группе 30-44 года, 81,2% в группе 45-65 лет), а также указывают на необходимость сажать деревья (26,7% среди молодежи, 25,0% в группе 30-44 года, 34,8% в группе 45-65 лет).</w:t>
      </w:r>
    </w:p>
    <w:p w:rsidR="00E82232" w:rsidRPr="00CB7B63" w:rsidRDefault="00E82232" w:rsidP="00081235">
      <w:pPr>
        <w:jc w:val="both"/>
        <w:rPr>
          <w:rFonts w:ascii="Arial Narrow" w:hAnsi="Arial Narrow"/>
          <w:sz w:val="22"/>
          <w:szCs w:val="22"/>
        </w:rPr>
      </w:pPr>
      <w:r w:rsidRPr="00CB7B63">
        <w:rPr>
          <w:rFonts w:ascii="Arial Narrow" w:hAnsi="Arial Narrow"/>
          <w:sz w:val="22"/>
          <w:szCs w:val="22"/>
        </w:rPr>
        <w:t>Говоря о специфике мнения по данному вопросу в разрезе размеров населенных пунктов, было установлено, что столи</w:t>
      </w:r>
      <w:r w:rsidRPr="00CB7B63">
        <w:rPr>
          <w:rFonts w:ascii="Arial Narrow" w:hAnsi="Arial Narrow"/>
          <w:sz w:val="22"/>
          <w:szCs w:val="22"/>
        </w:rPr>
        <w:t>ч</w:t>
      </w:r>
      <w:r w:rsidRPr="00CB7B63">
        <w:rPr>
          <w:rFonts w:ascii="Arial Narrow" w:hAnsi="Arial Narrow"/>
          <w:sz w:val="22"/>
          <w:szCs w:val="22"/>
        </w:rPr>
        <w:t>ные респонденты более активно высказывают свое мнение в вопросе необходимости использования различных мер нас</w:t>
      </w:r>
      <w:r w:rsidRPr="00CB7B63">
        <w:rPr>
          <w:rFonts w:ascii="Arial Narrow" w:hAnsi="Arial Narrow"/>
          <w:sz w:val="22"/>
          <w:szCs w:val="22"/>
        </w:rPr>
        <w:t>е</w:t>
      </w:r>
      <w:r w:rsidRPr="00CB7B63">
        <w:rPr>
          <w:rFonts w:ascii="Arial Narrow" w:hAnsi="Arial Narrow"/>
          <w:sz w:val="22"/>
          <w:szCs w:val="22"/>
        </w:rPr>
        <w:t>лением страны для сохранения природы. Так минчане чаще упоминают сортировку мусора (61,9% среди минчан, 42,3% среди жителей областных центров и 36,1% среди жителей районных центров), установку счетчиков (46,9% среди минчан, 45,4% среди жителей областных центров и 36,1% среди жителей районных центров), а также неиспользование пластик</w:t>
      </w:r>
      <w:r w:rsidRPr="00CB7B63">
        <w:rPr>
          <w:rFonts w:ascii="Arial Narrow" w:hAnsi="Arial Narrow"/>
          <w:sz w:val="22"/>
          <w:szCs w:val="22"/>
        </w:rPr>
        <w:t>о</w:t>
      </w:r>
      <w:r w:rsidRPr="00CB7B63">
        <w:rPr>
          <w:rFonts w:ascii="Arial Narrow" w:hAnsi="Arial Narrow"/>
          <w:sz w:val="22"/>
          <w:szCs w:val="22"/>
        </w:rPr>
        <w:t>вой посуды (11,2% среди минчан, 11,8% среди жителей областных центров и 6,6% среди жителей районных центров), по сравнению с опрошенными, проживающими в областных и районных центрах.</w:t>
      </w:r>
    </w:p>
    <w:p w:rsidR="00E82232" w:rsidRPr="00CB7B63" w:rsidRDefault="00E82232" w:rsidP="00081235">
      <w:pPr>
        <w:jc w:val="both"/>
        <w:rPr>
          <w:rFonts w:ascii="Arial Narrow" w:hAnsi="Arial Narrow"/>
          <w:sz w:val="22"/>
          <w:szCs w:val="22"/>
        </w:rPr>
      </w:pPr>
      <w:r w:rsidRPr="00CB7B63">
        <w:rPr>
          <w:rFonts w:ascii="Arial Narrow" w:hAnsi="Arial Narrow"/>
          <w:sz w:val="22"/>
          <w:szCs w:val="22"/>
        </w:rPr>
        <w:t>Говоря о собственном экологическом поведении, было установлено, что представители пред и пенсионного возраста чаще прибегают к установке энергосберегающих счетчиков (43,4% среди опрошенных в возрасте 18-29 лет, 50,6% в группе 30-44 года и 54,1% среди представителей 45-65 лет). Также по мере увеличения возраста более популярной мерой становится посадка деревьев: среди молодежи эта мера набрала 15,9%, среди лиц в возрасте 30-44 лет – 12,7%, а среди опрошенных в возрасте 45-65 лет – 30,8%.</w:t>
      </w:r>
    </w:p>
    <w:p w:rsidR="00E82232" w:rsidRPr="00CB7B63" w:rsidRDefault="00E82232" w:rsidP="00081235">
      <w:pPr>
        <w:jc w:val="both"/>
        <w:rPr>
          <w:rFonts w:ascii="Arial Narrow" w:hAnsi="Arial Narrow"/>
          <w:sz w:val="22"/>
          <w:szCs w:val="22"/>
        </w:rPr>
      </w:pPr>
      <w:r w:rsidRPr="00CB7B63">
        <w:rPr>
          <w:rFonts w:ascii="Arial Narrow" w:hAnsi="Arial Narrow"/>
          <w:sz w:val="22"/>
          <w:szCs w:val="22"/>
        </w:rPr>
        <w:t>Минчане чаще, чем жители других населенных пунктов, прибегают к установке энергосберегающих счетчиков (53,4% среди жителей столицы, 46,9% среди жителей областных центров и 46,5% среди жителей районных центров) и сортировке мус</w:t>
      </w:r>
      <w:r w:rsidRPr="00CB7B63">
        <w:rPr>
          <w:rFonts w:ascii="Arial Narrow" w:hAnsi="Arial Narrow"/>
          <w:sz w:val="22"/>
          <w:szCs w:val="22"/>
        </w:rPr>
        <w:t>о</w:t>
      </w:r>
      <w:r w:rsidRPr="00CB7B63">
        <w:rPr>
          <w:rFonts w:ascii="Arial Narrow" w:hAnsi="Arial Narrow"/>
          <w:sz w:val="22"/>
          <w:szCs w:val="22"/>
        </w:rPr>
        <w:t>ра (31,1% среди жителей столицы, 20,9% среди жителей областных центров и 25,5% среди жителей районных центров). В свою очередь жители менее крупных городов несколько чаще упоминают об использовании энергосберегающих лампочек как мере по сохранению природы (39,3% среди жителей столицы, 42,6% среди жителей областных центров и 46,8% среди жителей районных центров).</w:t>
      </w:r>
    </w:p>
    <w:p w:rsidR="00E82232" w:rsidRPr="00CB7B63" w:rsidRDefault="00E82232" w:rsidP="00081235">
      <w:pPr>
        <w:jc w:val="both"/>
        <w:rPr>
          <w:rFonts w:ascii="Arial Narrow" w:hAnsi="Arial Narrow"/>
          <w:sz w:val="22"/>
          <w:szCs w:val="22"/>
        </w:rPr>
      </w:pPr>
      <w:r w:rsidRPr="00CB7B63">
        <w:rPr>
          <w:rFonts w:ascii="Arial Narrow" w:hAnsi="Arial Narrow"/>
          <w:sz w:val="22"/>
          <w:szCs w:val="22"/>
        </w:rPr>
        <w:lastRenderedPageBreak/>
        <w:t>Те опрошенные, которые не причисляют себя к категории экологически культурных граждан, все же придерживаются опр</w:t>
      </w:r>
      <w:r w:rsidRPr="00CB7B63">
        <w:rPr>
          <w:rFonts w:ascii="Arial Narrow" w:hAnsi="Arial Narrow"/>
          <w:sz w:val="22"/>
          <w:szCs w:val="22"/>
        </w:rPr>
        <w:t>е</w:t>
      </w:r>
      <w:r w:rsidRPr="00CB7B63">
        <w:rPr>
          <w:rFonts w:ascii="Arial Narrow" w:hAnsi="Arial Narrow"/>
          <w:sz w:val="22"/>
          <w:szCs w:val="22"/>
        </w:rPr>
        <w:t>деленной линии экологического поведения. Так представители данной группы не мусорят на улицах, а также используют энергосберегающие лампочки. Главное отличие категории «экологически культурных» от «некультурных» граждан закл</w:t>
      </w:r>
      <w:r w:rsidRPr="00CB7B63">
        <w:rPr>
          <w:rFonts w:ascii="Arial Narrow" w:hAnsi="Arial Narrow"/>
          <w:sz w:val="22"/>
          <w:szCs w:val="22"/>
        </w:rPr>
        <w:t>ю</w:t>
      </w:r>
      <w:r w:rsidRPr="00CB7B63">
        <w:rPr>
          <w:rFonts w:ascii="Arial Narrow" w:hAnsi="Arial Narrow"/>
          <w:sz w:val="22"/>
          <w:szCs w:val="22"/>
        </w:rPr>
        <w:t>чается в том, что экологически культурные граждане в своем повседневном поведении используют более широкий круг мер по сохранению окружающей среды. Данные приведены на рисунках</w:t>
      </w:r>
      <w:r w:rsidR="00081235" w:rsidRPr="00CB7B63">
        <w:rPr>
          <w:rFonts w:ascii="Arial Narrow" w:hAnsi="Arial Narrow"/>
          <w:sz w:val="22"/>
          <w:szCs w:val="22"/>
        </w:rPr>
        <w:t xml:space="preserve"> 17-18</w:t>
      </w:r>
      <w:r w:rsidRPr="00CB7B63">
        <w:rPr>
          <w:rFonts w:ascii="Arial Narrow" w:hAnsi="Arial Narrow"/>
          <w:sz w:val="22"/>
          <w:szCs w:val="22"/>
        </w:rPr>
        <w:t>.</w:t>
      </w:r>
    </w:p>
    <w:p w:rsidR="00E82232" w:rsidRPr="00CB7B63" w:rsidRDefault="00E82232" w:rsidP="00081235">
      <w:pPr>
        <w:jc w:val="both"/>
        <w:rPr>
          <w:rFonts w:ascii="Arial Narrow" w:hAnsi="Arial Narrow"/>
          <w:sz w:val="22"/>
          <w:szCs w:val="22"/>
        </w:rPr>
      </w:pPr>
    </w:p>
    <w:p w:rsidR="00E82232" w:rsidRPr="00CB7B63" w:rsidRDefault="00E82232" w:rsidP="00E82232">
      <w:pPr>
        <w:jc w:val="center"/>
        <w:rPr>
          <w:rFonts w:ascii="Arial Narrow" w:hAnsi="Arial Narrow"/>
          <w:sz w:val="22"/>
          <w:szCs w:val="22"/>
        </w:rPr>
      </w:pPr>
      <w:r w:rsidRPr="00CB7B63">
        <w:rPr>
          <w:rFonts w:ascii="Arial Narrow" w:hAnsi="Arial Narrow"/>
          <w:noProof/>
          <w:sz w:val="22"/>
          <w:szCs w:val="22"/>
        </w:rPr>
        <w:drawing>
          <wp:inline distT="0" distB="0" distL="0" distR="0">
            <wp:extent cx="4294022" cy="3204058"/>
            <wp:effectExtent l="0" t="0" r="0" b="0"/>
            <wp:docPr id="2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CB7B63">
        <w:rPr>
          <w:rFonts w:ascii="Arial Narrow" w:hAnsi="Arial Narrow"/>
          <w:noProof/>
          <w:sz w:val="22"/>
          <w:szCs w:val="22"/>
        </w:rPr>
        <w:drawing>
          <wp:inline distT="0" distB="0" distL="0" distR="0">
            <wp:extent cx="2245766" cy="3204057"/>
            <wp:effectExtent l="0" t="0" r="0" b="0"/>
            <wp:docPr id="2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81235" w:rsidRPr="00CB7B63" w:rsidRDefault="00081235" w:rsidP="00081235">
      <w:pPr>
        <w:ind w:left="-284" w:right="-307"/>
        <w:rPr>
          <w:rFonts w:ascii="Arial Narrow" w:hAnsi="Arial Narrow"/>
          <w:sz w:val="18"/>
          <w:szCs w:val="18"/>
        </w:rPr>
        <w:sectPr w:rsidR="00081235" w:rsidRPr="00CB7B63" w:rsidSect="004D44E9">
          <w:headerReference w:type="default" r:id="rId28"/>
          <w:footerReference w:type="default" r:id="rId29"/>
          <w:pgSz w:w="11906" w:h="16838" w:code="9"/>
          <w:pgMar w:top="249" w:right="991" w:bottom="510" w:left="397" w:header="425" w:footer="125" w:gutter="0"/>
          <w:cols w:space="708"/>
          <w:docGrid w:linePitch="360"/>
        </w:sectPr>
      </w:pPr>
    </w:p>
    <w:p w:rsidR="00081235" w:rsidRPr="00CB7B63" w:rsidRDefault="00081235" w:rsidP="00081235">
      <w:pPr>
        <w:ind w:right="-307"/>
        <w:rPr>
          <w:rFonts w:ascii="Arial Narrow" w:hAnsi="Arial Narrow"/>
          <w:sz w:val="18"/>
          <w:szCs w:val="18"/>
        </w:rPr>
      </w:pPr>
    </w:p>
    <w:p w:rsidR="00081235" w:rsidRPr="00CB7B63" w:rsidRDefault="00E82232" w:rsidP="00081235">
      <w:pPr>
        <w:ind w:right="-307"/>
        <w:rPr>
          <w:rFonts w:ascii="Arial Narrow" w:hAnsi="Arial Narrow"/>
          <w:sz w:val="18"/>
          <w:szCs w:val="18"/>
        </w:rPr>
      </w:pPr>
      <w:r w:rsidRPr="00CB7B63">
        <w:rPr>
          <w:rFonts w:ascii="Arial Narrow" w:hAnsi="Arial Narrow"/>
          <w:sz w:val="18"/>
          <w:szCs w:val="18"/>
        </w:rPr>
        <w:t>Рисунок</w:t>
      </w:r>
      <w:r w:rsidR="00081235" w:rsidRPr="00CB7B63">
        <w:rPr>
          <w:rFonts w:ascii="Arial Narrow" w:hAnsi="Arial Narrow"/>
          <w:sz w:val="18"/>
          <w:szCs w:val="18"/>
        </w:rPr>
        <w:t xml:space="preserve"> 17</w:t>
      </w:r>
      <w:r w:rsidRPr="00CB7B63">
        <w:rPr>
          <w:rFonts w:ascii="Arial Narrow" w:hAnsi="Arial Narrow"/>
          <w:sz w:val="18"/>
          <w:szCs w:val="18"/>
        </w:rPr>
        <w:t>: Каким образом лично Вы участвуете в сохранении природы. Распределение ответов среди тех, кто «определенно» считает себя экол</w:t>
      </w:r>
      <w:r w:rsidRPr="00CB7B63">
        <w:rPr>
          <w:rFonts w:ascii="Arial Narrow" w:hAnsi="Arial Narrow"/>
          <w:sz w:val="18"/>
          <w:szCs w:val="18"/>
        </w:rPr>
        <w:t>о</w:t>
      </w:r>
      <w:r w:rsidRPr="00CB7B63">
        <w:rPr>
          <w:rFonts w:ascii="Arial Narrow" w:hAnsi="Arial Narrow"/>
          <w:sz w:val="18"/>
          <w:szCs w:val="18"/>
        </w:rPr>
        <w:t xml:space="preserve">гически культурным человеком? В%, </w:t>
      </w:r>
      <w:r w:rsidRPr="00CB7B63">
        <w:rPr>
          <w:rFonts w:ascii="Arial Narrow" w:hAnsi="Arial Narrow"/>
          <w:sz w:val="18"/>
          <w:szCs w:val="18"/>
          <w:lang w:val="en-US"/>
        </w:rPr>
        <w:t>n</w:t>
      </w:r>
      <w:r w:rsidRPr="00CB7B63">
        <w:rPr>
          <w:rFonts w:ascii="Arial Narrow" w:hAnsi="Arial Narrow"/>
          <w:sz w:val="18"/>
          <w:szCs w:val="18"/>
        </w:rPr>
        <w:t>=134.</w:t>
      </w:r>
      <w:r w:rsidR="00081235" w:rsidRPr="00CB7B63">
        <w:rPr>
          <w:rFonts w:ascii="Arial Narrow" w:hAnsi="Arial Narrow"/>
          <w:sz w:val="18"/>
          <w:szCs w:val="18"/>
        </w:rPr>
        <w:t xml:space="preserve"> </w:t>
      </w:r>
    </w:p>
    <w:p w:rsidR="00081235" w:rsidRPr="00CB7B63" w:rsidRDefault="00081235" w:rsidP="00081235">
      <w:pPr>
        <w:ind w:right="-307"/>
        <w:rPr>
          <w:rFonts w:ascii="Arial Narrow" w:hAnsi="Arial Narrow"/>
          <w:sz w:val="18"/>
          <w:szCs w:val="18"/>
        </w:rPr>
      </w:pPr>
    </w:p>
    <w:p w:rsidR="00E82232" w:rsidRPr="00CB7B63" w:rsidRDefault="00E82232" w:rsidP="00081235">
      <w:pPr>
        <w:ind w:right="-307"/>
        <w:rPr>
          <w:rFonts w:ascii="Arial Narrow" w:hAnsi="Arial Narrow"/>
          <w:sz w:val="18"/>
          <w:szCs w:val="18"/>
        </w:rPr>
      </w:pPr>
      <w:r w:rsidRPr="00CB7B63">
        <w:rPr>
          <w:rFonts w:ascii="Arial Narrow" w:hAnsi="Arial Narrow"/>
          <w:sz w:val="18"/>
          <w:szCs w:val="18"/>
        </w:rPr>
        <w:t>Рисунок</w:t>
      </w:r>
      <w:r w:rsidR="00081235" w:rsidRPr="00CB7B63">
        <w:rPr>
          <w:rFonts w:ascii="Arial Narrow" w:hAnsi="Arial Narrow"/>
          <w:sz w:val="18"/>
          <w:szCs w:val="18"/>
        </w:rPr>
        <w:t xml:space="preserve"> 18</w:t>
      </w:r>
      <w:r w:rsidRPr="00CB7B63">
        <w:rPr>
          <w:rFonts w:ascii="Arial Narrow" w:hAnsi="Arial Narrow"/>
          <w:sz w:val="18"/>
          <w:szCs w:val="18"/>
        </w:rPr>
        <w:t>: Каким образом лично Вы участвуете в сохранении природы. Распределение ответов среди тех, кто «скорее НЕ» считает себя эколог</w:t>
      </w:r>
      <w:r w:rsidRPr="00CB7B63">
        <w:rPr>
          <w:rFonts w:ascii="Arial Narrow" w:hAnsi="Arial Narrow"/>
          <w:sz w:val="18"/>
          <w:szCs w:val="18"/>
        </w:rPr>
        <w:t>и</w:t>
      </w:r>
      <w:r w:rsidRPr="00CB7B63">
        <w:rPr>
          <w:rFonts w:ascii="Arial Narrow" w:hAnsi="Arial Narrow"/>
          <w:sz w:val="18"/>
          <w:szCs w:val="18"/>
        </w:rPr>
        <w:t xml:space="preserve">чески культурным человеком? В%, </w:t>
      </w:r>
      <w:r w:rsidRPr="00CB7B63">
        <w:rPr>
          <w:rFonts w:ascii="Arial Narrow" w:hAnsi="Arial Narrow"/>
          <w:sz w:val="18"/>
          <w:szCs w:val="18"/>
          <w:lang w:val="en-US"/>
        </w:rPr>
        <w:t>n</w:t>
      </w:r>
      <w:r w:rsidRPr="00CB7B63">
        <w:rPr>
          <w:rFonts w:ascii="Arial Narrow" w:hAnsi="Arial Narrow"/>
          <w:sz w:val="18"/>
          <w:szCs w:val="18"/>
        </w:rPr>
        <w:t>=68.</w:t>
      </w:r>
    </w:p>
    <w:p w:rsidR="00081235" w:rsidRPr="00CB7B63" w:rsidRDefault="00081235" w:rsidP="00E82232">
      <w:pPr>
        <w:rPr>
          <w:rFonts w:ascii="Arial Narrow" w:hAnsi="Arial Narrow"/>
          <w:sz w:val="18"/>
          <w:szCs w:val="18"/>
        </w:rPr>
        <w:sectPr w:rsidR="00081235" w:rsidRPr="00CB7B63" w:rsidSect="00081235">
          <w:type w:val="continuous"/>
          <w:pgSz w:w="11906" w:h="16838" w:code="9"/>
          <w:pgMar w:top="249" w:right="991" w:bottom="510" w:left="397" w:header="425" w:footer="125" w:gutter="0"/>
          <w:cols w:num="2" w:space="708"/>
          <w:docGrid w:linePitch="360"/>
        </w:sectPr>
      </w:pPr>
    </w:p>
    <w:p w:rsidR="00E82232" w:rsidRPr="00CB7B63" w:rsidRDefault="00E82232" w:rsidP="00E82232">
      <w:pPr>
        <w:rPr>
          <w:rFonts w:ascii="Arial Narrow" w:hAnsi="Arial Narrow"/>
          <w:sz w:val="18"/>
          <w:szCs w:val="18"/>
        </w:rPr>
      </w:pPr>
    </w:p>
    <w:p w:rsidR="008A1281" w:rsidRPr="00CB7B63" w:rsidRDefault="008A1281" w:rsidP="00081235">
      <w:pPr>
        <w:ind w:left="142"/>
        <w:jc w:val="both"/>
        <w:rPr>
          <w:rFonts w:ascii="Arial Narrow" w:hAnsi="Arial Narrow"/>
          <w:sz w:val="22"/>
          <w:szCs w:val="22"/>
        </w:rPr>
      </w:pPr>
      <w:r w:rsidRPr="00CB7B63">
        <w:rPr>
          <w:rFonts w:ascii="Arial Narrow" w:hAnsi="Arial Narrow"/>
          <w:sz w:val="22"/>
          <w:szCs w:val="22"/>
        </w:rPr>
        <w:t>Неучастие в раздельном сборе мусора участники фокус-групповых дискуссий объясняют в первую очередь отсутствием условий для раздельного сбора мусора, сомнениями в том, что в дальнейшем такой мусор будет перерабатываться ра</w:t>
      </w:r>
      <w:r w:rsidRPr="00CB7B63">
        <w:rPr>
          <w:rFonts w:ascii="Arial Narrow" w:hAnsi="Arial Narrow"/>
          <w:sz w:val="22"/>
          <w:szCs w:val="22"/>
        </w:rPr>
        <w:t>з</w:t>
      </w:r>
      <w:r w:rsidRPr="00CB7B63">
        <w:rPr>
          <w:rFonts w:ascii="Arial Narrow" w:hAnsi="Arial Narrow"/>
          <w:sz w:val="22"/>
          <w:szCs w:val="22"/>
        </w:rPr>
        <w:t>дельно. Эти сомнения в целом имеют под собой основание, так как, по замечаниям экспертов, даже в случае раздельн</w:t>
      </w:r>
      <w:r w:rsidRPr="00CB7B63">
        <w:rPr>
          <w:rFonts w:ascii="Arial Narrow" w:hAnsi="Arial Narrow"/>
          <w:sz w:val="22"/>
          <w:szCs w:val="22"/>
        </w:rPr>
        <w:t>о</w:t>
      </w:r>
      <w:r w:rsidRPr="00CB7B63">
        <w:rPr>
          <w:rFonts w:ascii="Arial Narrow" w:hAnsi="Arial Narrow"/>
          <w:sz w:val="22"/>
          <w:szCs w:val="22"/>
        </w:rPr>
        <w:t>го сбора мусора</w:t>
      </w:r>
      <w:r w:rsidR="005209A4" w:rsidRPr="00CB7B63">
        <w:rPr>
          <w:rFonts w:ascii="Arial Narrow" w:hAnsi="Arial Narrow"/>
          <w:sz w:val="22"/>
          <w:szCs w:val="22"/>
        </w:rPr>
        <w:t xml:space="preserve"> (например, пластик)</w:t>
      </w:r>
      <w:r w:rsidRPr="00CB7B63">
        <w:rPr>
          <w:rFonts w:ascii="Arial Narrow" w:hAnsi="Arial Narrow"/>
          <w:sz w:val="22"/>
          <w:szCs w:val="22"/>
        </w:rPr>
        <w:t xml:space="preserve"> населением не всегда перевозчик обеспечивает его раздельную перевозку, и сорт</w:t>
      </w:r>
      <w:r w:rsidRPr="00CB7B63">
        <w:rPr>
          <w:rFonts w:ascii="Arial Narrow" w:hAnsi="Arial Narrow"/>
          <w:sz w:val="22"/>
          <w:szCs w:val="22"/>
        </w:rPr>
        <w:t>и</w:t>
      </w:r>
      <w:r w:rsidRPr="00CB7B63">
        <w:rPr>
          <w:rFonts w:ascii="Arial Narrow" w:hAnsi="Arial Narrow"/>
          <w:sz w:val="22"/>
          <w:szCs w:val="22"/>
        </w:rPr>
        <w:t>ровка осуществляется только на перерабатывающем предприятии.</w:t>
      </w:r>
      <w:r w:rsidR="005209A4" w:rsidRPr="00CB7B63">
        <w:rPr>
          <w:rFonts w:ascii="Arial Narrow" w:hAnsi="Arial Narrow"/>
          <w:sz w:val="22"/>
          <w:szCs w:val="22"/>
        </w:rPr>
        <w:t xml:space="preserve">  Участники исследования жалуются, что практически отсутствуют места для раздельного сбора энергосберегающих лампочек, батареек и аккумуляторов.</w:t>
      </w:r>
    </w:p>
    <w:p w:rsidR="005209A4" w:rsidRPr="00CB7B63" w:rsidRDefault="005209A4" w:rsidP="00081235">
      <w:pPr>
        <w:ind w:left="142"/>
        <w:jc w:val="both"/>
        <w:rPr>
          <w:rFonts w:ascii="Arial Narrow" w:hAnsi="Arial Narrow"/>
          <w:sz w:val="22"/>
          <w:szCs w:val="22"/>
        </w:rPr>
      </w:pPr>
      <w:r w:rsidRPr="00CB7B63">
        <w:rPr>
          <w:rFonts w:ascii="Arial Narrow" w:hAnsi="Arial Narrow"/>
          <w:sz w:val="22"/>
          <w:szCs w:val="22"/>
        </w:rPr>
        <w:t xml:space="preserve"> </w:t>
      </w:r>
    </w:p>
    <w:p w:rsidR="005209A4" w:rsidRPr="00CB7B63" w:rsidRDefault="005209A4" w:rsidP="005209A4">
      <w:pPr>
        <w:ind w:left="3544"/>
        <w:jc w:val="both"/>
        <w:rPr>
          <w:rFonts w:ascii="Arial Narrow" w:hAnsi="Arial Narrow"/>
          <w:i/>
          <w:sz w:val="22"/>
          <w:szCs w:val="22"/>
        </w:rPr>
      </w:pPr>
      <w:r w:rsidRPr="00CB7B63">
        <w:rPr>
          <w:rFonts w:ascii="Arial Narrow" w:hAnsi="Arial Narrow"/>
          <w:i/>
          <w:sz w:val="22"/>
          <w:szCs w:val="22"/>
        </w:rPr>
        <w:t>«Есть вопрос сбора энергосберегающих лампочек. Их нельзя просто так в</w:t>
      </w:r>
      <w:r w:rsidRPr="00CB7B63">
        <w:rPr>
          <w:rFonts w:ascii="Arial Narrow" w:hAnsi="Arial Narrow"/>
          <w:i/>
          <w:sz w:val="22"/>
          <w:szCs w:val="22"/>
        </w:rPr>
        <w:t>ы</w:t>
      </w:r>
      <w:r w:rsidRPr="00CB7B63">
        <w:rPr>
          <w:rFonts w:ascii="Arial Narrow" w:hAnsi="Arial Narrow"/>
          <w:i/>
          <w:sz w:val="22"/>
          <w:szCs w:val="22"/>
        </w:rPr>
        <w:t>брасывать. Я обратилась на завод, чтобы их можно было сдать, но в Сморг</w:t>
      </w:r>
      <w:r w:rsidRPr="00CB7B63">
        <w:rPr>
          <w:rFonts w:ascii="Arial Narrow" w:hAnsi="Arial Narrow"/>
          <w:i/>
          <w:sz w:val="22"/>
          <w:szCs w:val="22"/>
        </w:rPr>
        <w:t>о</w:t>
      </w:r>
      <w:r w:rsidRPr="00CB7B63">
        <w:rPr>
          <w:rFonts w:ascii="Arial Narrow" w:hAnsi="Arial Narrow"/>
          <w:i/>
          <w:sz w:val="22"/>
          <w:szCs w:val="22"/>
        </w:rPr>
        <w:t>ни нет ни одного такого приемного пункта. Почему бы его не организовать в какой-либо торговой точке (крупные магазины Евроопт и Техно-плюс)»</w:t>
      </w:r>
    </w:p>
    <w:p w:rsidR="005209A4" w:rsidRPr="00CB7B63" w:rsidRDefault="005209A4" w:rsidP="005209A4">
      <w:pPr>
        <w:ind w:left="3544"/>
        <w:jc w:val="both"/>
        <w:rPr>
          <w:rFonts w:ascii="Arial Narrow" w:hAnsi="Arial Narrow"/>
          <w:i/>
          <w:sz w:val="22"/>
          <w:szCs w:val="22"/>
        </w:rPr>
      </w:pPr>
      <w:r w:rsidRPr="00CB7B63">
        <w:rPr>
          <w:rFonts w:ascii="Arial Narrow" w:hAnsi="Arial Narrow"/>
          <w:i/>
          <w:sz w:val="22"/>
          <w:szCs w:val="22"/>
        </w:rPr>
        <w:t>«То же касается сбора батареек. Совершенно случайно в нашем универмаге заметила целлофановый пакетик с надписью «Для сбора батареек». Не хв</w:t>
      </w:r>
      <w:r w:rsidRPr="00CB7B63">
        <w:rPr>
          <w:rFonts w:ascii="Arial Narrow" w:hAnsi="Arial Narrow"/>
          <w:i/>
          <w:sz w:val="22"/>
          <w:szCs w:val="22"/>
        </w:rPr>
        <w:t>а</w:t>
      </w:r>
      <w:r w:rsidRPr="00CB7B63">
        <w:rPr>
          <w:rFonts w:ascii="Arial Narrow" w:hAnsi="Arial Narrow"/>
          <w:i/>
          <w:sz w:val="22"/>
          <w:szCs w:val="22"/>
        </w:rPr>
        <w:t>тает информированности, кто же его заметит? Проще выбросить батаре</w:t>
      </w:r>
      <w:r w:rsidRPr="00CB7B63">
        <w:rPr>
          <w:rFonts w:ascii="Arial Narrow" w:hAnsi="Arial Narrow"/>
          <w:i/>
          <w:sz w:val="22"/>
          <w:szCs w:val="22"/>
        </w:rPr>
        <w:t>й</w:t>
      </w:r>
      <w:r w:rsidRPr="00CB7B63">
        <w:rPr>
          <w:rFonts w:ascii="Arial Narrow" w:hAnsi="Arial Narrow"/>
          <w:i/>
          <w:sz w:val="22"/>
          <w:szCs w:val="22"/>
        </w:rPr>
        <w:t>ку в мусорку» (Сморгонь, 18-60)</w:t>
      </w:r>
    </w:p>
    <w:p w:rsidR="005209A4" w:rsidRPr="00CB7B63" w:rsidRDefault="005209A4" w:rsidP="005209A4">
      <w:pPr>
        <w:ind w:left="3544"/>
        <w:jc w:val="both"/>
        <w:rPr>
          <w:rFonts w:ascii="Arial Narrow" w:hAnsi="Arial Narrow"/>
          <w:i/>
          <w:sz w:val="22"/>
          <w:szCs w:val="22"/>
        </w:rPr>
      </w:pPr>
    </w:p>
    <w:p w:rsidR="00E82232" w:rsidRPr="00CB7B63" w:rsidRDefault="00E82232" w:rsidP="00081235">
      <w:pPr>
        <w:ind w:left="142"/>
        <w:jc w:val="both"/>
        <w:rPr>
          <w:rFonts w:ascii="Arial Narrow" w:hAnsi="Arial Narrow"/>
          <w:sz w:val="22"/>
          <w:szCs w:val="22"/>
        </w:rPr>
      </w:pPr>
      <w:r w:rsidRPr="00CB7B63">
        <w:rPr>
          <w:rFonts w:ascii="Arial Narrow" w:hAnsi="Arial Narrow"/>
          <w:sz w:val="22"/>
          <w:szCs w:val="22"/>
        </w:rPr>
        <w:t>Характеризуя мнение опрошенных в отношении субъектов, которые должны заниматься развитием экологической кул</w:t>
      </w:r>
      <w:r w:rsidRPr="00CB7B63">
        <w:rPr>
          <w:rFonts w:ascii="Arial Narrow" w:hAnsi="Arial Narrow"/>
          <w:sz w:val="22"/>
          <w:szCs w:val="22"/>
        </w:rPr>
        <w:t>ь</w:t>
      </w:r>
      <w:r w:rsidRPr="00CB7B63">
        <w:rPr>
          <w:rFonts w:ascii="Arial Narrow" w:hAnsi="Arial Narrow"/>
          <w:sz w:val="22"/>
          <w:szCs w:val="22"/>
        </w:rPr>
        <w:t xml:space="preserve">туры среди населения, были выявлены ТОП-3 акторов данного процесса: </w:t>
      </w:r>
    </w:p>
    <w:p w:rsidR="00E82232" w:rsidRPr="00CB7B63" w:rsidRDefault="00E82232" w:rsidP="00081235">
      <w:pPr>
        <w:ind w:left="142"/>
        <w:jc w:val="both"/>
        <w:rPr>
          <w:rFonts w:ascii="Arial Narrow" w:hAnsi="Arial Narrow"/>
          <w:sz w:val="22"/>
          <w:szCs w:val="22"/>
        </w:rPr>
      </w:pPr>
      <w:r w:rsidRPr="00CB7B63">
        <w:rPr>
          <w:rFonts w:ascii="Arial Narrow" w:hAnsi="Arial Narrow"/>
          <w:sz w:val="22"/>
          <w:szCs w:val="22"/>
        </w:rPr>
        <w:t>- учреждения образования (54,9%);</w:t>
      </w:r>
    </w:p>
    <w:p w:rsidR="00E82232" w:rsidRPr="00CB7B63" w:rsidRDefault="00E82232" w:rsidP="00081235">
      <w:pPr>
        <w:ind w:left="142"/>
        <w:jc w:val="both"/>
        <w:rPr>
          <w:rFonts w:ascii="Arial Narrow" w:hAnsi="Arial Narrow"/>
          <w:sz w:val="22"/>
          <w:szCs w:val="22"/>
        </w:rPr>
      </w:pPr>
      <w:r w:rsidRPr="00CB7B63">
        <w:rPr>
          <w:rFonts w:ascii="Arial Narrow" w:hAnsi="Arial Narrow"/>
          <w:sz w:val="22"/>
          <w:szCs w:val="22"/>
        </w:rPr>
        <w:t>- самовоспитание и саморазвитие каждого отдельного человека (54,0%);</w:t>
      </w:r>
    </w:p>
    <w:p w:rsidR="00E82232" w:rsidRPr="00CB7B63" w:rsidRDefault="00E82232" w:rsidP="00081235">
      <w:pPr>
        <w:ind w:left="142"/>
        <w:jc w:val="both"/>
        <w:rPr>
          <w:rFonts w:ascii="Arial Narrow" w:hAnsi="Arial Narrow"/>
          <w:sz w:val="22"/>
          <w:szCs w:val="22"/>
        </w:rPr>
      </w:pPr>
      <w:r w:rsidRPr="00CB7B63">
        <w:rPr>
          <w:rFonts w:ascii="Arial Narrow" w:hAnsi="Arial Narrow"/>
          <w:sz w:val="22"/>
          <w:szCs w:val="22"/>
        </w:rPr>
        <w:t>- семья (50,0%).</w:t>
      </w:r>
    </w:p>
    <w:p w:rsidR="00E82232" w:rsidRPr="00CB7B63" w:rsidRDefault="00E82232" w:rsidP="00081235">
      <w:pPr>
        <w:ind w:left="142"/>
        <w:jc w:val="both"/>
        <w:rPr>
          <w:rFonts w:ascii="Arial Narrow" w:hAnsi="Arial Narrow"/>
          <w:sz w:val="22"/>
          <w:szCs w:val="22"/>
        </w:rPr>
      </w:pPr>
      <w:r w:rsidRPr="00CB7B63">
        <w:rPr>
          <w:rFonts w:ascii="Arial Narrow" w:hAnsi="Arial Narrow"/>
          <w:sz w:val="22"/>
          <w:szCs w:val="22"/>
        </w:rPr>
        <w:t>Минимальную долю ответов получил такой субъект, как церковь – 1,8%. Показательно, что ответ «никто» получил всего 0,5%, что может свидетельствовать о том, что развитие экологической культуры – одно из тех направлений воспитания и развития, которое белорусы считают важным и необходимым.</w:t>
      </w:r>
    </w:p>
    <w:p w:rsidR="005C2EA9" w:rsidRPr="00CB7B63" w:rsidRDefault="005209A4" w:rsidP="00081235">
      <w:pPr>
        <w:ind w:left="142"/>
        <w:jc w:val="both"/>
        <w:rPr>
          <w:rFonts w:ascii="Arial Narrow" w:hAnsi="Arial Narrow"/>
          <w:sz w:val="22"/>
          <w:szCs w:val="22"/>
        </w:rPr>
      </w:pPr>
      <w:r w:rsidRPr="00CB7B63">
        <w:rPr>
          <w:rFonts w:ascii="Arial Narrow" w:hAnsi="Arial Narrow"/>
          <w:sz w:val="22"/>
          <w:szCs w:val="22"/>
        </w:rPr>
        <w:t>В то же время необходимо отметить, что основными объектами экологического воспитания, по мнению участников фокус-групповых дискуссий, должны стать дети. Участники исследования высказывают сомнения в возможности изменения п</w:t>
      </w:r>
      <w:r w:rsidRPr="00CB7B63">
        <w:rPr>
          <w:rFonts w:ascii="Arial Narrow" w:hAnsi="Arial Narrow"/>
          <w:sz w:val="22"/>
          <w:szCs w:val="22"/>
        </w:rPr>
        <w:t>о</w:t>
      </w:r>
      <w:r w:rsidRPr="00CB7B63">
        <w:rPr>
          <w:rFonts w:ascii="Arial Narrow" w:hAnsi="Arial Narrow"/>
          <w:sz w:val="22"/>
          <w:szCs w:val="22"/>
        </w:rPr>
        <w:t>веденческих моделей взрослого населения.</w:t>
      </w:r>
    </w:p>
    <w:p w:rsidR="005C2EA9" w:rsidRPr="00CB7B63" w:rsidRDefault="005C2EA9">
      <w:pPr>
        <w:spacing w:line="276" w:lineRule="auto"/>
        <w:rPr>
          <w:rFonts w:ascii="Arial Narrow" w:hAnsi="Arial Narrow"/>
          <w:sz w:val="22"/>
          <w:szCs w:val="22"/>
        </w:rPr>
      </w:pPr>
      <w:r w:rsidRPr="00CB7B63">
        <w:rPr>
          <w:rFonts w:ascii="Arial Narrow" w:hAnsi="Arial Narrow"/>
          <w:sz w:val="22"/>
          <w:szCs w:val="22"/>
        </w:rPr>
        <w:br w:type="page"/>
      </w:r>
    </w:p>
    <w:p w:rsidR="005B3BB0" w:rsidRPr="00CB7B63" w:rsidRDefault="005B3BB0" w:rsidP="00081235">
      <w:pPr>
        <w:ind w:left="142"/>
        <w:jc w:val="both"/>
        <w:rPr>
          <w:rFonts w:ascii="Arial Narrow" w:hAnsi="Arial Narrow"/>
          <w:sz w:val="22"/>
          <w:szCs w:val="22"/>
        </w:rPr>
      </w:pPr>
    </w:p>
    <w:p w:rsidR="005209A4" w:rsidRPr="00CB7B63" w:rsidRDefault="005209A4" w:rsidP="005209A4">
      <w:pPr>
        <w:ind w:left="3544"/>
        <w:jc w:val="both"/>
        <w:rPr>
          <w:rFonts w:ascii="Arial Narrow" w:hAnsi="Arial Narrow"/>
          <w:i/>
          <w:sz w:val="22"/>
          <w:szCs w:val="22"/>
        </w:rPr>
      </w:pPr>
      <w:r w:rsidRPr="00CB7B63">
        <w:rPr>
          <w:rFonts w:ascii="Arial Narrow" w:hAnsi="Arial Narrow"/>
          <w:i/>
          <w:sz w:val="22"/>
          <w:szCs w:val="22"/>
        </w:rPr>
        <w:t>«Изначально нужно начинать с маленькой ответственности (с семьи), но к</w:t>
      </w:r>
      <w:r w:rsidRPr="00CB7B63">
        <w:rPr>
          <w:rFonts w:ascii="Arial Narrow" w:hAnsi="Arial Narrow"/>
          <w:i/>
          <w:sz w:val="22"/>
          <w:szCs w:val="22"/>
        </w:rPr>
        <w:t>о</w:t>
      </w:r>
      <w:r w:rsidRPr="00CB7B63">
        <w:rPr>
          <w:rFonts w:ascii="Arial Narrow" w:hAnsi="Arial Narrow"/>
          <w:i/>
          <w:sz w:val="22"/>
          <w:szCs w:val="22"/>
        </w:rPr>
        <w:t>гда ты растешь, ты понимаешь, что тебя не может волновать только твоя семья, твои проблемы. Тебя начинают волновать проблемы окружающей ср</w:t>
      </w:r>
      <w:r w:rsidRPr="00CB7B63">
        <w:rPr>
          <w:rFonts w:ascii="Arial Narrow" w:hAnsi="Arial Narrow"/>
          <w:i/>
          <w:sz w:val="22"/>
          <w:szCs w:val="22"/>
        </w:rPr>
        <w:t>е</w:t>
      </w:r>
      <w:r w:rsidRPr="00CB7B63">
        <w:rPr>
          <w:rFonts w:ascii="Arial Narrow" w:hAnsi="Arial Narrow"/>
          <w:i/>
          <w:sz w:val="22"/>
          <w:szCs w:val="22"/>
        </w:rPr>
        <w:t>ды. По мере роста развития личности должна расти и заинтересованность в этом вопросе. Но однозначно начинать надо с семьи. Я живу в новом районе, и первый шажок, что мы сделали – мы пошли посмотрели есть ли разделение мусора у нас, в новом районе. Даже здесь у нас стоят мусорки, где весь мусор перемешан. Мы не разделяем мусор совершенно. Сердце болит, а  выхода нет. Я разделила, положила, а все равно надо закидывать в один контейнер. Мой ребенок бросает бумажку в мусорку, он не попадает туда. Мама должна ост</w:t>
      </w:r>
      <w:r w:rsidRPr="00CB7B63">
        <w:rPr>
          <w:rFonts w:ascii="Arial Narrow" w:hAnsi="Arial Narrow"/>
          <w:i/>
          <w:sz w:val="22"/>
          <w:szCs w:val="22"/>
        </w:rPr>
        <w:t>а</w:t>
      </w:r>
      <w:r w:rsidRPr="00CB7B63">
        <w:rPr>
          <w:rFonts w:ascii="Arial Narrow" w:hAnsi="Arial Narrow"/>
          <w:i/>
          <w:sz w:val="22"/>
          <w:szCs w:val="22"/>
        </w:rPr>
        <w:t>новиться: «Малыш, пожалуйста, подбери и положи в мусорку эту бумажку». Это начало. Чем основание тверже, тем легче настаивать» (Гомель, 35-60)</w:t>
      </w:r>
    </w:p>
    <w:p w:rsidR="005209A4" w:rsidRPr="00CB7B63" w:rsidRDefault="005209A4" w:rsidP="00081235">
      <w:pPr>
        <w:ind w:left="142"/>
        <w:jc w:val="both"/>
        <w:rPr>
          <w:rFonts w:ascii="Arial Narrow" w:hAnsi="Arial Narrow"/>
          <w:sz w:val="22"/>
          <w:szCs w:val="22"/>
        </w:rPr>
      </w:pPr>
    </w:p>
    <w:p w:rsidR="00081235" w:rsidRPr="00CB7B63" w:rsidRDefault="00081235">
      <w:pPr>
        <w:spacing w:line="276" w:lineRule="auto"/>
        <w:rPr>
          <w:rFonts w:ascii="Arial Narrow" w:hAnsi="Arial Narrow"/>
          <w:sz w:val="22"/>
          <w:szCs w:val="22"/>
        </w:rPr>
      </w:pPr>
      <w:r w:rsidRPr="00CB7B63">
        <w:rPr>
          <w:rFonts w:ascii="Arial Narrow" w:hAnsi="Arial Narrow"/>
          <w:sz w:val="22"/>
          <w:szCs w:val="22"/>
        </w:rPr>
        <w:br w:type="page"/>
      </w:r>
    </w:p>
    <w:p w:rsidR="00081235" w:rsidRPr="00CB7B63" w:rsidRDefault="00081235" w:rsidP="00081235">
      <w:pPr>
        <w:ind w:left="142"/>
        <w:jc w:val="both"/>
        <w:rPr>
          <w:rFonts w:ascii="Arial Narrow" w:hAnsi="Arial Narrow"/>
          <w:b/>
          <w:sz w:val="22"/>
          <w:szCs w:val="22"/>
        </w:rPr>
      </w:pPr>
      <w:r w:rsidRPr="00CB7B63">
        <w:rPr>
          <w:rFonts w:ascii="Arial Narrow" w:hAnsi="Arial Narrow"/>
          <w:b/>
          <w:sz w:val="22"/>
          <w:szCs w:val="22"/>
        </w:rPr>
        <w:lastRenderedPageBreak/>
        <w:t>2.3 Оценка эффективности методов по формированию ответственного экологического поведения среди насел</w:t>
      </w:r>
      <w:r w:rsidRPr="00CB7B63">
        <w:rPr>
          <w:rFonts w:ascii="Arial Narrow" w:hAnsi="Arial Narrow"/>
          <w:b/>
          <w:sz w:val="22"/>
          <w:szCs w:val="22"/>
        </w:rPr>
        <w:t>е</w:t>
      </w:r>
      <w:r w:rsidRPr="00CB7B63">
        <w:rPr>
          <w:rFonts w:ascii="Arial Narrow" w:hAnsi="Arial Narrow"/>
          <w:b/>
          <w:sz w:val="22"/>
          <w:szCs w:val="22"/>
        </w:rPr>
        <w:t>ния.</w:t>
      </w:r>
    </w:p>
    <w:p w:rsidR="00081235" w:rsidRPr="00CB7B63" w:rsidRDefault="00081235" w:rsidP="00081235">
      <w:pPr>
        <w:ind w:left="142"/>
        <w:jc w:val="both"/>
        <w:rPr>
          <w:rFonts w:ascii="Arial Narrow" w:hAnsi="Arial Narrow"/>
          <w:sz w:val="22"/>
          <w:szCs w:val="22"/>
        </w:rPr>
      </w:pPr>
      <w:r w:rsidRPr="00CB7B63">
        <w:rPr>
          <w:rFonts w:ascii="Arial Narrow" w:hAnsi="Arial Narrow"/>
          <w:sz w:val="22"/>
          <w:szCs w:val="22"/>
        </w:rPr>
        <w:t xml:space="preserve"> </w:t>
      </w:r>
    </w:p>
    <w:p w:rsidR="00E82232" w:rsidRPr="00CB7B63" w:rsidRDefault="00E82232" w:rsidP="00081235">
      <w:pPr>
        <w:ind w:left="142"/>
        <w:jc w:val="both"/>
        <w:rPr>
          <w:rFonts w:ascii="Arial Narrow" w:hAnsi="Arial Narrow"/>
          <w:sz w:val="22"/>
          <w:szCs w:val="22"/>
        </w:rPr>
      </w:pPr>
      <w:r w:rsidRPr="00CB7B63">
        <w:rPr>
          <w:rFonts w:ascii="Arial Narrow" w:hAnsi="Arial Narrow"/>
          <w:sz w:val="22"/>
          <w:szCs w:val="22"/>
        </w:rPr>
        <w:t>Большинство опрошенных отводит ведущую роль акциям прямого действия, а также работе специализированных гос</w:t>
      </w:r>
      <w:r w:rsidRPr="00CB7B63">
        <w:rPr>
          <w:rFonts w:ascii="Arial Narrow" w:hAnsi="Arial Narrow"/>
          <w:sz w:val="22"/>
          <w:szCs w:val="22"/>
        </w:rPr>
        <w:t>у</w:t>
      </w:r>
      <w:r w:rsidRPr="00CB7B63">
        <w:rPr>
          <w:rFonts w:ascii="Arial Narrow" w:hAnsi="Arial Narrow"/>
          <w:sz w:val="22"/>
          <w:szCs w:val="22"/>
        </w:rPr>
        <w:t>дарственных органов в качестве наиболее эффективных методов, направленных на формирование ответственного эк</w:t>
      </w:r>
      <w:r w:rsidRPr="00CB7B63">
        <w:rPr>
          <w:rFonts w:ascii="Arial Narrow" w:hAnsi="Arial Narrow"/>
          <w:sz w:val="22"/>
          <w:szCs w:val="22"/>
        </w:rPr>
        <w:t>о</w:t>
      </w:r>
      <w:r w:rsidRPr="00CB7B63">
        <w:rPr>
          <w:rFonts w:ascii="Arial Narrow" w:hAnsi="Arial Narrow"/>
          <w:sz w:val="22"/>
          <w:szCs w:val="22"/>
        </w:rPr>
        <w:t>логического поведения среди населения. Наименее эффективными респонденты считают сбор подписей. Данные прив</w:t>
      </w:r>
      <w:r w:rsidRPr="00CB7B63">
        <w:rPr>
          <w:rFonts w:ascii="Arial Narrow" w:hAnsi="Arial Narrow"/>
          <w:sz w:val="22"/>
          <w:szCs w:val="22"/>
        </w:rPr>
        <w:t>е</w:t>
      </w:r>
      <w:r w:rsidRPr="00CB7B63">
        <w:rPr>
          <w:rFonts w:ascii="Arial Narrow" w:hAnsi="Arial Narrow"/>
          <w:sz w:val="22"/>
          <w:szCs w:val="22"/>
        </w:rPr>
        <w:t>дены на рисунке</w:t>
      </w:r>
      <w:r w:rsidR="00081235" w:rsidRPr="00CB7B63">
        <w:rPr>
          <w:rFonts w:ascii="Arial Narrow" w:hAnsi="Arial Narrow"/>
          <w:sz w:val="22"/>
          <w:szCs w:val="22"/>
        </w:rPr>
        <w:t xml:space="preserve"> 19</w:t>
      </w:r>
      <w:r w:rsidRPr="00CB7B63">
        <w:rPr>
          <w:rFonts w:ascii="Arial Narrow" w:hAnsi="Arial Narrow"/>
          <w:sz w:val="22"/>
          <w:szCs w:val="22"/>
        </w:rPr>
        <w:t>.</w:t>
      </w:r>
    </w:p>
    <w:p w:rsidR="00E82232" w:rsidRPr="00CB7B63" w:rsidRDefault="00E82232" w:rsidP="00E82232">
      <w:pPr>
        <w:jc w:val="center"/>
        <w:rPr>
          <w:rFonts w:ascii="Arial Narrow" w:hAnsi="Arial Narrow"/>
          <w:sz w:val="22"/>
          <w:szCs w:val="22"/>
        </w:rPr>
      </w:pPr>
      <w:r w:rsidRPr="00CB7B63">
        <w:rPr>
          <w:rFonts w:ascii="Arial Narrow" w:hAnsi="Arial Narrow"/>
          <w:noProof/>
          <w:sz w:val="22"/>
          <w:szCs w:val="22"/>
        </w:rPr>
        <w:drawing>
          <wp:inline distT="0" distB="0" distL="0" distR="0">
            <wp:extent cx="6152083" cy="4520794"/>
            <wp:effectExtent l="0" t="0" r="0" b="0"/>
            <wp:docPr id="23"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82232" w:rsidRPr="00CB7B63" w:rsidRDefault="00E82232" w:rsidP="00E82232">
      <w:pPr>
        <w:rPr>
          <w:rFonts w:ascii="Arial Narrow" w:hAnsi="Arial Narrow"/>
          <w:sz w:val="18"/>
          <w:szCs w:val="18"/>
        </w:rPr>
      </w:pPr>
      <w:r w:rsidRPr="00CB7B63">
        <w:rPr>
          <w:rFonts w:ascii="Arial Narrow" w:hAnsi="Arial Narrow"/>
          <w:sz w:val="18"/>
          <w:szCs w:val="18"/>
        </w:rPr>
        <w:t>Рисунок</w:t>
      </w:r>
      <w:r w:rsidR="00081235" w:rsidRPr="00CB7B63">
        <w:rPr>
          <w:rFonts w:ascii="Arial Narrow" w:hAnsi="Arial Narrow"/>
          <w:sz w:val="18"/>
          <w:szCs w:val="18"/>
        </w:rPr>
        <w:t xml:space="preserve"> 19</w:t>
      </w:r>
      <w:r w:rsidRPr="00CB7B63">
        <w:rPr>
          <w:rFonts w:ascii="Arial Narrow" w:hAnsi="Arial Narrow"/>
          <w:sz w:val="18"/>
          <w:szCs w:val="18"/>
        </w:rPr>
        <w:t xml:space="preserve">: Какие методы наиболее эффективны в формировании ответственного поведения граждан в области защиты окружающей среды? В%, </w:t>
      </w:r>
      <w:r w:rsidRPr="00CB7B63">
        <w:rPr>
          <w:rFonts w:ascii="Arial Narrow" w:hAnsi="Arial Narrow"/>
          <w:sz w:val="18"/>
          <w:szCs w:val="18"/>
          <w:lang w:val="en-US"/>
        </w:rPr>
        <w:t>n</w:t>
      </w:r>
      <w:r w:rsidRPr="00CB7B63">
        <w:rPr>
          <w:rFonts w:ascii="Arial Narrow" w:hAnsi="Arial Narrow"/>
          <w:sz w:val="18"/>
          <w:szCs w:val="18"/>
        </w:rPr>
        <w:t>=845.</w:t>
      </w:r>
    </w:p>
    <w:p w:rsidR="00E82232" w:rsidRPr="00CB7B63" w:rsidRDefault="00E82232" w:rsidP="00E82232">
      <w:pPr>
        <w:jc w:val="both"/>
        <w:rPr>
          <w:rFonts w:ascii="Arial Narrow" w:hAnsi="Arial Narrow"/>
          <w:sz w:val="22"/>
          <w:szCs w:val="22"/>
        </w:rPr>
      </w:pPr>
    </w:p>
    <w:p w:rsidR="00E82232" w:rsidRPr="00CB7B63" w:rsidRDefault="00E82232" w:rsidP="00E82232">
      <w:pPr>
        <w:jc w:val="both"/>
        <w:rPr>
          <w:rFonts w:ascii="Arial Narrow" w:hAnsi="Arial Narrow"/>
          <w:b/>
          <w:i/>
          <w:sz w:val="22"/>
          <w:szCs w:val="22"/>
        </w:rPr>
      </w:pPr>
      <w:r w:rsidRPr="00CB7B63">
        <w:rPr>
          <w:rFonts w:ascii="Arial Narrow" w:hAnsi="Arial Narrow"/>
          <w:b/>
          <w:i/>
          <w:sz w:val="22"/>
          <w:szCs w:val="22"/>
        </w:rPr>
        <w:t>Общественные акции и массовые демонстрации.</w:t>
      </w:r>
    </w:p>
    <w:p w:rsidR="00E82232" w:rsidRPr="00CB7B63" w:rsidRDefault="00E82232" w:rsidP="00E82232">
      <w:pPr>
        <w:jc w:val="both"/>
        <w:rPr>
          <w:rFonts w:ascii="Arial Narrow" w:hAnsi="Arial Narrow"/>
          <w:b/>
          <w:i/>
          <w:sz w:val="22"/>
          <w:szCs w:val="22"/>
        </w:rPr>
      </w:pPr>
    </w:p>
    <w:p w:rsidR="00E82232" w:rsidRPr="00CB7B63" w:rsidRDefault="00E82232" w:rsidP="00E82232">
      <w:pPr>
        <w:jc w:val="both"/>
        <w:rPr>
          <w:rFonts w:ascii="Arial Narrow" w:hAnsi="Arial Narrow"/>
          <w:sz w:val="22"/>
          <w:szCs w:val="22"/>
        </w:rPr>
      </w:pPr>
      <w:r w:rsidRPr="00CB7B63">
        <w:rPr>
          <w:rFonts w:ascii="Arial Narrow" w:hAnsi="Arial Narrow"/>
          <w:sz w:val="22"/>
          <w:szCs w:val="22"/>
        </w:rPr>
        <w:t>Мнение опрошенных об общественных акциях и обсуждениях («Час земли»), массовых демонстрациях протеста и акциях прямого действия различается в зависимости от региона проживания, размера населенного пункта, возраста и дохода ре</w:t>
      </w:r>
      <w:r w:rsidRPr="00CB7B63">
        <w:rPr>
          <w:rFonts w:ascii="Arial Narrow" w:hAnsi="Arial Narrow"/>
          <w:sz w:val="22"/>
          <w:szCs w:val="22"/>
        </w:rPr>
        <w:t>с</w:t>
      </w:r>
      <w:r w:rsidRPr="00CB7B63">
        <w:rPr>
          <w:rFonts w:ascii="Arial Narrow" w:hAnsi="Arial Narrow"/>
          <w:sz w:val="22"/>
          <w:szCs w:val="22"/>
        </w:rPr>
        <w:t>пондентов. Так, общественные акции и обсуждения по привлечению внимания чаще считают эффективными жители обл</w:t>
      </w:r>
      <w:r w:rsidRPr="00CB7B63">
        <w:rPr>
          <w:rFonts w:ascii="Arial Narrow" w:hAnsi="Arial Narrow"/>
          <w:sz w:val="22"/>
          <w:szCs w:val="22"/>
        </w:rPr>
        <w:t>а</w:t>
      </w:r>
      <w:r w:rsidRPr="00CB7B63">
        <w:rPr>
          <w:rFonts w:ascii="Arial Narrow" w:hAnsi="Arial Narrow"/>
          <w:sz w:val="22"/>
          <w:szCs w:val="22"/>
        </w:rPr>
        <w:t>стных (60,8%) и районных центров (52,4%) по сравнению с минчанами (45,7%). Также по мере увеличения возраста и сн</w:t>
      </w:r>
      <w:r w:rsidRPr="00CB7B63">
        <w:rPr>
          <w:rFonts w:ascii="Arial Narrow" w:hAnsi="Arial Narrow"/>
          <w:sz w:val="22"/>
          <w:szCs w:val="22"/>
        </w:rPr>
        <w:t>и</w:t>
      </w:r>
      <w:r w:rsidRPr="00CB7B63">
        <w:rPr>
          <w:rFonts w:ascii="Arial Narrow" w:hAnsi="Arial Narrow"/>
          <w:sz w:val="22"/>
          <w:szCs w:val="22"/>
        </w:rPr>
        <w:t>жения уровня материального достатка данные методы чаще оцениваются как более эффективные: среди лиц в возрасте 18-29 лет доля тех, кто считает их эффективными, составляет 51,6%; среди лиц в возрасте 45-65 лет эта доля насчитыв</w:t>
      </w:r>
      <w:r w:rsidRPr="00CB7B63">
        <w:rPr>
          <w:rFonts w:ascii="Arial Narrow" w:hAnsi="Arial Narrow"/>
          <w:sz w:val="22"/>
          <w:szCs w:val="22"/>
        </w:rPr>
        <w:t>а</w:t>
      </w:r>
      <w:r w:rsidRPr="00CB7B63">
        <w:rPr>
          <w:rFonts w:ascii="Arial Narrow" w:hAnsi="Arial Narrow"/>
          <w:sz w:val="22"/>
          <w:szCs w:val="22"/>
        </w:rPr>
        <w:t xml:space="preserve">ет 59,8%. Среди тех респондентов, которым полностью хватает располагаемого дохода, доля относящих данные меры в число эффективных составляет 47,4%. Аналогичная доля среди наименее материально обеспеченных респондентов уже составляет 63,6%. </w:t>
      </w:r>
    </w:p>
    <w:p w:rsidR="00E82232" w:rsidRPr="00CB7B63" w:rsidRDefault="00E82232" w:rsidP="00E82232">
      <w:pPr>
        <w:jc w:val="both"/>
        <w:rPr>
          <w:rFonts w:ascii="Arial Narrow" w:hAnsi="Arial Narrow"/>
          <w:sz w:val="22"/>
          <w:szCs w:val="22"/>
        </w:rPr>
      </w:pPr>
      <w:r w:rsidRPr="00CB7B63">
        <w:rPr>
          <w:rFonts w:ascii="Arial Narrow" w:hAnsi="Arial Narrow"/>
          <w:sz w:val="22"/>
          <w:szCs w:val="22"/>
        </w:rPr>
        <w:t>Меньше всего белорусов, которые верят в эффективность массовых протестных демонстраций, проживает в Минской о</w:t>
      </w:r>
      <w:r w:rsidRPr="00CB7B63">
        <w:rPr>
          <w:rFonts w:ascii="Arial Narrow" w:hAnsi="Arial Narrow"/>
          <w:sz w:val="22"/>
          <w:szCs w:val="22"/>
        </w:rPr>
        <w:t>б</w:t>
      </w:r>
      <w:r w:rsidRPr="00CB7B63">
        <w:rPr>
          <w:rFonts w:ascii="Arial Narrow" w:hAnsi="Arial Narrow"/>
          <w:sz w:val="22"/>
          <w:szCs w:val="22"/>
        </w:rPr>
        <w:t>ласти (31,7%); наибольшая доля уверенных в действенности данных мер была зафиксирована среди жителей Брестской и Могилевской областей (55,0 и 54,0 % соответственно). Среди жителей Минска и Витебской области доли, считающих пр</w:t>
      </w:r>
      <w:r w:rsidRPr="00CB7B63">
        <w:rPr>
          <w:rFonts w:ascii="Arial Narrow" w:hAnsi="Arial Narrow"/>
          <w:sz w:val="22"/>
          <w:szCs w:val="22"/>
        </w:rPr>
        <w:t>о</w:t>
      </w:r>
      <w:r w:rsidRPr="00CB7B63">
        <w:rPr>
          <w:rFonts w:ascii="Arial Narrow" w:hAnsi="Arial Narrow"/>
          <w:sz w:val="22"/>
          <w:szCs w:val="22"/>
        </w:rPr>
        <w:t>тестные движения эффективными, находится на уровне 40-41,6%. Мнение жителей Гомельской и Гродненской областей по данному вопросу поделилось примерно поровну: 49,0% опрошенных из Гомельской и 52,7% из Гродненской области сч</w:t>
      </w:r>
      <w:r w:rsidRPr="00CB7B63">
        <w:rPr>
          <w:rFonts w:ascii="Arial Narrow" w:hAnsi="Arial Narrow"/>
          <w:sz w:val="22"/>
          <w:szCs w:val="22"/>
        </w:rPr>
        <w:t>и</w:t>
      </w:r>
      <w:r w:rsidRPr="00CB7B63">
        <w:rPr>
          <w:rFonts w:ascii="Arial Narrow" w:hAnsi="Arial Narrow"/>
          <w:sz w:val="22"/>
          <w:szCs w:val="22"/>
        </w:rPr>
        <w:t xml:space="preserve">тают данные меры эффективными. </w:t>
      </w:r>
    </w:p>
    <w:p w:rsidR="00E82232" w:rsidRPr="00CB7B63" w:rsidRDefault="00E82232" w:rsidP="00E82232">
      <w:pPr>
        <w:jc w:val="both"/>
        <w:rPr>
          <w:rFonts w:ascii="Arial Narrow" w:hAnsi="Arial Narrow"/>
          <w:sz w:val="22"/>
          <w:szCs w:val="22"/>
        </w:rPr>
      </w:pPr>
      <w:r w:rsidRPr="00CB7B63">
        <w:rPr>
          <w:rFonts w:ascii="Arial Narrow" w:hAnsi="Arial Narrow"/>
          <w:sz w:val="22"/>
          <w:szCs w:val="22"/>
        </w:rPr>
        <w:t>Акции прямого действия более популярны среди опрошенных более старших возрастов по сравнению с представителями молодежной группы: среди лиц в возрасте 18-29 лет доля, считающих данную меру неэффективной, составила 6,3%; ан</w:t>
      </w:r>
      <w:r w:rsidRPr="00CB7B63">
        <w:rPr>
          <w:rFonts w:ascii="Arial Narrow" w:hAnsi="Arial Narrow"/>
          <w:sz w:val="22"/>
          <w:szCs w:val="22"/>
        </w:rPr>
        <w:t>а</w:t>
      </w:r>
      <w:r w:rsidRPr="00CB7B63">
        <w:rPr>
          <w:rFonts w:ascii="Arial Narrow" w:hAnsi="Arial Narrow"/>
          <w:sz w:val="22"/>
          <w:szCs w:val="22"/>
        </w:rPr>
        <w:t>логичная доля среди лиц в возрасте 45-65 лет насчитывает только 3,6%.</w:t>
      </w:r>
    </w:p>
    <w:p w:rsidR="00E82232" w:rsidRPr="00CB7B63" w:rsidRDefault="00E82232" w:rsidP="00E82232">
      <w:pPr>
        <w:jc w:val="both"/>
        <w:rPr>
          <w:rFonts w:ascii="Arial Narrow" w:hAnsi="Arial Narrow"/>
          <w:sz w:val="22"/>
          <w:szCs w:val="22"/>
        </w:rPr>
      </w:pPr>
    </w:p>
    <w:p w:rsidR="005C2EA9" w:rsidRPr="00CB7B63" w:rsidRDefault="00E82232" w:rsidP="00E82232">
      <w:pPr>
        <w:jc w:val="both"/>
        <w:rPr>
          <w:rFonts w:ascii="Arial Narrow" w:hAnsi="Arial Narrow"/>
          <w:b/>
          <w:i/>
          <w:sz w:val="22"/>
          <w:szCs w:val="22"/>
        </w:rPr>
      </w:pPr>
      <w:r w:rsidRPr="00CB7B63">
        <w:rPr>
          <w:rFonts w:ascii="Arial Narrow" w:hAnsi="Arial Narrow"/>
          <w:b/>
          <w:i/>
          <w:sz w:val="22"/>
          <w:szCs w:val="22"/>
        </w:rPr>
        <w:t>Публикации в СМИ и социальная реклама.</w:t>
      </w:r>
    </w:p>
    <w:p w:rsidR="00E82232" w:rsidRPr="00CB7B63" w:rsidRDefault="00E82232" w:rsidP="00E82232">
      <w:pPr>
        <w:jc w:val="both"/>
        <w:rPr>
          <w:rFonts w:ascii="Arial Narrow" w:hAnsi="Arial Narrow"/>
          <w:sz w:val="22"/>
          <w:szCs w:val="22"/>
        </w:rPr>
      </w:pPr>
      <w:r w:rsidRPr="00CB7B63">
        <w:rPr>
          <w:rFonts w:ascii="Arial Narrow" w:hAnsi="Arial Narrow"/>
          <w:sz w:val="22"/>
          <w:szCs w:val="22"/>
        </w:rPr>
        <w:lastRenderedPageBreak/>
        <w:t>Чаще остальных об эффективности социальной рекламы на экологическую тематику говорят опрошенные, проживающие в Витебской и Могилевской области (77,3%, 73,2% соответственно). В н</w:t>
      </w:r>
      <w:r w:rsidRPr="00CB7B63">
        <w:rPr>
          <w:rFonts w:ascii="Arial Narrow" w:hAnsi="Arial Narrow"/>
          <w:sz w:val="22"/>
          <w:szCs w:val="22"/>
        </w:rPr>
        <w:t>е</w:t>
      </w:r>
      <w:r w:rsidRPr="00CB7B63">
        <w:rPr>
          <w:rFonts w:ascii="Arial Narrow" w:hAnsi="Arial Narrow"/>
          <w:sz w:val="22"/>
          <w:szCs w:val="22"/>
        </w:rPr>
        <w:t>сколько меньшей степени уверены в эффективности данных мер респонденты из Минской, Гомельской и Гродненской областей (70,0%, 69,6%, 67,1% соответственно). На</w:t>
      </w:r>
      <w:r w:rsidRPr="00CB7B63">
        <w:rPr>
          <w:rFonts w:ascii="Arial Narrow" w:hAnsi="Arial Narrow"/>
          <w:sz w:val="22"/>
          <w:szCs w:val="22"/>
        </w:rPr>
        <w:t>и</w:t>
      </w:r>
      <w:r w:rsidRPr="00CB7B63">
        <w:rPr>
          <w:rFonts w:ascii="Arial Narrow" w:hAnsi="Arial Narrow"/>
          <w:sz w:val="22"/>
          <w:szCs w:val="22"/>
        </w:rPr>
        <w:t>меньшие доли опрошенных, считающих социальную рекламу эффективной мерой формирования экологически ответс</w:t>
      </w:r>
      <w:r w:rsidRPr="00CB7B63">
        <w:rPr>
          <w:rFonts w:ascii="Arial Narrow" w:hAnsi="Arial Narrow"/>
          <w:sz w:val="22"/>
          <w:szCs w:val="22"/>
        </w:rPr>
        <w:t>т</w:t>
      </w:r>
      <w:r w:rsidRPr="00CB7B63">
        <w:rPr>
          <w:rFonts w:ascii="Arial Narrow" w:hAnsi="Arial Narrow"/>
          <w:sz w:val="22"/>
          <w:szCs w:val="22"/>
        </w:rPr>
        <w:t>венного поведения, были зафиксированы среди жителей Минска и Брестской области (59,8% и 63,6%). В целом, если г</w:t>
      </w:r>
      <w:r w:rsidRPr="00CB7B63">
        <w:rPr>
          <w:rFonts w:ascii="Arial Narrow" w:hAnsi="Arial Narrow"/>
          <w:sz w:val="22"/>
          <w:szCs w:val="22"/>
        </w:rPr>
        <w:t>о</w:t>
      </w:r>
      <w:r w:rsidRPr="00CB7B63">
        <w:rPr>
          <w:rFonts w:ascii="Arial Narrow" w:hAnsi="Arial Narrow"/>
          <w:sz w:val="22"/>
          <w:szCs w:val="22"/>
        </w:rPr>
        <w:t>ворить о региональных особенностях мнения респондентов, следует отметить такую тенденцию: жители областных (71,8%) и районных (67,9%) центров чаще говорят об эффективности социал</w:t>
      </w:r>
      <w:r w:rsidRPr="00CB7B63">
        <w:rPr>
          <w:rFonts w:ascii="Arial Narrow" w:hAnsi="Arial Narrow"/>
          <w:sz w:val="22"/>
          <w:szCs w:val="22"/>
        </w:rPr>
        <w:t>ь</w:t>
      </w:r>
      <w:r w:rsidRPr="00CB7B63">
        <w:rPr>
          <w:rFonts w:ascii="Arial Narrow" w:hAnsi="Arial Narrow"/>
          <w:sz w:val="22"/>
          <w:szCs w:val="22"/>
        </w:rPr>
        <w:t xml:space="preserve">ной рекламы, чем минчане. </w:t>
      </w:r>
    </w:p>
    <w:p w:rsidR="00E82232" w:rsidRPr="00CB7B63" w:rsidRDefault="00E82232" w:rsidP="00E82232">
      <w:pPr>
        <w:jc w:val="both"/>
        <w:rPr>
          <w:rFonts w:ascii="Arial Narrow" w:hAnsi="Arial Narrow"/>
          <w:sz w:val="22"/>
          <w:szCs w:val="22"/>
        </w:rPr>
      </w:pPr>
      <w:r w:rsidRPr="00CB7B63">
        <w:rPr>
          <w:rFonts w:ascii="Arial Narrow" w:hAnsi="Arial Narrow"/>
          <w:sz w:val="22"/>
          <w:szCs w:val="22"/>
        </w:rPr>
        <w:t>Несмотря на то, что молодежь – наиболее активный пользователь социальных сетей, именно представители данной во</w:t>
      </w:r>
      <w:r w:rsidRPr="00CB7B63">
        <w:rPr>
          <w:rFonts w:ascii="Arial Narrow" w:hAnsi="Arial Narrow"/>
          <w:sz w:val="22"/>
          <w:szCs w:val="22"/>
        </w:rPr>
        <w:t>з</w:t>
      </w:r>
      <w:r w:rsidRPr="00CB7B63">
        <w:rPr>
          <w:rFonts w:ascii="Arial Narrow" w:hAnsi="Arial Narrow"/>
          <w:sz w:val="22"/>
          <w:szCs w:val="22"/>
        </w:rPr>
        <w:t>растной группы реже говорят об эффективности массовых публикаций в СМИ и соц.сетях – 65,4%. В свою очередь анал</w:t>
      </w:r>
      <w:r w:rsidRPr="00CB7B63">
        <w:rPr>
          <w:rFonts w:ascii="Arial Narrow" w:hAnsi="Arial Narrow"/>
          <w:sz w:val="22"/>
          <w:szCs w:val="22"/>
        </w:rPr>
        <w:t>о</w:t>
      </w:r>
      <w:r w:rsidRPr="00CB7B63">
        <w:rPr>
          <w:rFonts w:ascii="Arial Narrow" w:hAnsi="Arial Narrow"/>
          <w:sz w:val="22"/>
          <w:szCs w:val="22"/>
        </w:rPr>
        <w:t xml:space="preserve">гичная доля в группе 45-65 лет наиболее велика в сравнении с другими возрастами и составляет 73,6%. </w:t>
      </w:r>
    </w:p>
    <w:p w:rsidR="00E82232" w:rsidRPr="00CB7B63" w:rsidRDefault="00421192" w:rsidP="00E82232">
      <w:pPr>
        <w:jc w:val="both"/>
        <w:rPr>
          <w:rFonts w:ascii="Arial Narrow" w:hAnsi="Arial Narrow"/>
          <w:sz w:val="22"/>
          <w:szCs w:val="22"/>
        </w:rPr>
      </w:pPr>
      <w:r w:rsidRPr="00CB7B63">
        <w:rPr>
          <w:rFonts w:ascii="Arial Narrow" w:hAnsi="Arial Narrow"/>
          <w:sz w:val="22"/>
          <w:szCs w:val="22"/>
        </w:rPr>
        <w:t>Участники фокус-групповых дискуссий считают, что социальная реклама является хорошим средством для привлечения внимания к экологическим проблемам. Однако, они обращают внимание на качество данной рекламы. Только интересная, яркая реклама может привлечь внимание и способствовать изменению поведения.</w:t>
      </w:r>
    </w:p>
    <w:p w:rsidR="005B3BB0" w:rsidRPr="00CB7B63" w:rsidRDefault="005B3BB0" w:rsidP="00E82232">
      <w:pPr>
        <w:jc w:val="both"/>
        <w:rPr>
          <w:rFonts w:ascii="Arial Narrow" w:hAnsi="Arial Narrow"/>
          <w:sz w:val="22"/>
          <w:szCs w:val="22"/>
        </w:rPr>
      </w:pPr>
    </w:p>
    <w:p w:rsidR="00421192" w:rsidRPr="00CB7B63" w:rsidRDefault="00421192" w:rsidP="00421192">
      <w:pPr>
        <w:ind w:left="3544"/>
        <w:jc w:val="both"/>
        <w:rPr>
          <w:rFonts w:ascii="Arial Narrow" w:hAnsi="Arial Narrow"/>
          <w:i/>
          <w:sz w:val="22"/>
          <w:szCs w:val="22"/>
        </w:rPr>
      </w:pPr>
      <w:r w:rsidRPr="00CB7B63">
        <w:rPr>
          <w:rFonts w:ascii="Arial Narrow" w:hAnsi="Arial Narrow"/>
          <w:i/>
          <w:sz w:val="22"/>
          <w:szCs w:val="22"/>
        </w:rPr>
        <w:t>«Надо снимать социальную рекламу. Причем не глупую рекламу,</w:t>
      </w:r>
      <w:r w:rsidR="005B3BB0" w:rsidRPr="00CB7B63">
        <w:rPr>
          <w:rFonts w:ascii="Arial Narrow" w:hAnsi="Arial Narrow"/>
          <w:i/>
          <w:sz w:val="22"/>
          <w:szCs w:val="22"/>
        </w:rPr>
        <w:t xml:space="preserve"> </w:t>
      </w:r>
      <w:r w:rsidRPr="00CB7B63">
        <w:rPr>
          <w:rFonts w:ascii="Arial Narrow" w:hAnsi="Arial Narrow"/>
          <w:i/>
          <w:sz w:val="22"/>
          <w:szCs w:val="22"/>
        </w:rPr>
        <w:t>а такую</w:t>
      </w:r>
      <w:r w:rsidR="005B3BB0" w:rsidRPr="00CB7B63">
        <w:rPr>
          <w:rFonts w:ascii="Arial Narrow" w:hAnsi="Arial Narrow"/>
          <w:i/>
          <w:sz w:val="22"/>
          <w:szCs w:val="22"/>
        </w:rPr>
        <w:t>,</w:t>
      </w:r>
      <w:r w:rsidRPr="00CB7B63">
        <w:rPr>
          <w:rFonts w:ascii="Arial Narrow" w:hAnsi="Arial Narrow"/>
          <w:i/>
          <w:sz w:val="22"/>
          <w:szCs w:val="22"/>
        </w:rPr>
        <w:t xml:space="preserve"> к</w:t>
      </w:r>
      <w:r w:rsidRPr="00CB7B63">
        <w:rPr>
          <w:rFonts w:ascii="Arial Narrow" w:hAnsi="Arial Narrow"/>
          <w:i/>
          <w:sz w:val="22"/>
          <w:szCs w:val="22"/>
        </w:rPr>
        <w:t>о</w:t>
      </w:r>
      <w:r w:rsidRPr="00CB7B63">
        <w:rPr>
          <w:rFonts w:ascii="Arial Narrow" w:hAnsi="Arial Narrow"/>
          <w:i/>
          <w:sz w:val="22"/>
          <w:szCs w:val="22"/>
        </w:rPr>
        <w:t>торая будет заставлять думать</w:t>
      </w:r>
      <w:r w:rsidR="005B3BB0" w:rsidRPr="00CB7B63">
        <w:rPr>
          <w:rFonts w:ascii="Arial Narrow" w:hAnsi="Arial Narrow"/>
          <w:i/>
          <w:sz w:val="22"/>
          <w:szCs w:val="22"/>
        </w:rPr>
        <w:t>.</w:t>
      </w:r>
      <w:r w:rsidRPr="00CB7B63">
        <w:rPr>
          <w:rFonts w:ascii="Arial Narrow" w:hAnsi="Arial Narrow"/>
          <w:i/>
          <w:sz w:val="22"/>
          <w:szCs w:val="22"/>
        </w:rPr>
        <w:t xml:space="preserve"> </w:t>
      </w:r>
      <w:r w:rsidR="005B3BB0" w:rsidRPr="00CB7B63">
        <w:rPr>
          <w:rFonts w:ascii="Arial Narrow" w:hAnsi="Arial Narrow"/>
          <w:i/>
          <w:sz w:val="22"/>
          <w:szCs w:val="22"/>
        </w:rPr>
        <w:t xml:space="preserve">Надо </w:t>
      </w:r>
      <w:r w:rsidRPr="00CB7B63">
        <w:rPr>
          <w:rFonts w:ascii="Arial Narrow" w:hAnsi="Arial Narrow"/>
          <w:i/>
          <w:sz w:val="22"/>
          <w:szCs w:val="22"/>
        </w:rPr>
        <w:t>составлять сценарий, будет не один человек , а грамотную команду, чтобы платили н</w:t>
      </w:r>
      <w:r w:rsidR="005C2EA9" w:rsidRPr="00CB7B63">
        <w:rPr>
          <w:rFonts w:ascii="Arial Narrow" w:hAnsi="Arial Narrow"/>
          <w:i/>
          <w:sz w:val="22"/>
          <w:szCs w:val="22"/>
        </w:rPr>
        <w:t>ормальные деньги за эту рекламу</w:t>
      </w:r>
      <w:r w:rsidRPr="00CB7B63">
        <w:rPr>
          <w:rFonts w:ascii="Arial Narrow" w:hAnsi="Arial Narrow"/>
          <w:i/>
          <w:sz w:val="22"/>
          <w:szCs w:val="22"/>
        </w:rPr>
        <w:t>» (Солигорск, 18-34)</w:t>
      </w:r>
    </w:p>
    <w:p w:rsidR="00421192" w:rsidRPr="00CB7B63" w:rsidRDefault="00421192" w:rsidP="00E82232">
      <w:pPr>
        <w:jc w:val="both"/>
        <w:rPr>
          <w:rFonts w:ascii="Arial Narrow" w:hAnsi="Arial Narrow"/>
          <w:sz w:val="22"/>
          <w:szCs w:val="22"/>
        </w:rPr>
      </w:pPr>
    </w:p>
    <w:p w:rsidR="00E82232" w:rsidRPr="00CB7B63" w:rsidRDefault="00E82232" w:rsidP="00E82232">
      <w:pPr>
        <w:jc w:val="both"/>
        <w:rPr>
          <w:rFonts w:ascii="Arial Narrow" w:hAnsi="Arial Narrow"/>
          <w:b/>
          <w:i/>
          <w:sz w:val="22"/>
          <w:szCs w:val="22"/>
        </w:rPr>
      </w:pPr>
      <w:r w:rsidRPr="00CB7B63">
        <w:rPr>
          <w:rFonts w:ascii="Arial Narrow" w:hAnsi="Arial Narrow"/>
          <w:b/>
          <w:i/>
          <w:sz w:val="22"/>
          <w:szCs w:val="22"/>
        </w:rPr>
        <w:t>Образовательные, просветительские мероприятия, конференции.</w:t>
      </w:r>
    </w:p>
    <w:p w:rsidR="00E82232" w:rsidRPr="00CB7B63" w:rsidRDefault="00E82232" w:rsidP="00E82232">
      <w:pPr>
        <w:jc w:val="both"/>
        <w:rPr>
          <w:rFonts w:ascii="Arial Narrow" w:hAnsi="Arial Narrow"/>
          <w:sz w:val="22"/>
          <w:szCs w:val="22"/>
        </w:rPr>
      </w:pPr>
      <w:r w:rsidRPr="00CB7B63">
        <w:rPr>
          <w:rFonts w:ascii="Arial Narrow" w:hAnsi="Arial Narrow"/>
          <w:sz w:val="22"/>
          <w:szCs w:val="22"/>
        </w:rPr>
        <w:t>Об эффективности специальных уроков/курсов/занятий на экологическую тематику в учебных заведениях чаще говорят женщины (7,5% среди опрошенных женщин считают данную меру неэффективной) старшего возраста (опрошенные в во</w:t>
      </w:r>
      <w:r w:rsidRPr="00CB7B63">
        <w:rPr>
          <w:rFonts w:ascii="Arial Narrow" w:hAnsi="Arial Narrow"/>
          <w:sz w:val="22"/>
          <w:szCs w:val="22"/>
        </w:rPr>
        <w:t>з</w:t>
      </w:r>
      <w:r w:rsidRPr="00CB7B63">
        <w:rPr>
          <w:rFonts w:ascii="Arial Narrow" w:hAnsi="Arial Narrow"/>
          <w:sz w:val="22"/>
          <w:szCs w:val="22"/>
        </w:rPr>
        <w:t>расте 45-65 лет в 7,6% случаев говорят о неэффективности данной меры)  с невысоким уровнем материального достатка (2,2% опрошенных из числа тех, кому денег не хватает на самые необходимые товары\услуги, считают данную меру н</w:t>
      </w:r>
      <w:r w:rsidRPr="00CB7B63">
        <w:rPr>
          <w:rFonts w:ascii="Arial Narrow" w:hAnsi="Arial Narrow"/>
          <w:sz w:val="22"/>
          <w:szCs w:val="22"/>
        </w:rPr>
        <w:t>е</w:t>
      </w:r>
      <w:r w:rsidRPr="00CB7B63">
        <w:rPr>
          <w:rFonts w:ascii="Arial Narrow" w:hAnsi="Arial Narrow"/>
          <w:sz w:val="22"/>
          <w:szCs w:val="22"/>
        </w:rPr>
        <w:t>эффективной) проживающие в районных центрах (4,8% из числа жителей районных центров относят данную меру в число неэффективных). Соответственно, молодые (среди представителей молодежной группы 14,7% опрошенных относят да</w:t>
      </w:r>
      <w:r w:rsidRPr="00CB7B63">
        <w:rPr>
          <w:rFonts w:ascii="Arial Narrow" w:hAnsi="Arial Narrow"/>
          <w:sz w:val="22"/>
          <w:szCs w:val="22"/>
        </w:rPr>
        <w:t>н</w:t>
      </w:r>
      <w:r w:rsidRPr="00CB7B63">
        <w:rPr>
          <w:rFonts w:ascii="Arial Narrow" w:hAnsi="Arial Narrow"/>
          <w:sz w:val="22"/>
          <w:szCs w:val="22"/>
        </w:rPr>
        <w:t>ную меру к неэффективным) мужчины (13,4% мужчин считают ее неэффективной), не испытывающие серьезных матер</w:t>
      </w:r>
      <w:r w:rsidRPr="00CB7B63">
        <w:rPr>
          <w:rFonts w:ascii="Arial Narrow" w:hAnsi="Arial Narrow"/>
          <w:sz w:val="22"/>
          <w:szCs w:val="22"/>
        </w:rPr>
        <w:t>и</w:t>
      </w:r>
      <w:r w:rsidRPr="00CB7B63">
        <w:rPr>
          <w:rFonts w:ascii="Arial Narrow" w:hAnsi="Arial Narrow"/>
          <w:sz w:val="22"/>
          <w:szCs w:val="22"/>
        </w:rPr>
        <w:t>альных затруднений (16,5% опрошенных среди тех, кому практически полностью хватает располагаемого дохода), прож</w:t>
      </w:r>
      <w:r w:rsidRPr="00CB7B63">
        <w:rPr>
          <w:rFonts w:ascii="Arial Narrow" w:hAnsi="Arial Narrow"/>
          <w:sz w:val="22"/>
          <w:szCs w:val="22"/>
        </w:rPr>
        <w:t>и</w:t>
      </w:r>
      <w:r w:rsidRPr="00CB7B63">
        <w:rPr>
          <w:rFonts w:ascii="Arial Narrow" w:hAnsi="Arial Narrow"/>
          <w:sz w:val="22"/>
          <w:szCs w:val="22"/>
        </w:rPr>
        <w:t xml:space="preserve">вающих в Минске (среди минчан анализируемую меру считают неэффективной 16,4% респондентов) и областных центрах (8% из числа проживающих в областных центрах), чаще говорят о данной мере как неэффективной. </w:t>
      </w:r>
    </w:p>
    <w:p w:rsidR="00E82232" w:rsidRPr="00CB7B63" w:rsidRDefault="00E82232" w:rsidP="00E82232">
      <w:pPr>
        <w:jc w:val="both"/>
        <w:rPr>
          <w:rFonts w:ascii="Arial Narrow" w:hAnsi="Arial Narrow"/>
          <w:sz w:val="22"/>
          <w:szCs w:val="22"/>
        </w:rPr>
      </w:pPr>
      <w:r w:rsidRPr="00CB7B63">
        <w:rPr>
          <w:rFonts w:ascii="Arial Narrow" w:hAnsi="Arial Narrow"/>
          <w:sz w:val="22"/>
          <w:szCs w:val="22"/>
        </w:rPr>
        <w:t>Наряду с Минском на неэффективность уроков/курсов/занятий на экологическую тематику в учебных заведениях чаще ук</w:t>
      </w:r>
      <w:r w:rsidRPr="00CB7B63">
        <w:rPr>
          <w:rFonts w:ascii="Arial Narrow" w:hAnsi="Arial Narrow"/>
          <w:sz w:val="22"/>
          <w:szCs w:val="22"/>
        </w:rPr>
        <w:t>а</w:t>
      </w:r>
      <w:r w:rsidRPr="00CB7B63">
        <w:rPr>
          <w:rFonts w:ascii="Arial Narrow" w:hAnsi="Arial Narrow"/>
          <w:sz w:val="22"/>
          <w:szCs w:val="22"/>
        </w:rPr>
        <w:t>зывают также жители Гомельской области (14,7%). Однако абсолютное большинство опрошенных, проживающих в Вите</w:t>
      </w:r>
      <w:r w:rsidRPr="00CB7B63">
        <w:rPr>
          <w:rFonts w:ascii="Arial Narrow" w:hAnsi="Arial Narrow"/>
          <w:sz w:val="22"/>
          <w:szCs w:val="22"/>
        </w:rPr>
        <w:t>б</w:t>
      </w:r>
      <w:r w:rsidRPr="00CB7B63">
        <w:rPr>
          <w:rFonts w:ascii="Arial Narrow" w:hAnsi="Arial Narrow"/>
          <w:sz w:val="22"/>
          <w:szCs w:val="22"/>
        </w:rPr>
        <w:t>ской и Могилевской областях, считают данную меру эффективной (1,0 и 2,0% соответственно относят ее к числу неэффе</w:t>
      </w:r>
      <w:r w:rsidRPr="00CB7B63">
        <w:rPr>
          <w:rFonts w:ascii="Arial Narrow" w:hAnsi="Arial Narrow"/>
          <w:sz w:val="22"/>
          <w:szCs w:val="22"/>
        </w:rPr>
        <w:t>к</w:t>
      </w:r>
      <w:r w:rsidRPr="00CB7B63">
        <w:rPr>
          <w:rFonts w:ascii="Arial Narrow" w:hAnsi="Arial Narrow"/>
          <w:sz w:val="22"/>
          <w:szCs w:val="22"/>
        </w:rPr>
        <w:t xml:space="preserve">тивных. </w:t>
      </w:r>
    </w:p>
    <w:p w:rsidR="00E82232" w:rsidRPr="00CB7B63" w:rsidRDefault="00E82232" w:rsidP="00E82232">
      <w:pPr>
        <w:jc w:val="both"/>
        <w:rPr>
          <w:rFonts w:ascii="Arial Narrow" w:hAnsi="Arial Narrow"/>
          <w:sz w:val="22"/>
          <w:szCs w:val="22"/>
        </w:rPr>
      </w:pPr>
      <w:r w:rsidRPr="00CB7B63">
        <w:rPr>
          <w:rFonts w:ascii="Arial Narrow" w:hAnsi="Arial Narrow"/>
          <w:sz w:val="22"/>
          <w:szCs w:val="22"/>
        </w:rPr>
        <w:t>Среди жителей Минской и Витебской областей было зафиксировано больше всего опрошенных, считающих конференции с представителями органов власти неэффективными (39,0%, 39,6% соответственно). Среди жителей Минска, Гомельской и Гродненской областей была зафиксирована бОльшая доля уверенных в том, что данные мероприятия могут быть эффе</w:t>
      </w:r>
      <w:r w:rsidRPr="00CB7B63">
        <w:rPr>
          <w:rFonts w:ascii="Arial Narrow" w:hAnsi="Arial Narrow"/>
          <w:sz w:val="22"/>
          <w:szCs w:val="22"/>
        </w:rPr>
        <w:t>к</w:t>
      </w:r>
      <w:r w:rsidRPr="00CB7B63">
        <w:rPr>
          <w:rFonts w:ascii="Arial Narrow" w:hAnsi="Arial Narrow"/>
          <w:sz w:val="22"/>
          <w:szCs w:val="22"/>
        </w:rPr>
        <w:t xml:space="preserve">тивными (доля тех, кто считает анализируемые меры неэффективными в указанных регионах, находится на уровне 22,5%-27,0%). Наибольшие доли тех, кто считает проведение подобных мероприятий эффективной мерой, были выявлены среди жителей Могилевской и Брестской областей (среди представителей Могилевской области доля тех, кто считает подобные мероприятия неэффективными составила 11,0%; аналогичная доля среди проживающих в Брестской области несколько выше и составляет 17,5%). </w:t>
      </w:r>
    </w:p>
    <w:p w:rsidR="00E82232" w:rsidRPr="00CB7B63" w:rsidRDefault="00E82232" w:rsidP="00E82232">
      <w:pPr>
        <w:jc w:val="both"/>
        <w:rPr>
          <w:rFonts w:ascii="Arial Narrow" w:hAnsi="Arial Narrow"/>
          <w:sz w:val="22"/>
          <w:szCs w:val="22"/>
        </w:rPr>
      </w:pPr>
      <w:r w:rsidRPr="00CB7B63">
        <w:rPr>
          <w:rFonts w:ascii="Arial Narrow" w:hAnsi="Arial Narrow"/>
          <w:sz w:val="22"/>
          <w:szCs w:val="22"/>
        </w:rPr>
        <w:t>Уверенность в эффективности образовательных и просветительских программ чаще наблюдается в старших возрастных группа: среди молодежи доля тех, кто считает такие мероприятия эффективными, составляет 60,4%; аналогичная доля среди опрошенных в возрасте 45-65 лет составляет 70,0%. В силу наметившейся возрастной тенденции логична и взаим</w:t>
      </w:r>
      <w:r w:rsidRPr="00CB7B63">
        <w:rPr>
          <w:rFonts w:ascii="Arial Narrow" w:hAnsi="Arial Narrow"/>
          <w:sz w:val="22"/>
          <w:szCs w:val="22"/>
        </w:rPr>
        <w:t>о</w:t>
      </w:r>
      <w:r w:rsidRPr="00CB7B63">
        <w:rPr>
          <w:rFonts w:ascii="Arial Narrow" w:hAnsi="Arial Narrow"/>
          <w:sz w:val="22"/>
          <w:szCs w:val="22"/>
        </w:rPr>
        <w:t>связь оценки эффективности данного мероприятия с уровнем дохода: по мере снижения уровня дохода доля опрошенных, считающих образовательные и просветительские программы эффективными, снижается (среди тех, кому достаточно ра</w:t>
      </w:r>
      <w:r w:rsidRPr="00CB7B63">
        <w:rPr>
          <w:rFonts w:ascii="Arial Narrow" w:hAnsi="Arial Narrow"/>
          <w:sz w:val="22"/>
          <w:szCs w:val="22"/>
        </w:rPr>
        <w:t>с</w:t>
      </w:r>
      <w:r w:rsidRPr="00CB7B63">
        <w:rPr>
          <w:rFonts w:ascii="Arial Narrow" w:hAnsi="Arial Narrow"/>
          <w:sz w:val="22"/>
          <w:szCs w:val="22"/>
        </w:rPr>
        <w:t xml:space="preserve">полагаемого дохода, доля оценивающих данную меру как эффективную составляет 57,8%; аналогичная доля в группе тех, кто отказывает себе в самом необходимом, составляет 73,8%). </w:t>
      </w:r>
    </w:p>
    <w:p w:rsidR="00E82232" w:rsidRPr="00CB7B63" w:rsidRDefault="00E82232" w:rsidP="00E82232">
      <w:pPr>
        <w:jc w:val="both"/>
        <w:rPr>
          <w:rFonts w:ascii="Arial Narrow" w:hAnsi="Arial Narrow"/>
          <w:sz w:val="22"/>
          <w:szCs w:val="22"/>
        </w:rPr>
      </w:pPr>
    </w:p>
    <w:p w:rsidR="00E82232" w:rsidRPr="00CB7B63" w:rsidRDefault="00E82232" w:rsidP="00E82232">
      <w:pPr>
        <w:jc w:val="both"/>
        <w:rPr>
          <w:rFonts w:ascii="Arial Narrow" w:hAnsi="Arial Narrow"/>
          <w:b/>
          <w:i/>
          <w:sz w:val="22"/>
          <w:szCs w:val="22"/>
        </w:rPr>
      </w:pPr>
      <w:r w:rsidRPr="00CB7B63">
        <w:rPr>
          <w:rFonts w:ascii="Arial Narrow" w:hAnsi="Arial Narrow"/>
          <w:b/>
          <w:i/>
          <w:sz w:val="22"/>
          <w:szCs w:val="22"/>
        </w:rPr>
        <w:t>Волонтерство и деятельность общественных организаций.</w:t>
      </w:r>
    </w:p>
    <w:p w:rsidR="00E82232" w:rsidRPr="00CB7B63" w:rsidRDefault="00E82232" w:rsidP="00E82232">
      <w:pPr>
        <w:jc w:val="both"/>
        <w:rPr>
          <w:rFonts w:ascii="Arial Narrow" w:hAnsi="Arial Narrow"/>
          <w:sz w:val="22"/>
          <w:szCs w:val="22"/>
        </w:rPr>
      </w:pPr>
      <w:r w:rsidRPr="00CB7B63">
        <w:rPr>
          <w:rFonts w:ascii="Arial Narrow" w:hAnsi="Arial Narrow"/>
          <w:sz w:val="22"/>
          <w:szCs w:val="22"/>
        </w:rPr>
        <w:t>Увеличение количества общественных организаций, занимающихся охраной окружающей среды, чаще указывают в кач</w:t>
      </w:r>
      <w:r w:rsidRPr="00CB7B63">
        <w:rPr>
          <w:rFonts w:ascii="Arial Narrow" w:hAnsi="Arial Narrow"/>
          <w:sz w:val="22"/>
          <w:szCs w:val="22"/>
        </w:rPr>
        <w:t>е</w:t>
      </w:r>
      <w:r w:rsidRPr="00CB7B63">
        <w:rPr>
          <w:rFonts w:ascii="Arial Narrow" w:hAnsi="Arial Narrow"/>
          <w:sz w:val="22"/>
          <w:szCs w:val="22"/>
        </w:rPr>
        <w:t>стве эффективной меры опрошенные из числа жителей районных центров с невысоким уровнем материального достатка. Так, среди жителей районных центров данную меру считают эффективной 60,0% опрошенных по сравнению с опроше</w:t>
      </w:r>
      <w:r w:rsidRPr="00CB7B63">
        <w:rPr>
          <w:rFonts w:ascii="Arial Narrow" w:hAnsi="Arial Narrow"/>
          <w:sz w:val="22"/>
          <w:szCs w:val="22"/>
        </w:rPr>
        <w:t>н</w:t>
      </w:r>
      <w:r w:rsidRPr="00CB7B63">
        <w:rPr>
          <w:rFonts w:ascii="Arial Narrow" w:hAnsi="Arial Narrow"/>
          <w:sz w:val="22"/>
          <w:szCs w:val="22"/>
        </w:rPr>
        <w:t>ными, проживающими в Минске, которые указывают на эффективность данной меры в 45,7% случаев. Респонденты, пре</w:t>
      </w:r>
      <w:r w:rsidRPr="00CB7B63">
        <w:rPr>
          <w:rFonts w:ascii="Arial Narrow" w:hAnsi="Arial Narrow"/>
          <w:sz w:val="22"/>
          <w:szCs w:val="22"/>
        </w:rPr>
        <w:t>д</w:t>
      </w:r>
      <w:r w:rsidRPr="00CB7B63">
        <w:rPr>
          <w:rFonts w:ascii="Arial Narrow" w:hAnsi="Arial Narrow"/>
          <w:sz w:val="22"/>
          <w:szCs w:val="22"/>
        </w:rPr>
        <w:t>ставители группы населения с недостаточным уровнем материального достатка, говорят об эффективности анализиру</w:t>
      </w:r>
      <w:r w:rsidRPr="00CB7B63">
        <w:rPr>
          <w:rFonts w:ascii="Arial Narrow" w:hAnsi="Arial Narrow"/>
          <w:sz w:val="22"/>
          <w:szCs w:val="22"/>
        </w:rPr>
        <w:t>е</w:t>
      </w:r>
      <w:r w:rsidRPr="00CB7B63">
        <w:rPr>
          <w:rFonts w:ascii="Arial Narrow" w:hAnsi="Arial Narrow"/>
          <w:sz w:val="22"/>
          <w:szCs w:val="22"/>
        </w:rPr>
        <w:t>мой меры чаще (65,1%), чем те, кто считает располагаемый доход вполне достаточным (51,8%).</w:t>
      </w:r>
    </w:p>
    <w:p w:rsidR="00E82232" w:rsidRPr="00CB7B63" w:rsidRDefault="00E82232" w:rsidP="00E82232">
      <w:pPr>
        <w:jc w:val="both"/>
        <w:rPr>
          <w:rFonts w:ascii="Arial Narrow" w:hAnsi="Arial Narrow"/>
          <w:sz w:val="22"/>
          <w:szCs w:val="22"/>
        </w:rPr>
      </w:pPr>
      <w:r w:rsidRPr="00CB7B63">
        <w:rPr>
          <w:rFonts w:ascii="Arial Narrow" w:hAnsi="Arial Narrow"/>
          <w:sz w:val="22"/>
          <w:szCs w:val="22"/>
        </w:rPr>
        <w:t>Увеличение числа общественных экологических организаций в большей степени считают эффективным методом опр</w:t>
      </w:r>
      <w:r w:rsidRPr="00CB7B63">
        <w:rPr>
          <w:rFonts w:ascii="Arial Narrow" w:hAnsi="Arial Narrow"/>
          <w:sz w:val="22"/>
          <w:szCs w:val="22"/>
        </w:rPr>
        <w:t>о</w:t>
      </w:r>
      <w:r w:rsidRPr="00CB7B63">
        <w:rPr>
          <w:rFonts w:ascii="Arial Narrow" w:hAnsi="Arial Narrow"/>
          <w:sz w:val="22"/>
          <w:szCs w:val="22"/>
        </w:rPr>
        <w:t xml:space="preserve">шенные, проживающие в Брестской (67,3%), Могилевской (69,3%) и Гродненской областях (66,7%). Несколько ниже этот показатель среди проживающих в Минской области – 63,4%. Далее по мере убывания упоминания анализируемой меры в </w:t>
      </w:r>
      <w:r w:rsidRPr="00CB7B63">
        <w:rPr>
          <w:rFonts w:ascii="Arial Narrow" w:hAnsi="Arial Narrow"/>
          <w:sz w:val="22"/>
          <w:szCs w:val="22"/>
        </w:rPr>
        <w:lastRenderedPageBreak/>
        <w:t>числе эффективных мер находится Гомельская область с долей опрошенных в 57,8% и Витебская область с наименьшей долей в 33,0%.</w:t>
      </w:r>
    </w:p>
    <w:p w:rsidR="00E82232" w:rsidRPr="00CB7B63" w:rsidRDefault="00E82232" w:rsidP="00E82232">
      <w:pPr>
        <w:jc w:val="both"/>
        <w:rPr>
          <w:rFonts w:ascii="Arial Narrow" w:hAnsi="Arial Narrow"/>
          <w:sz w:val="22"/>
          <w:szCs w:val="22"/>
        </w:rPr>
      </w:pPr>
      <w:r w:rsidRPr="00CB7B63">
        <w:rPr>
          <w:rFonts w:ascii="Arial Narrow" w:hAnsi="Arial Narrow"/>
          <w:sz w:val="22"/>
          <w:szCs w:val="22"/>
        </w:rPr>
        <w:t>Сбор средств и пожертвований считают более эффективной мерой женщины (51,3% среди женщин и 42,8% среди мужчин). Среди молодежи (65,8%) и лиц среднего возраста (63,6%) безвозмездную работу (волонтерство) считают несколько менее эффективной мерой, чем представители пред и пенсионной группы (73,8%). Сбор подписей наиболее часто упоминают в числе эффективных мер лица, испытывающие материальные трудности (61,3%) по сравнению с представителями наиб</w:t>
      </w:r>
      <w:r w:rsidRPr="00CB7B63">
        <w:rPr>
          <w:rFonts w:ascii="Arial Narrow" w:hAnsi="Arial Narrow"/>
          <w:sz w:val="22"/>
          <w:szCs w:val="22"/>
        </w:rPr>
        <w:t>о</w:t>
      </w:r>
      <w:r w:rsidRPr="00CB7B63">
        <w:rPr>
          <w:rFonts w:ascii="Arial Narrow" w:hAnsi="Arial Narrow"/>
          <w:sz w:val="22"/>
          <w:szCs w:val="22"/>
        </w:rPr>
        <w:t xml:space="preserve">лее материально благополучной группы опрошенных (21,9). </w:t>
      </w:r>
    </w:p>
    <w:p w:rsidR="00E82232" w:rsidRPr="00CB7B63" w:rsidRDefault="00E82232" w:rsidP="00E82232">
      <w:pPr>
        <w:jc w:val="both"/>
        <w:rPr>
          <w:rFonts w:ascii="Arial Narrow" w:hAnsi="Arial Narrow"/>
          <w:sz w:val="22"/>
          <w:szCs w:val="22"/>
        </w:rPr>
      </w:pPr>
      <w:r w:rsidRPr="00CB7B63">
        <w:rPr>
          <w:rFonts w:ascii="Arial Narrow" w:hAnsi="Arial Narrow"/>
          <w:sz w:val="22"/>
          <w:szCs w:val="22"/>
        </w:rPr>
        <w:t>В данном контексте следует упомянуть о распределении ответов респондентов на вопрос о том, должны ли граждане страны принимать участие в экологических и природоохранных мероприятиях. В целом, можно говорить о доминировании либерального отношения белорусов к подобного рода участию. Так, 67,2% опрошенных полагают, что в экологических м</w:t>
      </w:r>
      <w:r w:rsidRPr="00CB7B63">
        <w:rPr>
          <w:rFonts w:ascii="Arial Narrow" w:hAnsi="Arial Narrow"/>
          <w:sz w:val="22"/>
          <w:szCs w:val="22"/>
        </w:rPr>
        <w:t>е</w:t>
      </w:r>
      <w:r w:rsidRPr="00CB7B63">
        <w:rPr>
          <w:rFonts w:ascii="Arial Narrow" w:hAnsi="Arial Narrow"/>
          <w:sz w:val="22"/>
          <w:szCs w:val="22"/>
        </w:rPr>
        <w:t>роприятиях должны принимать участие только те граждане, которые сами этого хотят, и только 28,0% респондентов выск</w:t>
      </w:r>
      <w:r w:rsidRPr="00CB7B63">
        <w:rPr>
          <w:rFonts w:ascii="Arial Narrow" w:hAnsi="Arial Narrow"/>
          <w:sz w:val="22"/>
          <w:szCs w:val="22"/>
        </w:rPr>
        <w:t>а</w:t>
      </w:r>
      <w:r w:rsidRPr="00CB7B63">
        <w:rPr>
          <w:rFonts w:ascii="Arial Narrow" w:hAnsi="Arial Narrow"/>
          <w:sz w:val="22"/>
          <w:szCs w:val="22"/>
        </w:rPr>
        <w:t>зались в пользу обязательного участия в таких мероприятиях/акциях. Данные приведены на рисунке</w:t>
      </w:r>
      <w:r w:rsidR="00081235" w:rsidRPr="00CB7B63">
        <w:rPr>
          <w:rFonts w:ascii="Arial Narrow" w:hAnsi="Arial Narrow"/>
          <w:sz w:val="22"/>
          <w:szCs w:val="22"/>
        </w:rPr>
        <w:t xml:space="preserve"> 20</w:t>
      </w:r>
      <w:r w:rsidRPr="00CB7B63">
        <w:rPr>
          <w:rFonts w:ascii="Arial Narrow" w:hAnsi="Arial Narrow"/>
          <w:sz w:val="22"/>
          <w:szCs w:val="22"/>
        </w:rPr>
        <w:t>.</w:t>
      </w:r>
    </w:p>
    <w:p w:rsidR="00E82232" w:rsidRPr="00CB7B63" w:rsidRDefault="00E82232" w:rsidP="00E82232">
      <w:pPr>
        <w:jc w:val="both"/>
        <w:rPr>
          <w:rFonts w:ascii="Arial Narrow" w:hAnsi="Arial Narrow"/>
          <w:sz w:val="22"/>
          <w:szCs w:val="22"/>
        </w:rPr>
      </w:pPr>
    </w:p>
    <w:p w:rsidR="00E82232" w:rsidRPr="00CB7B63" w:rsidRDefault="00E82232" w:rsidP="00E82232">
      <w:pPr>
        <w:jc w:val="center"/>
        <w:rPr>
          <w:rFonts w:ascii="Arial Narrow" w:hAnsi="Arial Narrow"/>
          <w:sz w:val="22"/>
          <w:szCs w:val="22"/>
        </w:rPr>
      </w:pPr>
      <w:r w:rsidRPr="00CB7B63">
        <w:rPr>
          <w:rFonts w:ascii="Arial Narrow" w:hAnsi="Arial Narrow"/>
          <w:noProof/>
          <w:sz w:val="22"/>
          <w:szCs w:val="22"/>
        </w:rPr>
        <w:drawing>
          <wp:inline distT="0" distB="0" distL="0" distR="0">
            <wp:extent cx="4648475" cy="1903897"/>
            <wp:effectExtent l="19050" t="0" r="0" b="0"/>
            <wp:docPr id="24"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E82232" w:rsidRPr="00CB7B63" w:rsidRDefault="00E82232" w:rsidP="00E82232">
      <w:pPr>
        <w:jc w:val="center"/>
        <w:rPr>
          <w:rFonts w:ascii="Arial Narrow" w:hAnsi="Arial Narrow"/>
          <w:sz w:val="22"/>
          <w:szCs w:val="22"/>
        </w:rPr>
      </w:pPr>
    </w:p>
    <w:p w:rsidR="00E82232" w:rsidRPr="00CB7B63" w:rsidRDefault="00E82232" w:rsidP="00E82232">
      <w:pPr>
        <w:rPr>
          <w:rFonts w:ascii="Arial Narrow" w:hAnsi="Arial Narrow"/>
          <w:sz w:val="18"/>
          <w:szCs w:val="18"/>
        </w:rPr>
      </w:pPr>
      <w:r w:rsidRPr="00CB7B63">
        <w:rPr>
          <w:rFonts w:ascii="Arial Narrow" w:hAnsi="Arial Narrow"/>
          <w:sz w:val="18"/>
          <w:szCs w:val="18"/>
        </w:rPr>
        <w:t>Рисунок</w:t>
      </w:r>
      <w:r w:rsidR="00081235" w:rsidRPr="00CB7B63">
        <w:rPr>
          <w:rFonts w:ascii="Arial Narrow" w:hAnsi="Arial Narrow"/>
          <w:sz w:val="18"/>
          <w:szCs w:val="18"/>
        </w:rPr>
        <w:t xml:space="preserve"> 20</w:t>
      </w:r>
      <w:r w:rsidRPr="00CB7B63">
        <w:rPr>
          <w:rFonts w:ascii="Arial Narrow" w:hAnsi="Arial Narrow"/>
          <w:sz w:val="18"/>
          <w:szCs w:val="18"/>
        </w:rPr>
        <w:t xml:space="preserve">: Должны ли граждане страны принимать участие в экологических и природоохранных мероприятиях/акциях? В%, </w:t>
      </w:r>
      <w:r w:rsidRPr="00CB7B63">
        <w:rPr>
          <w:rFonts w:ascii="Arial Narrow" w:hAnsi="Arial Narrow"/>
          <w:sz w:val="18"/>
          <w:szCs w:val="18"/>
          <w:lang w:val="en-US"/>
        </w:rPr>
        <w:t>n</w:t>
      </w:r>
      <w:r w:rsidRPr="00CB7B63">
        <w:rPr>
          <w:rFonts w:ascii="Arial Narrow" w:hAnsi="Arial Narrow"/>
          <w:sz w:val="18"/>
          <w:szCs w:val="18"/>
        </w:rPr>
        <w:t>=845.</w:t>
      </w:r>
    </w:p>
    <w:p w:rsidR="00E82232" w:rsidRPr="00CB7B63" w:rsidRDefault="00E82232" w:rsidP="00E82232">
      <w:pPr>
        <w:jc w:val="both"/>
        <w:rPr>
          <w:rFonts w:ascii="Arial Narrow" w:hAnsi="Arial Narrow"/>
          <w:sz w:val="22"/>
          <w:szCs w:val="22"/>
        </w:rPr>
      </w:pPr>
    </w:p>
    <w:p w:rsidR="00C60120" w:rsidRPr="00CB7B63" w:rsidRDefault="00C60120" w:rsidP="00E82232">
      <w:pPr>
        <w:jc w:val="both"/>
        <w:rPr>
          <w:rFonts w:ascii="Arial Narrow" w:hAnsi="Arial Narrow"/>
          <w:sz w:val="22"/>
          <w:szCs w:val="22"/>
        </w:rPr>
      </w:pPr>
      <w:r w:rsidRPr="00CB7B63">
        <w:rPr>
          <w:rFonts w:ascii="Arial Narrow" w:hAnsi="Arial Narrow"/>
          <w:sz w:val="22"/>
          <w:szCs w:val="22"/>
        </w:rPr>
        <w:t>Важно отметить, что такое отношение к обязательному участию в основном обусловлено сложившейся практикой «суббо</w:t>
      </w:r>
      <w:r w:rsidRPr="00CB7B63">
        <w:rPr>
          <w:rFonts w:ascii="Arial Narrow" w:hAnsi="Arial Narrow"/>
          <w:sz w:val="22"/>
          <w:szCs w:val="22"/>
        </w:rPr>
        <w:t>т</w:t>
      </w:r>
      <w:r w:rsidRPr="00CB7B63">
        <w:rPr>
          <w:rFonts w:ascii="Arial Narrow" w:hAnsi="Arial Narrow"/>
          <w:sz w:val="22"/>
          <w:szCs w:val="22"/>
        </w:rPr>
        <w:t>ников», которые, будучи формально добровольными, тем не менее являются выхолощенной формой активности. Именно на такую сложившуюся практику многие участники фокус-групповых дискуссий реагировали негативно и отмечали, что пр</w:t>
      </w:r>
      <w:r w:rsidRPr="00CB7B63">
        <w:rPr>
          <w:rFonts w:ascii="Arial Narrow" w:hAnsi="Arial Narrow"/>
          <w:sz w:val="22"/>
          <w:szCs w:val="22"/>
        </w:rPr>
        <w:t>и</w:t>
      </w:r>
      <w:r w:rsidRPr="00CB7B63">
        <w:rPr>
          <w:rFonts w:ascii="Arial Narrow" w:hAnsi="Arial Narrow"/>
          <w:sz w:val="22"/>
          <w:szCs w:val="22"/>
        </w:rPr>
        <w:t>влекательные экологические акции должны существенно отличаться от традиционного «субботника» добровольностью участия и действительным желанием организаторов привлечь внимание к мероприятию.</w:t>
      </w:r>
    </w:p>
    <w:p w:rsidR="00C60120" w:rsidRPr="00CB7B63" w:rsidRDefault="00C60120" w:rsidP="00E82232">
      <w:pPr>
        <w:jc w:val="both"/>
        <w:rPr>
          <w:rFonts w:ascii="Arial Narrow" w:hAnsi="Arial Narrow"/>
          <w:sz w:val="22"/>
          <w:szCs w:val="22"/>
        </w:rPr>
      </w:pPr>
    </w:p>
    <w:p w:rsidR="00E82232" w:rsidRPr="00CB7B63" w:rsidRDefault="00E82232" w:rsidP="00E82232">
      <w:pPr>
        <w:jc w:val="both"/>
        <w:rPr>
          <w:rFonts w:ascii="Arial Narrow" w:hAnsi="Arial Narrow"/>
          <w:b/>
          <w:i/>
          <w:sz w:val="22"/>
          <w:szCs w:val="22"/>
        </w:rPr>
      </w:pPr>
      <w:r w:rsidRPr="00CB7B63">
        <w:rPr>
          <w:rFonts w:ascii="Arial Narrow" w:hAnsi="Arial Narrow"/>
          <w:b/>
          <w:i/>
          <w:sz w:val="22"/>
          <w:szCs w:val="22"/>
        </w:rPr>
        <w:t xml:space="preserve">Государственные программы по охране окружающей среды и исполнение экологического законодательства. </w:t>
      </w:r>
    </w:p>
    <w:p w:rsidR="00E82232" w:rsidRPr="00CB7B63" w:rsidRDefault="00E82232" w:rsidP="00E82232">
      <w:pPr>
        <w:jc w:val="both"/>
        <w:rPr>
          <w:rFonts w:ascii="Arial Narrow" w:hAnsi="Arial Narrow"/>
          <w:sz w:val="22"/>
          <w:szCs w:val="22"/>
        </w:rPr>
      </w:pPr>
      <w:r w:rsidRPr="00CB7B63">
        <w:rPr>
          <w:rFonts w:ascii="Arial Narrow" w:hAnsi="Arial Narrow"/>
          <w:sz w:val="22"/>
          <w:szCs w:val="22"/>
        </w:rPr>
        <w:t>Об эффективности специальных государственных программ по охране окружающей среды чаще говорят опрошенные, проживающие Могилевской (81,0%) и Гомельской областях (83,3%), реже респонденты, проживающие в Минске (73,6%) и Минской области (70,0%). Данную меру чаще относят к числу эффективных представители пред и пенсионного возраста (в группе 45-65 лет доля считающих данную меру эффективной составляет 84,2%, в молодежной группе аналогичная доля ниже и насчитывает 72,4%). В связи с возрастной спецификой оценок эффективности анализируемой меры логична сл</w:t>
      </w:r>
      <w:r w:rsidRPr="00CB7B63">
        <w:rPr>
          <w:rFonts w:ascii="Arial Narrow" w:hAnsi="Arial Narrow"/>
          <w:sz w:val="22"/>
          <w:szCs w:val="22"/>
        </w:rPr>
        <w:t>е</w:t>
      </w:r>
      <w:r w:rsidRPr="00CB7B63">
        <w:rPr>
          <w:rFonts w:ascii="Arial Narrow" w:hAnsi="Arial Narrow"/>
          <w:sz w:val="22"/>
          <w:szCs w:val="22"/>
        </w:rPr>
        <w:t>дующая тенденция в ответах, связанная с уровнем материального достатка: в наиболее материально благополучной гру</w:t>
      </w:r>
      <w:r w:rsidRPr="00CB7B63">
        <w:rPr>
          <w:rFonts w:ascii="Arial Narrow" w:hAnsi="Arial Narrow"/>
          <w:sz w:val="22"/>
          <w:szCs w:val="22"/>
        </w:rPr>
        <w:t>п</w:t>
      </w:r>
      <w:r w:rsidRPr="00CB7B63">
        <w:rPr>
          <w:rFonts w:ascii="Arial Narrow" w:hAnsi="Arial Narrow"/>
          <w:sz w:val="22"/>
          <w:szCs w:val="22"/>
        </w:rPr>
        <w:t>пе доля ответов, свидетельствующих об эффективности специальных государственных программ, составляет 70,4%; ан</w:t>
      </w:r>
      <w:r w:rsidRPr="00CB7B63">
        <w:rPr>
          <w:rFonts w:ascii="Arial Narrow" w:hAnsi="Arial Narrow"/>
          <w:sz w:val="22"/>
          <w:szCs w:val="22"/>
        </w:rPr>
        <w:t>а</w:t>
      </w:r>
      <w:r w:rsidRPr="00CB7B63">
        <w:rPr>
          <w:rFonts w:ascii="Arial Narrow" w:hAnsi="Arial Narrow"/>
          <w:sz w:val="22"/>
          <w:szCs w:val="22"/>
        </w:rPr>
        <w:t xml:space="preserve">логичная доля ответов в наименее материально благополучной группе – 77,8%. </w:t>
      </w:r>
    </w:p>
    <w:p w:rsidR="00E82232" w:rsidRPr="00CB7B63" w:rsidRDefault="00E82232" w:rsidP="00E82232">
      <w:pPr>
        <w:jc w:val="both"/>
        <w:rPr>
          <w:rFonts w:ascii="Arial Narrow" w:hAnsi="Arial Narrow"/>
          <w:sz w:val="22"/>
          <w:szCs w:val="22"/>
        </w:rPr>
      </w:pPr>
      <w:r w:rsidRPr="00CB7B63">
        <w:rPr>
          <w:rFonts w:ascii="Arial Narrow" w:hAnsi="Arial Narrow"/>
          <w:sz w:val="22"/>
          <w:szCs w:val="22"/>
        </w:rPr>
        <w:t xml:space="preserve">Ужесточение степени правовой ответственности за нарушение экологического законодательства чаще упоминают в числе эффективных мер по-прежнему представители пред и пенсионного возраста: группе 45-65 лет эта доля ответов составляет 83,8%, тогда как, например, в молодежной группе эта доля не превышает 79,9%. Данную меру чаще считают эффективной опрошенные, проживающие в Витебской, Гомельской и Гродненской областях (доля ответов в пользу эффективности меры находится в пределах от 87,3% до 90,6%). Далее по мере снижения доли упоминаний в поддержку эффективности данной меры идут следующие области: Могилевская (85,0%), Брестская (79,4%), Минск (72,7%) и Минская область (56,1%). </w:t>
      </w:r>
    </w:p>
    <w:p w:rsidR="00E82232" w:rsidRPr="00CB7B63" w:rsidRDefault="00E82232" w:rsidP="00E82232">
      <w:pPr>
        <w:jc w:val="both"/>
        <w:rPr>
          <w:rFonts w:ascii="Arial Narrow" w:hAnsi="Arial Narrow"/>
          <w:sz w:val="22"/>
          <w:szCs w:val="22"/>
        </w:rPr>
      </w:pPr>
      <w:r w:rsidRPr="00CB7B63">
        <w:rPr>
          <w:rFonts w:ascii="Arial Narrow" w:hAnsi="Arial Narrow"/>
          <w:sz w:val="22"/>
          <w:szCs w:val="22"/>
        </w:rPr>
        <w:t>Об экспертизе и мониторинге выполнения законодательства со стороны государственных органов как об эффективной мере по-прежнему чаще упоминают опрошенные по мере увеличения возраста: в пред и пенсионной группе доля ответов в пользу эффективности составляет 64,4% по сравнению с молодежной группой, где аналогичная доля ответов не превыш</w:t>
      </w:r>
      <w:r w:rsidRPr="00CB7B63">
        <w:rPr>
          <w:rFonts w:ascii="Arial Narrow" w:hAnsi="Arial Narrow"/>
          <w:sz w:val="22"/>
          <w:szCs w:val="22"/>
        </w:rPr>
        <w:t>а</w:t>
      </w:r>
      <w:r w:rsidRPr="00CB7B63">
        <w:rPr>
          <w:rFonts w:ascii="Arial Narrow" w:hAnsi="Arial Narrow"/>
          <w:sz w:val="22"/>
          <w:szCs w:val="22"/>
        </w:rPr>
        <w:t xml:space="preserve">ет 57,5%. </w:t>
      </w:r>
    </w:p>
    <w:p w:rsidR="00E82232" w:rsidRPr="00CB7B63" w:rsidRDefault="00E82232" w:rsidP="00E82232">
      <w:pPr>
        <w:jc w:val="both"/>
        <w:rPr>
          <w:rFonts w:ascii="Arial Narrow" w:hAnsi="Arial Narrow"/>
          <w:sz w:val="22"/>
          <w:szCs w:val="22"/>
        </w:rPr>
      </w:pPr>
      <w:r w:rsidRPr="00CB7B63">
        <w:rPr>
          <w:rFonts w:ascii="Arial Narrow" w:hAnsi="Arial Narrow"/>
          <w:sz w:val="22"/>
          <w:szCs w:val="22"/>
        </w:rPr>
        <w:t>Анализируемая мера как эффективная пользуется наибольшей популярность</w:t>
      </w:r>
      <w:r w:rsidR="00081235" w:rsidRPr="00CB7B63">
        <w:rPr>
          <w:rFonts w:ascii="Arial Narrow" w:hAnsi="Arial Narrow"/>
          <w:sz w:val="22"/>
          <w:szCs w:val="22"/>
        </w:rPr>
        <w:t>ю</w:t>
      </w:r>
      <w:r w:rsidRPr="00CB7B63">
        <w:rPr>
          <w:rFonts w:ascii="Arial Narrow" w:hAnsi="Arial Narrow"/>
          <w:sz w:val="22"/>
          <w:szCs w:val="22"/>
        </w:rPr>
        <w:t xml:space="preserve"> среди опрошенных, проживающих в Г</w:t>
      </w:r>
      <w:r w:rsidRPr="00CB7B63">
        <w:rPr>
          <w:rFonts w:ascii="Arial Narrow" w:hAnsi="Arial Narrow"/>
          <w:sz w:val="22"/>
          <w:szCs w:val="22"/>
        </w:rPr>
        <w:t>о</w:t>
      </w:r>
      <w:r w:rsidRPr="00CB7B63">
        <w:rPr>
          <w:rFonts w:ascii="Arial Narrow" w:hAnsi="Arial Narrow"/>
          <w:sz w:val="22"/>
          <w:szCs w:val="22"/>
        </w:rPr>
        <w:t>мельской и Гродненской областях (69,3% и 71,6% соответственно). В Минске, Минской и Могилевской областях доля уп</w:t>
      </w:r>
      <w:r w:rsidRPr="00CB7B63">
        <w:rPr>
          <w:rFonts w:ascii="Arial Narrow" w:hAnsi="Arial Narrow"/>
          <w:sz w:val="22"/>
          <w:szCs w:val="22"/>
        </w:rPr>
        <w:t>о</w:t>
      </w:r>
      <w:r w:rsidRPr="00CB7B63">
        <w:rPr>
          <w:rFonts w:ascii="Arial Narrow" w:hAnsi="Arial Narrow"/>
          <w:sz w:val="22"/>
          <w:szCs w:val="22"/>
        </w:rPr>
        <w:t>минаний об экспертизе и мониторинге исполнения законодательства в числе эффективных методов находится в интервале от 60,1% до 64,0%. Реже в качестве эффективной данную меру упоминали респонденты из Брестской и Витебской обла</w:t>
      </w:r>
      <w:r w:rsidRPr="00CB7B63">
        <w:rPr>
          <w:rFonts w:ascii="Arial Narrow" w:hAnsi="Arial Narrow"/>
          <w:sz w:val="22"/>
          <w:szCs w:val="22"/>
        </w:rPr>
        <w:t>с</w:t>
      </w:r>
      <w:r w:rsidRPr="00CB7B63">
        <w:rPr>
          <w:rFonts w:ascii="Arial Narrow" w:hAnsi="Arial Narrow"/>
          <w:sz w:val="22"/>
          <w:szCs w:val="22"/>
        </w:rPr>
        <w:t xml:space="preserve">тей (51,0% и 55,1% соответственно). </w:t>
      </w:r>
    </w:p>
    <w:p w:rsidR="00E82232" w:rsidRPr="00CB7B63" w:rsidRDefault="00E82232" w:rsidP="00E82232">
      <w:pPr>
        <w:jc w:val="both"/>
        <w:rPr>
          <w:rFonts w:ascii="Arial Narrow" w:hAnsi="Arial Narrow"/>
          <w:sz w:val="22"/>
          <w:szCs w:val="22"/>
        </w:rPr>
      </w:pPr>
    </w:p>
    <w:p w:rsidR="00081235" w:rsidRPr="00CB7B63" w:rsidRDefault="00081235">
      <w:pPr>
        <w:spacing w:line="276" w:lineRule="auto"/>
        <w:rPr>
          <w:rFonts w:ascii="Arial Narrow" w:hAnsi="Arial Narrow"/>
          <w:sz w:val="22"/>
          <w:szCs w:val="22"/>
        </w:rPr>
      </w:pPr>
      <w:r w:rsidRPr="00CB7B63">
        <w:rPr>
          <w:rFonts w:ascii="Arial Narrow" w:hAnsi="Arial Narrow"/>
          <w:sz w:val="22"/>
          <w:szCs w:val="22"/>
        </w:rPr>
        <w:br w:type="page"/>
      </w:r>
    </w:p>
    <w:p w:rsidR="00081235" w:rsidRPr="00CB7B63" w:rsidRDefault="00081235" w:rsidP="00E82232">
      <w:pPr>
        <w:jc w:val="both"/>
        <w:rPr>
          <w:rFonts w:ascii="Arial Narrow" w:hAnsi="Arial Narrow"/>
          <w:b/>
          <w:sz w:val="22"/>
          <w:szCs w:val="22"/>
        </w:rPr>
      </w:pPr>
      <w:r w:rsidRPr="00CB7B63">
        <w:rPr>
          <w:rFonts w:ascii="Arial Narrow" w:hAnsi="Arial Narrow"/>
          <w:b/>
          <w:sz w:val="22"/>
          <w:szCs w:val="22"/>
        </w:rPr>
        <w:lastRenderedPageBreak/>
        <w:t xml:space="preserve">2.4. Соблюдение норм экологического законодательства и оценка </w:t>
      </w:r>
      <w:r w:rsidR="001847ED" w:rsidRPr="00CB7B63">
        <w:rPr>
          <w:rFonts w:ascii="Arial Narrow" w:hAnsi="Arial Narrow"/>
          <w:b/>
          <w:sz w:val="22"/>
          <w:szCs w:val="22"/>
        </w:rPr>
        <w:t>форм правовой ответственности за их наруш</w:t>
      </w:r>
      <w:r w:rsidR="001847ED" w:rsidRPr="00CB7B63">
        <w:rPr>
          <w:rFonts w:ascii="Arial Narrow" w:hAnsi="Arial Narrow"/>
          <w:b/>
          <w:sz w:val="22"/>
          <w:szCs w:val="22"/>
        </w:rPr>
        <w:t>е</w:t>
      </w:r>
      <w:r w:rsidR="001847ED" w:rsidRPr="00CB7B63">
        <w:rPr>
          <w:rFonts w:ascii="Arial Narrow" w:hAnsi="Arial Narrow"/>
          <w:b/>
          <w:sz w:val="22"/>
          <w:szCs w:val="22"/>
        </w:rPr>
        <w:t>ние.</w:t>
      </w:r>
    </w:p>
    <w:p w:rsidR="001847ED" w:rsidRPr="00CB7B63" w:rsidRDefault="001847ED" w:rsidP="00E82232">
      <w:pPr>
        <w:jc w:val="both"/>
        <w:rPr>
          <w:rFonts w:ascii="Arial Narrow" w:hAnsi="Arial Narrow"/>
          <w:sz w:val="22"/>
          <w:szCs w:val="22"/>
        </w:rPr>
      </w:pPr>
    </w:p>
    <w:p w:rsidR="00E82232" w:rsidRPr="00CB7B63" w:rsidRDefault="00E82232" w:rsidP="00E82232">
      <w:pPr>
        <w:jc w:val="both"/>
        <w:rPr>
          <w:rFonts w:ascii="Arial Narrow" w:hAnsi="Arial Narrow"/>
          <w:sz w:val="22"/>
          <w:szCs w:val="22"/>
        </w:rPr>
      </w:pPr>
      <w:r w:rsidRPr="00CB7B63">
        <w:rPr>
          <w:rFonts w:ascii="Arial Narrow" w:hAnsi="Arial Narrow"/>
          <w:sz w:val="22"/>
          <w:szCs w:val="22"/>
        </w:rPr>
        <w:t>Опрошенные выражают большую уверенность в соблюдении норм экологического законодательства со стороны госуда</w:t>
      </w:r>
      <w:r w:rsidRPr="00CB7B63">
        <w:rPr>
          <w:rFonts w:ascii="Arial Narrow" w:hAnsi="Arial Narrow"/>
          <w:sz w:val="22"/>
          <w:szCs w:val="22"/>
        </w:rPr>
        <w:t>р</w:t>
      </w:r>
      <w:r w:rsidRPr="00CB7B63">
        <w:rPr>
          <w:rFonts w:ascii="Arial Narrow" w:hAnsi="Arial Narrow"/>
          <w:sz w:val="22"/>
          <w:szCs w:val="22"/>
        </w:rPr>
        <w:t>ства по сравнению с соблюдением этих норм действующими предприятиями. Данные приведены на рисунке</w:t>
      </w:r>
      <w:r w:rsidR="001847ED" w:rsidRPr="00CB7B63">
        <w:rPr>
          <w:rFonts w:ascii="Arial Narrow" w:hAnsi="Arial Narrow"/>
          <w:sz w:val="22"/>
          <w:szCs w:val="22"/>
        </w:rPr>
        <w:t xml:space="preserve"> 21</w:t>
      </w:r>
      <w:r w:rsidRPr="00CB7B63">
        <w:rPr>
          <w:rFonts w:ascii="Arial Narrow" w:hAnsi="Arial Narrow"/>
          <w:sz w:val="22"/>
          <w:szCs w:val="22"/>
        </w:rPr>
        <w:t>.</w:t>
      </w:r>
    </w:p>
    <w:p w:rsidR="00E82232" w:rsidRPr="00CB7B63" w:rsidRDefault="00E82232" w:rsidP="00E82232">
      <w:pPr>
        <w:jc w:val="center"/>
        <w:rPr>
          <w:rFonts w:ascii="Arial Narrow" w:hAnsi="Arial Narrow"/>
          <w:sz w:val="22"/>
          <w:szCs w:val="22"/>
        </w:rPr>
      </w:pPr>
      <w:r w:rsidRPr="00CB7B63">
        <w:rPr>
          <w:rFonts w:ascii="Arial Narrow" w:hAnsi="Arial Narrow"/>
          <w:noProof/>
          <w:sz w:val="22"/>
          <w:szCs w:val="22"/>
        </w:rPr>
        <w:drawing>
          <wp:inline distT="0" distB="0" distL="0" distR="0">
            <wp:extent cx="5141343" cy="2329132"/>
            <wp:effectExtent l="0" t="0" r="0" b="0"/>
            <wp:docPr id="25"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E82232" w:rsidRPr="00CB7B63" w:rsidRDefault="00E82232" w:rsidP="00E82232">
      <w:pPr>
        <w:rPr>
          <w:rFonts w:ascii="Arial Narrow" w:hAnsi="Arial Narrow"/>
          <w:sz w:val="18"/>
          <w:szCs w:val="18"/>
        </w:rPr>
      </w:pPr>
      <w:r w:rsidRPr="00CB7B63">
        <w:rPr>
          <w:rFonts w:ascii="Arial Narrow" w:hAnsi="Arial Narrow"/>
          <w:sz w:val="18"/>
          <w:szCs w:val="18"/>
        </w:rPr>
        <w:t>Рисунок</w:t>
      </w:r>
      <w:r w:rsidR="001847ED" w:rsidRPr="00CB7B63">
        <w:rPr>
          <w:rFonts w:ascii="Arial Narrow" w:hAnsi="Arial Narrow"/>
          <w:sz w:val="18"/>
          <w:szCs w:val="18"/>
        </w:rPr>
        <w:t xml:space="preserve"> 21</w:t>
      </w:r>
      <w:r w:rsidRPr="00CB7B63">
        <w:rPr>
          <w:rFonts w:ascii="Arial Narrow" w:hAnsi="Arial Narrow"/>
          <w:sz w:val="18"/>
          <w:szCs w:val="18"/>
        </w:rPr>
        <w:t xml:space="preserve">: В какой степени соблюдаются нормы экологического законодательства следующими субъектами? В%, </w:t>
      </w:r>
      <w:r w:rsidRPr="00CB7B63">
        <w:rPr>
          <w:rFonts w:ascii="Arial Narrow" w:hAnsi="Arial Narrow"/>
          <w:sz w:val="18"/>
          <w:szCs w:val="18"/>
          <w:lang w:val="en-US"/>
        </w:rPr>
        <w:t>n</w:t>
      </w:r>
      <w:r w:rsidRPr="00CB7B63">
        <w:rPr>
          <w:rFonts w:ascii="Arial Narrow" w:hAnsi="Arial Narrow"/>
          <w:sz w:val="18"/>
          <w:szCs w:val="18"/>
        </w:rPr>
        <w:t>=845.</w:t>
      </w:r>
    </w:p>
    <w:p w:rsidR="00E82232" w:rsidRPr="00CB7B63" w:rsidRDefault="00E82232" w:rsidP="00E82232">
      <w:pPr>
        <w:jc w:val="both"/>
        <w:rPr>
          <w:rFonts w:ascii="Arial Narrow" w:hAnsi="Arial Narrow"/>
          <w:sz w:val="22"/>
          <w:szCs w:val="22"/>
        </w:rPr>
      </w:pPr>
    </w:p>
    <w:p w:rsidR="00E82232" w:rsidRPr="00CB7B63" w:rsidRDefault="00E82232" w:rsidP="00E82232">
      <w:pPr>
        <w:jc w:val="both"/>
        <w:rPr>
          <w:rFonts w:ascii="Arial Narrow" w:hAnsi="Arial Narrow"/>
          <w:sz w:val="22"/>
          <w:szCs w:val="22"/>
        </w:rPr>
      </w:pPr>
      <w:r w:rsidRPr="00CB7B63">
        <w:rPr>
          <w:rFonts w:ascii="Arial Narrow" w:hAnsi="Arial Narrow"/>
          <w:sz w:val="22"/>
          <w:szCs w:val="22"/>
        </w:rPr>
        <w:t>Наиболее критично оценивают соблюдение государством экологических норм опрошенные, проживающие в Могилевской и Минской областях (14,7%, 30,0% соответственно). Респонденты, проживающие в Витебской и Гомельской областях, чаще указывают на соблюдение эко-норм государством (57,7% и 59,6% соответственно). Минчане указывают на соблюдение норм в 65,7% случаев. Наиболее оптимистичны в этом вопросе респонденты из числа жителей Гродненской и Брестской областей: в пользу того, что государство соблюдает нормы экологического законодательства, высказались 75,4% опр</w:t>
      </w:r>
      <w:r w:rsidRPr="00CB7B63">
        <w:rPr>
          <w:rFonts w:ascii="Arial Narrow" w:hAnsi="Arial Narrow"/>
          <w:sz w:val="22"/>
          <w:szCs w:val="22"/>
        </w:rPr>
        <w:t>о</w:t>
      </w:r>
      <w:r w:rsidRPr="00CB7B63">
        <w:rPr>
          <w:rFonts w:ascii="Arial Narrow" w:hAnsi="Arial Narrow"/>
          <w:sz w:val="22"/>
          <w:szCs w:val="22"/>
        </w:rPr>
        <w:t>шенных, проживающих в Гродненской и 80,9% респондентов из Брестской области.</w:t>
      </w:r>
    </w:p>
    <w:p w:rsidR="00E82232" w:rsidRPr="00CB7B63" w:rsidRDefault="00E82232" w:rsidP="00E82232">
      <w:pPr>
        <w:jc w:val="both"/>
        <w:rPr>
          <w:rFonts w:ascii="Arial Narrow" w:hAnsi="Arial Narrow"/>
          <w:sz w:val="22"/>
          <w:szCs w:val="22"/>
        </w:rPr>
      </w:pPr>
      <w:r w:rsidRPr="00CB7B63">
        <w:rPr>
          <w:rFonts w:ascii="Arial Narrow" w:hAnsi="Arial Narrow"/>
          <w:sz w:val="22"/>
          <w:szCs w:val="22"/>
        </w:rPr>
        <w:t xml:space="preserve">В данном контексте следует отметить, что молодежь в возрасте до 30 лет (63,3%), а также представители группы лиц, не испытывающих материальных трудностей (67,0%), чаще говорят о соблюдении эко-норм государством по сравнению с теми, кто испытывает серьезные материальные проблемы (35,7%) и относится к группе лиц среднего (56,8%) и старшего возраста (56,2%).    </w:t>
      </w:r>
    </w:p>
    <w:p w:rsidR="00E82232" w:rsidRPr="00CB7B63" w:rsidRDefault="00E82232" w:rsidP="00E82232">
      <w:pPr>
        <w:jc w:val="both"/>
        <w:rPr>
          <w:rFonts w:ascii="Arial Narrow" w:hAnsi="Arial Narrow"/>
          <w:sz w:val="22"/>
          <w:szCs w:val="22"/>
        </w:rPr>
      </w:pPr>
      <w:r w:rsidRPr="00CB7B63">
        <w:rPr>
          <w:rFonts w:ascii="Arial Narrow" w:hAnsi="Arial Narrow"/>
          <w:sz w:val="22"/>
          <w:szCs w:val="22"/>
        </w:rPr>
        <w:t>По-прежнему наиболее критично воспринимают исполнение норм экологического законодательства предприятиями опр</w:t>
      </w:r>
      <w:r w:rsidRPr="00CB7B63">
        <w:rPr>
          <w:rFonts w:ascii="Arial Narrow" w:hAnsi="Arial Narrow"/>
          <w:sz w:val="22"/>
          <w:szCs w:val="22"/>
        </w:rPr>
        <w:t>о</w:t>
      </w:r>
      <w:r w:rsidRPr="00CB7B63">
        <w:rPr>
          <w:rFonts w:ascii="Arial Narrow" w:hAnsi="Arial Narrow"/>
          <w:sz w:val="22"/>
          <w:szCs w:val="22"/>
        </w:rPr>
        <w:t>шенные, проживающие в Могилевской области: в данном регионе доля ответов в пользу исполнения эко-норм составляет всего 3,2%. Наиболее высоко оценивают следование экологическому законодательству со стороны предприятий респо</w:t>
      </w:r>
      <w:r w:rsidRPr="00CB7B63">
        <w:rPr>
          <w:rFonts w:ascii="Arial Narrow" w:hAnsi="Arial Narrow"/>
          <w:sz w:val="22"/>
          <w:szCs w:val="22"/>
        </w:rPr>
        <w:t>н</w:t>
      </w:r>
      <w:r w:rsidRPr="00CB7B63">
        <w:rPr>
          <w:rFonts w:ascii="Arial Narrow" w:hAnsi="Arial Narrow"/>
          <w:sz w:val="22"/>
          <w:szCs w:val="22"/>
        </w:rPr>
        <w:t xml:space="preserve">денты, проживающие в Брестской области – 39,8%. Аналогичная доля среди минчан составляет 25,2%.  </w:t>
      </w:r>
    </w:p>
    <w:p w:rsidR="00E82232" w:rsidRPr="00CB7B63" w:rsidRDefault="00526E9D" w:rsidP="00E82232">
      <w:pPr>
        <w:jc w:val="both"/>
        <w:rPr>
          <w:rFonts w:ascii="Arial Narrow" w:hAnsi="Arial Narrow"/>
          <w:sz w:val="22"/>
          <w:szCs w:val="22"/>
        </w:rPr>
      </w:pPr>
      <w:r w:rsidRPr="00CB7B63">
        <w:rPr>
          <w:rFonts w:ascii="Arial Narrow" w:hAnsi="Arial Narrow"/>
          <w:sz w:val="22"/>
          <w:szCs w:val="22"/>
        </w:rPr>
        <w:t>Аналогичная картина складывается в качественном исследовании. Соблюдение экологического законодательства пре</w:t>
      </w:r>
      <w:r w:rsidRPr="00CB7B63">
        <w:rPr>
          <w:rFonts w:ascii="Arial Narrow" w:hAnsi="Arial Narrow"/>
          <w:sz w:val="22"/>
          <w:szCs w:val="22"/>
        </w:rPr>
        <w:t>д</w:t>
      </w:r>
      <w:r w:rsidRPr="00CB7B63">
        <w:rPr>
          <w:rFonts w:ascii="Arial Narrow" w:hAnsi="Arial Narrow"/>
          <w:sz w:val="22"/>
          <w:szCs w:val="22"/>
        </w:rPr>
        <w:t>приятиями – одна из основных проблем, которые обозначаются на большинстве групповых дискуссий. Участники высказ</w:t>
      </w:r>
      <w:r w:rsidRPr="00CB7B63">
        <w:rPr>
          <w:rFonts w:ascii="Arial Narrow" w:hAnsi="Arial Narrow"/>
          <w:sz w:val="22"/>
          <w:szCs w:val="22"/>
        </w:rPr>
        <w:t>ы</w:t>
      </w:r>
      <w:r w:rsidRPr="00CB7B63">
        <w:rPr>
          <w:rFonts w:ascii="Arial Narrow" w:hAnsi="Arial Narrow"/>
          <w:sz w:val="22"/>
          <w:szCs w:val="22"/>
        </w:rPr>
        <w:t>вают недоверие по отношению к предприятиям, а также к уровню контроля государства за их деятельностью.</w:t>
      </w:r>
    </w:p>
    <w:p w:rsidR="00FC7740" w:rsidRPr="00CB7B63" w:rsidRDefault="00645FED" w:rsidP="00FC7740">
      <w:pPr>
        <w:ind w:left="3544"/>
        <w:jc w:val="both"/>
        <w:rPr>
          <w:rFonts w:ascii="Arial Narrow" w:hAnsi="Arial Narrow"/>
          <w:i/>
          <w:sz w:val="22"/>
          <w:szCs w:val="22"/>
        </w:rPr>
      </w:pPr>
      <w:r w:rsidRPr="00CB7B63">
        <w:rPr>
          <w:rFonts w:ascii="Arial Narrow" w:hAnsi="Arial Narrow"/>
          <w:i/>
          <w:sz w:val="22"/>
          <w:szCs w:val="22"/>
        </w:rPr>
        <w:t xml:space="preserve"> </w:t>
      </w:r>
      <w:r w:rsidR="00FC7740" w:rsidRPr="00CB7B63">
        <w:rPr>
          <w:rFonts w:ascii="Arial Narrow" w:hAnsi="Arial Narrow"/>
          <w:i/>
          <w:sz w:val="22"/>
          <w:szCs w:val="22"/>
        </w:rPr>
        <w:t>«Для того, чтобы нормально вся эта система функционировала, чтобы гос</w:t>
      </w:r>
      <w:r w:rsidR="00FC7740" w:rsidRPr="00CB7B63">
        <w:rPr>
          <w:rFonts w:ascii="Arial Narrow" w:hAnsi="Arial Narrow"/>
          <w:i/>
          <w:sz w:val="22"/>
          <w:szCs w:val="22"/>
        </w:rPr>
        <w:t>у</w:t>
      </w:r>
      <w:r w:rsidR="00FC7740" w:rsidRPr="00CB7B63">
        <w:rPr>
          <w:rFonts w:ascii="Arial Narrow" w:hAnsi="Arial Narrow"/>
          <w:i/>
          <w:sz w:val="22"/>
          <w:szCs w:val="22"/>
        </w:rPr>
        <w:t xml:space="preserve">дарство выполняло </w:t>
      </w:r>
      <w:r w:rsidRPr="00CB7B63">
        <w:rPr>
          <w:rFonts w:ascii="Arial Narrow" w:hAnsi="Arial Narrow"/>
          <w:i/>
          <w:sz w:val="22"/>
          <w:szCs w:val="22"/>
        </w:rPr>
        <w:t>с</w:t>
      </w:r>
      <w:r w:rsidR="00FC7740" w:rsidRPr="00CB7B63">
        <w:rPr>
          <w:rFonts w:ascii="Arial Narrow" w:hAnsi="Arial Narrow"/>
          <w:i/>
          <w:sz w:val="22"/>
          <w:szCs w:val="22"/>
        </w:rPr>
        <w:t>вои функции над контролем, взаимодействием всех этих проблем, необходимо, в первую очередь, независимое общественное мнение, независимость СМИ. Когда они будут, тогда будет общество знать и как-то реагировать на все эти проблемы» (Гомель, 35-60)</w:t>
      </w:r>
    </w:p>
    <w:p w:rsidR="00645FED" w:rsidRPr="00CB7B63" w:rsidRDefault="00645FED" w:rsidP="00FC7740">
      <w:pPr>
        <w:ind w:left="3544"/>
        <w:jc w:val="both"/>
        <w:rPr>
          <w:rFonts w:ascii="Arial Narrow" w:hAnsi="Arial Narrow"/>
          <w:i/>
          <w:sz w:val="22"/>
          <w:szCs w:val="22"/>
        </w:rPr>
      </w:pPr>
    </w:p>
    <w:p w:rsidR="00FC7740" w:rsidRPr="00CB7B63" w:rsidRDefault="00FC7740" w:rsidP="00FC7740">
      <w:pPr>
        <w:ind w:left="3544"/>
        <w:jc w:val="both"/>
        <w:rPr>
          <w:rFonts w:ascii="Arial Narrow" w:hAnsi="Arial Narrow"/>
          <w:i/>
          <w:sz w:val="22"/>
          <w:szCs w:val="22"/>
        </w:rPr>
      </w:pPr>
      <w:r w:rsidRPr="00CB7B63">
        <w:rPr>
          <w:rFonts w:ascii="Arial Narrow" w:hAnsi="Arial Narrow"/>
          <w:i/>
          <w:sz w:val="22"/>
          <w:szCs w:val="22"/>
        </w:rPr>
        <w:t>«</w:t>
      </w:r>
      <w:r w:rsidR="00645FED" w:rsidRPr="00CB7B63">
        <w:rPr>
          <w:rFonts w:ascii="Arial Narrow" w:hAnsi="Arial Narrow"/>
          <w:i/>
          <w:sz w:val="22"/>
          <w:szCs w:val="22"/>
        </w:rPr>
        <w:t xml:space="preserve">Проблемы </w:t>
      </w:r>
      <w:r w:rsidRPr="00CB7B63">
        <w:rPr>
          <w:rFonts w:ascii="Arial Narrow" w:hAnsi="Arial Narrow"/>
          <w:i/>
          <w:sz w:val="22"/>
          <w:szCs w:val="22"/>
        </w:rPr>
        <w:t>как такового законодательства нет. Есть проблема несоблюд</w:t>
      </w:r>
      <w:r w:rsidRPr="00CB7B63">
        <w:rPr>
          <w:rFonts w:ascii="Arial Narrow" w:hAnsi="Arial Narrow"/>
          <w:i/>
          <w:sz w:val="22"/>
          <w:szCs w:val="22"/>
        </w:rPr>
        <w:t>е</w:t>
      </w:r>
      <w:r w:rsidRPr="00CB7B63">
        <w:rPr>
          <w:rFonts w:ascii="Arial Narrow" w:hAnsi="Arial Narrow"/>
          <w:i/>
          <w:sz w:val="22"/>
          <w:szCs w:val="22"/>
        </w:rPr>
        <w:t>ния закона. Нет приборов для измерения экологических показателей, специ</w:t>
      </w:r>
      <w:r w:rsidRPr="00CB7B63">
        <w:rPr>
          <w:rFonts w:ascii="Arial Narrow" w:hAnsi="Arial Narrow"/>
          <w:i/>
          <w:sz w:val="22"/>
          <w:szCs w:val="22"/>
        </w:rPr>
        <w:t>а</w:t>
      </w:r>
      <w:r w:rsidRPr="00CB7B63">
        <w:rPr>
          <w:rFonts w:ascii="Arial Narrow" w:hAnsi="Arial Narrow"/>
          <w:i/>
          <w:sz w:val="22"/>
          <w:szCs w:val="22"/>
        </w:rPr>
        <w:t>листов для контроля, нет эффективной системы» (Сморгонь, 18-60)</w:t>
      </w:r>
    </w:p>
    <w:p w:rsidR="00645FED" w:rsidRPr="00CB7B63" w:rsidRDefault="00645FED" w:rsidP="00FC7740">
      <w:pPr>
        <w:ind w:left="3544"/>
        <w:jc w:val="both"/>
        <w:rPr>
          <w:rFonts w:ascii="Arial Narrow" w:hAnsi="Arial Narrow"/>
          <w:i/>
          <w:sz w:val="22"/>
          <w:szCs w:val="22"/>
        </w:rPr>
      </w:pPr>
    </w:p>
    <w:p w:rsidR="00645FED" w:rsidRPr="00CB7B63" w:rsidRDefault="00645FED" w:rsidP="00FC7740">
      <w:pPr>
        <w:ind w:left="3544"/>
        <w:jc w:val="both"/>
        <w:rPr>
          <w:rFonts w:ascii="Arial Narrow" w:hAnsi="Arial Narrow"/>
          <w:i/>
          <w:sz w:val="22"/>
          <w:szCs w:val="22"/>
        </w:rPr>
      </w:pPr>
      <w:r w:rsidRPr="00CB7B63">
        <w:rPr>
          <w:rFonts w:ascii="Arial Narrow" w:hAnsi="Arial Narrow"/>
          <w:i/>
          <w:sz w:val="22"/>
          <w:szCs w:val="22"/>
        </w:rPr>
        <w:t>«Приезжает инстанция, берет забор, ясно, что что-то не так. Но ей говорят, завод то наш, государственный. И добирают до нормы и все хорошо. У меня знакомая там работает и знает, какие показатели есть и какие ее начальник пишет в отчетах. Это сплошная подтасовка фактов» (Минск, 35-60)</w:t>
      </w:r>
    </w:p>
    <w:p w:rsidR="00526E9D" w:rsidRPr="00CB7B63" w:rsidRDefault="00526E9D" w:rsidP="00E82232">
      <w:pPr>
        <w:jc w:val="both"/>
        <w:rPr>
          <w:rFonts w:ascii="Arial Narrow" w:hAnsi="Arial Narrow"/>
          <w:sz w:val="22"/>
          <w:szCs w:val="22"/>
        </w:rPr>
      </w:pPr>
    </w:p>
    <w:p w:rsidR="00E82232" w:rsidRPr="00CB7B63" w:rsidRDefault="00E82232" w:rsidP="00E82232">
      <w:pPr>
        <w:jc w:val="both"/>
        <w:rPr>
          <w:rFonts w:ascii="Arial Narrow" w:hAnsi="Arial Narrow"/>
          <w:sz w:val="22"/>
          <w:szCs w:val="22"/>
        </w:rPr>
      </w:pPr>
      <w:r w:rsidRPr="00CB7B63">
        <w:rPr>
          <w:rFonts w:ascii="Arial Narrow" w:hAnsi="Arial Narrow"/>
          <w:sz w:val="22"/>
          <w:szCs w:val="22"/>
        </w:rPr>
        <w:t>По мнению подавляющего большинства респондентов, основной формой правовой ответственности за причинение вреда окружающей среде должна быть административная. Наименее популярной стала уголовная форма ответственности, кот</w:t>
      </w:r>
      <w:r w:rsidRPr="00CB7B63">
        <w:rPr>
          <w:rFonts w:ascii="Arial Narrow" w:hAnsi="Arial Narrow"/>
          <w:sz w:val="22"/>
          <w:szCs w:val="22"/>
        </w:rPr>
        <w:t>о</w:t>
      </w:r>
      <w:r w:rsidRPr="00CB7B63">
        <w:rPr>
          <w:rFonts w:ascii="Arial Narrow" w:hAnsi="Arial Narrow"/>
          <w:sz w:val="22"/>
          <w:szCs w:val="22"/>
        </w:rPr>
        <w:t>рая в свою очередь являлась наиболее жесткой формой наказания из предложенного списка. Данные приведены на рису</w:t>
      </w:r>
      <w:r w:rsidRPr="00CB7B63">
        <w:rPr>
          <w:rFonts w:ascii="Arial Narrow" w:hAnsi="Arial Narrow"/>
          <w:sz w:val="22"/>
          <w:szCs w:val="22"/>
        </w:rPr>
        <w:t>н</w:t>
      </w:r>
      <w:r w:rsidRPr="00CB7B63">
        <w:rPr>
          <w:rFonts w:ascii="Arial Narrow" w:hAnsi="Arial Narrow"/>
          <w:sz w:val="22"/>
          <w:szCs w:val="22"/>
        </w:rPr>
        <w:t>ке</w:t>
      </w:r>
      <w:r w:rsidR="001847ED" w:rsidRPr="00CB7B63">
        <w:rPr>
          <w:rFonts w:ascii="Arial Narrow" w:hAnsi="Arial Narrow"/>
          <w:sz w:val="22"/>
          <w:szCs w:val="22"/>
        </w:rPr>
        <w:t xml:space="preserve"> 22</w:t>
      </w:r>
      <w:r w:rsidRPr="00CB7B63">
        <w:rPr>
          <w:rFonts w:ascii="Arial Narrow" w:hAnsi="Arial Narrow"/>
          <w:sz w:val="22"/>
          <w:szCs w:val="22"/>
        </w:rPr>
        <w:t>.</w:t>
      </w:r>
    </w:p>
    <w:p w:rsidR="00E82232" w:rsidRPr="00CB7B63" w:rsidRDefault="00E82232" w:rsidP="00E82232">
      <w:pPr>
        <w:jc w:val="center"/>
        <w:rPr>
          <w:rFonts w:ascii="Arial Narrow" w:hAnsi="Arial Narrow"/>
          <w:sz w:val="22"/>
          <w:szCs w:val="22"/>
        </w:rPr>
      </w:pPr>
      <w:r w:rsidRPr="00CB7B63">
        <w:rPr>
          <w:rFonts w:ascii="Arial Narrow" w:hAnsi="Arial Narrow"/>
          <w:noProof/>
          <w:sz w:val="22"/>
          <w:szCs w:val="22"/>
        </w:rPr>
        <w:lastRenderedPageBreak/>
        <w:drawing>
          <wp:inline distT="0" distB="0" distL="0" distR="0">
            <wp:extent cx="4782054" cy="2122098"/>
            <wp:effectExtent l="19050" t="0" r="0" b="0"/>
            <wp:docPr id="26"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E82232" w:rsidRPr="00CB7B63" w:rsidRDefault="00E82232" w:rsidP="00E82232">
      <w:pPr>
        <w:rPr>
          <w:rFonts w:ascii="Arial Narrow" w:hAnsi="Arial Narrow"/>
          <w:sz w:val="18"/>
          <w:szCs w:val="18"/>
        </w:rPr>
      </w:pPr>
    </w:p>
    <w:p w:rsidR="00E82232" w:rsidRPr="00CB7B63" w:rsidRDefault="00E82232" w:rsidP="00E82232">
      <w:pPr>
        <w:rPr>
          <w:rFonts w:ascii="Arial Narrow" w:hAnsi="Arial Narrow"/>
          <w:sz w:val="18"/>
          <w:szCs w:val="18"/>
        </w:rPr>
      </w:pPr>
      <w:r w:rsidRPr="00CB7B63">
        <w:rPr>
          <w:rFonts w:ascii="Arial Narrow" w:hAnsi="Arial Narrow"/>
          <w:sz w:val="18"/>
          <w:szCs w:val="18"/>
        </w:rPr>
        <w:t>Рисунок</w:t>
      </w:r>
      <w:r w:rsidR="001847ED" w:rsidRPr="00CB7B63">
        <w:rPr>
          <w:rFonts w:ascii="Arial Narrow" w:hAnsi="Arial Narrow"/>
          <w:sz w:val="18"/>
          <w:szCs w:val="18"/>
        </w:rPr>
        <w:t xml:space="preserve"> 22</w:t>
      </w:r>
      <w:r w:rsidRPr="00CB7B63">
        <w:rPr>
          <w:rFonts w:ascii="Arial Narrow" w:hAnsi="Arial Narrow"/>
          <w:sz w:val="18"/>
          <w:szCs w:val="18"/>
        </w:rPr>
        <w:t xml:space="preserve">: Какой должна быть правовая ответственность за причинение вреда окружающей среды? В%, </w:t>
      </w:r>
      <w:r w:rsidRPr="00CB7B63">
        <w:rPr>
          <w:rFonts w:ascii="Arial Narrow" w:hAnsi="Arial Narrow"/>
          <w:sz w:val="18"/>
          <w:szCs w:val="18"/>
          <w:lang w:val="en-US"/>
        </w:rPr>
        <w:t>n</w:t>
      </w:r>
      <w:r w:rsidRPr="00CB7B63">
        <w:rPr>
          <w:rFonts w:ascii="Arial Narrow" w:hAnsi="Arial Narrow"/>
          <w:sz w:val="18"/>
          <w:szCs w:val="18"/>
        </w:rPr>
        <w:t>=845.</w:t>
      </w:r>
    </w:p>
    <w:p w:rsidR="00E82232" w:rsidRPr="00CB7B63" w:rsidRDefault="00E82232" w:rsidP="00E82232">
      <w:pPr>
        <w:rPr>
          <w:rFonts w:ascii="Arial Narrow" w:hAnsi="Arial Narrow"/>
          <w:sz w:val="18"/>
          <w:szCs w:val="18"/>
        </w:rPr>
      </w:pPr>
    </w:p>
    <w:p w:rsidR="00E82232" w:rsidRPr="00CB7B63" w:rsidRDefault="00E82232" w:rsidP="00E82232">
      <w:pPr>
        <w:jc w:val="both"/>
        <w:rPr>
          <w:rFonts w:ascii="Arial Narrow" w:hAnsi="Arial Narrow"/>
          <w:sz w:val="22"/>
          <w:szCs w:val="22"/>
        </w:rPr>
      </w:pPr>
      <w:r w:rsidRPr="00CB7B63">
        <w:rPr>
          <w:rFonts w:ascii="Arial Narrow" w:hAnsi="Arial Narrow"/>
          <w:sz w:val="22"/>
          <w:szCs w:val="22"/>
        </w:rPr>
        <w:t>Среди опрошенных, принадлежащих к группе лиц, не испытывающих материальных трудностей, наиболее популярной стала такая мера ответственности, как административная (70,1%). В свою очередь среди респондентов, испытывающих серьезные материальные проблемы, наряду с административными мерами (53,3%) определенное распространение пол</w:t>
      </w:r>
      <w:r w:rsidRPr="00CB7B63">
        <w:rPr>
          <w:rFonts w:ascii="Arial Narrow" w:hAnsi="Arial Narrow"/>
          <w:sz w:val="22"/>
          <w:szCs w:val="22"/>
        </w:rPr>
        <w:t>у</w:t>
      </w:r>
      <w:r w:rsidRPr="00CB7B63">
        <w:rPr>
          <w:rFonts w:ascii="Arial Narrow" w:hAnsi="Arial Narrow"/>
          <w:sz w:val="22"/>
          <w:szCs w:val="22"/>
        </w:rPr>
        <w:t xml:space="preserve">чила такая форма ответственности, как гражданская (33,3%). </w:t>
      </w:r>
    </w:p>
    <w:p w:rsidR="00E82232" w:rsidRPr="00CB7B63" w:rsidRDefault="00E82232" w:rsidP="00E82232">
      <w:pPr>
        <w:jc w:val="both"/>
        <w:rPr>
          <w:rFonts w:ascii="Arial Narrow" w:hAnsi="Arial Narrow"/>
          <w:sz w:val="22"/>
          <w:szCs w:val="22"/>
        </w:rPr>
      </w:pPr>
      <w:r w:rsidRPr="00CB7B63">
        <w:rPr>
          <w:rFonts w:ascii="Arial Narrow" w:hAnsi="Arial Narrow"/>
          <w:sz w:val="22"/>
          <w:szCs w:val="22"/>
        </w:rPr>
        <w:t>Говоря об ответственности за сохранение окружающей среды в стране, большинство опрошенных возлагают ее на высшие органы власти. Последнее место в рейтинге ответственности заняли международные общественные организации по защ</w:t>
      </w:r>
      <w:r w:rsidRPr="00CB7B63">
        <w:rPr>
          <w:rFonts w:ascii="Arial Narrow" w:hAnsi="Arial Narrow"/>
          <w:sz w:val="22"/>
          <w:szCs w:val="22"/>
        </w:rPr>
        <w:t>и</w:t>
      </w:r>
      <w:r w:rsidRPr="00CB7B63">
        <w:rPr>
          <w:rFonts w:ascii="Arial Narrow" w:hAnsi="Arial Narrow"/>
          <w:sz w:val="22"/>
          <w:szCs w:val="22"/>
        </w:rPr>
        <w:t>те окружающей среды. Показательно, что самих жителей респонденты не относят к числу первых субъектов, ответстве</w:t>
      </w:r>
      <w:r w:rsidRPr="00CB7B63">
        <w:rPr>
          <w:rFonts w:ascii="Arial Narrow" w:hAnsi="Arial Narrow"/>
          <w:sz w:val="22"/>
          <w:szCs w:val="22"/>
        </w:rPr>
        <w:t>н</w:t>
      </w:r>
      <w:r w:rsidRPr="00CB7B63">
        <w:rPr>
          <w:rFonts w:ascii="Arial Narrow" w:hAnsi="Arial Narrow"/>
          <w:sz w:val="22"/>
          <w:szCs w:val="22"/>
        </w:rPr>
        <w:t>ных за сохранение природы. Данные приведены на рисунке</w:t>
      </w:r>
      <w:r w:rsidR="001847ED" w:rsidRPr="00CB7B63">
        <w:rPr>
          <w:rFonts w:ascii="Arial Narrow" w:hAnsi="Arial Narrow"/>
          <w:sz w:val="22"/>
          <w:szCs w:val="22"/>
        </w:rPr>
        <w:t xml:space="preserve"> 23</w:t>
      </w:r>
      <w:r w:rsidRPr="00CB7B63">
        <w:rPr>
          <w:rFonts w:ascii="Arial Narrow" w:hAnsi="Arial Narrow"/>
          <w:sz w:val="22"/>
          <w:szCs w:val="22"/>
        </w:rPr>
        <w:t>.</w:t>
      </w:r>
    </w:p>
    <w:p w:rsidR="00E82232" w:rsidRPr="00CB7B63" w:rsidRDefault="00E82232" w:rsidP="00E82232">
      <w:pPr>
        <w:jc w:val="both"/>
        <w:rPr>
          <w:rFonts w:ascii="Arial Narrow" w:hAnsi="Arial Narrow"/>
          <w:szCs w:val="18"/>
        </w:rPr>
      </w:pPr>
    </w:p>
    <w:p w:rsidR="00E82232" w:rsidRPr="00CB7B63" w:rsidRDefault="00E82232" w:rsidP="00E82232">
      <w:pPr>
        <w:jc w:val="both"/>
        <w:rPr>
          <w:rFonts w:ascii="Arial Narrow" w:hAnsi="Arial Narrow"/>
          <w:szCs w:val="18"/>
        </w:rPr>
      </w:pPr>
      <w:r w:rsidRPr="00CB7B63">
        <w:rPr>
          <w:rFonts w:ascii="Arial Narrow" w:hAnsi="Arial Narrow"/>
          <w:noProof/>
          <w:szCs w:val="18"/>
        </w:rPr>
        <w:drawing>
          <wp:inline distT="0" distB="0" distL="0" distR="0">
            <wp:extent cx="6642340" cy="3131389"/>
            <wp:effectExtent l="0" t="0" r="0" b="0"/>
            <wp:docPr id="27"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E02B82" w:rsidRPr="00CB7B63" w:rsidRDefault="00E82232" w:rsidP="00645FED">
      <w:pPr>
        <w:rPr>
          <w:rFonts w:ascii="Arial Narrow" w:hAnsi="Arial Narrow"/>
          <w:sz w:val="22"/>
          <w:szCs w:val="22"/>
        </w:rPr>
      </w:pPr>
      <w:r w:rsidRPr="00CB7B63">
        <w:rPr>
          <w:rFonts w:ascii="Arial Narrow" w:hAnsi="Arial Narrow"/>
          <w:sz w:val="18"/>
          <w:szCs w:val="18"/>
        </w:rPr>
        <w:t>Рисунок</w:t>
      </w:r>
      <w:r w:rsidR="001847ED" w:rsidRPr="00CB7B63">
        <w:rPr>
          <w:rFonts w:ascii="Arial Narrow" w:hAnsi="Arial Narrow"/>
          <w:sz w:val="18"/>
          <w:szCs w:val="18"/>
        </w:rPr>
        <w:t xml:space="preserve"> 23</w:t>
      </w:r>
      <w:r w:rsidRPr="00CB7B63">
        <w:rPr>
          <w:rFonts w:ascii="Arial Narrow" w:hAnsi="Arial Narrow"/>
          <w:sz w:val="18"/>
          <w:szCs w:val="18"/>
        </w:rPr>
        <w:t xml:space="preserve">: Кто несет ответственность за сохранение окружающей среды? Средние значения от 1 – первое место по степени ответственности, 7 - последнее место по степени ответственности, </w:t>
      </w:r>
      <w:r w:rsidRPr="00CB7B63">
        <w:rPr>
          <w:rFonts w:ascii="Arial Narrow" w:hAnsi="Arial Narrow"/>
          <w:sz w:val="18"/>
          <w:szCs w:val="18"/>
          <w:lang w:val="en-US"/>
        </w:rPr>
        <w:t>n</w:t>
      </w:r>
      <w:r w:rsidRPr="00CB7B63">
        <w:rPr>
          <w:rFonts w:ascii="Arial Narrow" w:hAnsi="Arial Narrow"/>
          <w:sz w:val="18"/>
          <w:szCs w:val="18"/>
        </w:rPr>
        <w:t>=845.</w:t>
      </w:r>
    </w:p>
    <w:p w:rsidR="00FC7740" w:rsidRPr="00CB7B63" w:rsidRDefault="00FC7740" w:rsidP="00FC7740">
      <w:pPr>
        <w:jc w:val="both"/>
        <w:rPr>
          <w:rFonts w:ascii="Arial Narrow" w:hAnsi="Arial Narrow"/>
          <w:sz w:val="22"/>
          <w:szCs w:val="22"/>
        </w:rPr>
      </w:pPr>
      <w:r w:rsidRPr="00CB7B63">
        <w:rPr>
          <w:rFonts w:ascii="Arial Narrow" w:hAnsi="Arial Narrow"/>
          <w:sz w:val="22"/>
          <w:szCs w:val="22"/>
        </w:rPr>
        <w:t>При высокой приписываемой ответственности органов власти за исполнение экологического законодательства среди уч</w:t>
      </w:r>
      <w:r w:rsidRPr="00CB7B63">
        <w:rPr>
          <w:rFonts w:ascii="Arial Narrow" w:hAnsi="Arial Narrow"/>
          <w:sz w:val="22"/>
          <w:szCs w:val="22"/>
        </w:rPr>
        <w:t>а</w:t>
      </w:r>
      <w:r w:rsidRPr="00CB7B63">
        <w:rPr>
          <w:rFonts w:ascii="Arial Narrow" w:hAnsi="Arial Narrow"/>
          <w:sz w:val="22"/>
          <w:szCs w:val="22"/>
        </w:rPr>
        <w:t>стников исследования имеется выраженное недоверие к эффективности этого контроля, особенно в сфере деятельности предприятий.</w:t>
      </w:r>
    </w:p>
    <w:p w:rsidR="00FC7740" w:rsidRPr="00CB7B63" w:rsidRDefault="00873ED1" w:rsidP="00FC7740">
      <w:pPr>
        <w:ind w:left="3544"/>
        <w:jc w:val="both"/>
        <w:rPr>
          <w:rFonts w:ascii="Arial Narrow" w:hAnsi="Arial Narrow"/>
          <w:sz w:val="22"/>
          <w:szCs w:val="22"/>
        </w:rPr>
      </w:pPr>
      <w:r w:rsidRPr="00CB7B63">
        <w:rPr>
          <w:rFonts w:ascii="Arial Narrow" w:hAnsi="Arial Narrow"/>
          <w:sz w:val="22"/>
          <w:szCs w:val="22"/>
        </w:rPr>
        <w:t>«</w:t>
      </w:r>
      <w:r w:rsidR="00FC7740" w:rsidRPr="00CB7B63">
        <w:rPr>
          <w:rFonts w:ascii="Arial Narrow" w:hAnsi="Arial Narrow"/>
          <w:sz w:val="22"/>
          <w:szCs w:val="22"/>
        </w:rPr>
        <w:t>Я считаю, что все-таки изначально контроль за этими проблемами должно на себя взять государство. А общественные организации и объединения должны уже осуществлять мониторинг, как-то регулировать это все со своей стороны. Н</w:t>
      </w:r>
      <w:r w:rsidR="00FC7740" w:rsidRPr="00CB7B63">
        <w:rPr>
          <w:rFonts w:ascii="Arial Narrow" w:hAnsi="Arial Narrow"/>
          <w:sz w:val="22"/>
          <w:szCs w:val="22"/>
        </w:rPr>
        <w:t>е</w:t>
      </w:r>
      <w:r w:rsidR="00FC7740" w:rsidRPr="00CB7B63">
        <w:rPr>
          <w:rFonts w:ascii="Arial Narrow" w:hAnsi="Arial Narrow"/>
          <w:sz w:val="22"/>
          <w:szCs w:val="22"/>
        </w:rPr>
        <w:t>зависимые общественные организации</w:t>
      </w:r>
      <w:r w:rsidRPr="00CB7B63">
        <w:rPr>
          <w:rFonts w:ascii="Arial Narrow" w:hAnsi="Arial Narrow"/>
          <w:sz w:val="22"/>
          <w:szCs w:val="22"/>
        </w:rPr>
        <w:t>»</w:t>
      </w:r>
    </w:p>
    <w:p w:rsidR="00B80512" w:rsidRPr="00CB7B63" w:rsidRDefault="00B80512" w:rsidP="00FC7740">
      <w:pPr>
        <w:ind w:left="3544"/>
        <w:jc w:val="both"/>
        <w:rPr>
          <w:rFonts w:ascii="Arial Narrow" w:hAnsi="Arial Narrow"/>
          <w:sz w:val="22"/>
          <w:szCs w:val="22"/>
        </w:rPr>
      </w:pPr>
    </w:p>
    <w:p w:rsidR="00FC7740" w:rsidRPr="00CB7B63" w:rsidRDefault="00873ED1" w:rsidP="00FC7740">
      <w:pPr>
        <w:ind w:left="3544"/>
        <w:jc w:val="both"/>
        <w:rPr>
          <w:rFonts w:ascii="Arial Narrow" w:hAnsi="Arial Narrow"/>
          <w:sz w:val="22"/>
          <w:szCs w:val="22"/>
        </w:rPr>
      </w:pPr>
      <w:r w:rsidRPr="00CB7B63">
        <w:rPr>
          <w:rFonts w:ascii="Arial Narrow" w:hAnsi="Arial Narrow"/>
          <w:sz w:val="22"/>
          <w:szCs w:val="22"/>
        </w:rPr>
        <w:t>«</w:t>
      </w:r>
      <w:r w:rsidR="00FC7740" w:rsidRPr="00CB7B63">
        <w:rPr>
          <w:rFonts w:ascii="Arial Narrow" w:hAnsi="Arial Narrow"/>
          <w:sz w:val="22"/>
          <w:szCs w:val="22"/>
        </w:rPr>
        <w:t>Государство будет осуществлять контроль, если оно будет заинтересовано в том, чтобы у нас было хорошее состояние экологическое. А если правая рука д</w:t>
      </w:r>
      <w:r w:rsidR="00FC7740" w:rsidRPr="00CB7B63">
        <w:rPr>
          <w:rFonts w:ascii="Arial Narrow" w:hAnsi="Arial Narrow"/>
          <w:sz w:val="22"/>
          <w:szCs w:val="22"/>
        </w:rPr>
        <w:t>е</w:t>
      </w:r>
      <w:r w:rsidR="00FC7740" w:rsidRPr="00CB7B63">
        <w:rPr>
          <w:rFonts w:ascii="Arial Narrow" w:hAnsi="Arial Narrow"/>
          <w:sz w:val="22"/>
          <w:szCs w:val="22"/>
        </w:rPr>
        <w:t>лает одно, а левая другое, то это называется – один дал распоряжение пров</w:t>
      </w:r>
      <w:r w:rsidR="00FC7740" w:rsidRPr="00CB7B63">
        <w:rPr>
          <w:rFonts w:ascii="Arial Narrow" w:hAnsi="Arial Narrow"/>
          <w:sz w:val="22"/>
          <w:szCs w:val="22"/>
        </w:rPr>
        <w:t>е</w:t>
      </w:r>
      <w:r w:rsidR="00FC7740" w:rsidRPr="00CB7B63">
        <w:rPr>
          <w:rFonts w:ascii="Arial Narrow" w:hAnsi="Arial Narrow"/>
          <w:sz w:val="22"/>
          <w:szCs w:val="22"/>
        </w:rPr>
        <w:t>рить, а второй позвонил или сказал: «Накажите, но как было там, пусть так и б</w:t>
      </w:r>
      <w:r w:rsidR="00FC7740" w:rsidRPr="00CB7B63">
        <w:rPr>
          <w:rFonts w:ascii="Arial Narrow" w:hAnsi="Arial Narrow"/>
          <w:sz w:val="22"/>
          <w:szCs w:val="22"/>
        </w:rPr>
        <w:t>у</w:t>
      </w:r>
      <w:r w:rsidR="00FC7740" w:rsidRPr="00CB7B63">
        <w:rPr>
          <w:rFonts w:ascii="Arial Narrow" w:hAnsi="Arial Narrow"/>
          <w:sz w:val="22"/>
          <w:szCs w:val="22"/>
        </w:rPr>
        <w:t>дет»</w:t>
      </w:r>
    </w:p>
    <w:p w:rsidR="00FC7740" w:rsidRPr="00CB7B63" w:rsidRDefault="00FC7740" w:rsidP="00FC7740">
      <w:pPr>
        <w:ind w:left="3544"/>
        <w:jc w:val="right"/>
        <w:rPr>
          <w:rFonts w:ascii="Arial Narrow" w:hAnsi="Arial Narrow"/>
          <w:sz w:val="22"/>
          <w:szCs w:val="22"/>
        </w:rPr>
      </w:pPr>
      <w:r w:rsidRPr="00CB7B63">
        <w:rPr>
          <w:rFonts w:ascii="Arial Narrow" w:hAnsi="Arial Narrow"/>
          <w:sz w:val="22"/>
          <w:szCs w:val="22"/>
        </w:rPr>
        <w:t>(Гомель, 36-60)</w:t>
      </w:r>
    </w:p>
    <w:p w:rsidR="00873ED1" w:rsidRPr="00CB7B63" w:rsidRDefault="00873ED1" w:rsidP="00FC7740">
      <w:pPr>
        <w:ind w:left="3544"/>
        <w:jc w:val="right"/>
        <w:rPr>
          <w:rFonts w:ascii="Arial Narrow" w:hAnsi="Arial Narrow"/>
          <w:sz w:val="22"/>
          <w:szCs w:val="22"/>
        </w:rPr>
      </w:pPr>
    </w:p>
    <w:p w:rsidR="005A3576" w:rsidRPr="00CB7B63" w:rsidRDefault="005A3576" w:rsidP="00FC7740">
      <w:pPr>
        <w:jc w:val="both"/>
        <w:rPr>
          <w:rFonts w:ascii="Arial Narrow" w:hAnsi="Arial Narrow"/>
          <w:sz w:val="22"/>
          <w:szCs w:val="22"/>
        </w:rPr>
      </w:pPr>
      <w:r w:rsidRPr="00CB7B63">
        <w:rPr>
          <w:rFonts w:ascii="Arial Narrow" w:hAnsi="Arial Narrow"/>
          <w:sz w:val="22"/>
          <w:szCs w:val="22"/>
        </w:rPr>
        <w:t xml:space="preserve">В оценке </w:t>
      </w:r>
      <w:r w:rsidR="00FC7740" w:rsidRPr="00CB7B63">
        <w:rPr>
          <w:rFonts w:ascii="Arial Narrow" w:hAnsi="Arial Narrow"/>
          <w:sz w:val="22"/>
          <w:szCs w:val="22"/>
        </w:rPr>
        <w:t>существующей систем</w:t>
      </w:r>
      <w:r w:rsidRPr="00CB7B63">
        <w:rPr>
          <w:rFonts w:ascii="Arial Narrow" w:hAnsi="Arial Narrow"/>
          <w:sz w:val="22"/>
          <w:szCs w:val="22"/>
        </w:rPr>
        <w:t>ы</w:t>
      </w:r>
      <w:r w:rsidR="00FC7740" w:rsidRPr="00CB7B63">
        <w:rPr>
          <w:rFonts w:ascii="Arial Narrow" w:hAnsi="Arial Narrow"/>
          <w:sz w:val="22"/>
          <w:szCs w:val="22"/>
        </w:rPr>
        <w:t xml:space="preserve"> контроля за исполнением экологического законодательства</w:t>
      </w:r>
      <w:r w:rsidRPr="00CB7B63">
        <w:rPr>
          <w:rFonts w:ascii="Arial Narrow" w:hAnsi="Arial Narrow"/>
          <w:sz w:val="22"/>
          <w:szCs w:val="22"/>
        </w:rPr>
        <w:t xml:space="preserve"> </w:t>
      </w:r>
      <w:r w:rsidR="007A38EF" w:rsidRPr="00CB7B63">
        <w:rPr>
          <w:rFonts w:ascii="Arial Narrow" w:hAnsi="Arial Narrow"/>
          <w:sz w:val="22"/>
          <w:szCs w:val="22"/>
        </w:rPr>
        <w:t xml:space="preserve">отдельные </w:t>
      </w:r>
      <w:r w:rsidRPr="00CB7B63">
        <w:rPr>
          <w:rFonts w:ascii="Arial Narrow" w:hAnsi="Arial Narrow"/>
          <w:sz w:val="22"/>
          <w:szCs w:val="22"/>
        </w:rPr>
        <w:t>эксперты в целом дают сходную оценку сложившейся ситуации.  Они отмечают, что основные проблемы в соблюдении природоохранного законодательства связаны с предприятиями государственной формы собственности, которые, даже в случаях негативной оценки их деятельности не могут обеспечить безопасного производства, в первую очередь из-за дороговизны различных очистных мероприятий.</w:t>
      </w:r>
    </w:p>
    <w:p w:rsidR="00B80512" w:rsidRPr="00CB7B63" w:rsidRDefault="005A3576" w:rsidP="005A3576">
      <w:pPr>
        <w:ind w:left="3544"/>
        <w:jc w:val="both"/>
        <w:rPr>
          <w:rFonts w:ascii="Arial Narrow" w:hAnsi="Arial Narrow"/>
          <w:sz w:val="22"/>
          <w:szCs w:val="22"/>
        </w:rPr>
      </w:pPr>
      <w:r w:rsidRPr="00CB7B63">
        <w:rPr>
          <w:rFonts w:ascii="Arial Narrow" w:hAnsi="Arial Narrow"/>
          <w:sz w:val="22"/>
          <w:szCs w:val="22"/>
        </w:rPr>
        <w:t>«Есть лаборатории, которые ведут свою ежедневную работу по фиксации качес</w:t>
      </w:r>
      <w:r w:rsidRPr="00CB7B63">
        <w:rPr>
          <w:rFonts w:ascii="Arial Narrow" w:hAnsi="Arial Narrow"/>
          <w:sz w:val="22"/>
          <w:szCs w:val="22"/>
        </w:rPr>
        <w:t>т</w:t>
      </w:r>
      <w:r w:rsidRPr="00CB7B63">
        <w:rPr>
          <w:rFonts w:ascii="Arial Narrow" w:hAnsi="Arial Narrow"/>
          <w:sz w:val="22"/>
          <w:szCs w:val="22"/>
        </w:rPr>
        <w:t>ва воздуха, воды, здесь их не обманешь. Достаточно жестко регламентируются вопросы использования земель физическими лицами. С браконьерством борьба поставлена жестко. Здесь правоприменение образцовое. Но когда речь идет о г</w:t>
      </w:r>
      <w:r w:rsidRPr="00CB7B63">
        <w:rPr>
          <w:rFonts w:ascii="Arial Narrow" w:hAnsi="Arial Narrow"/>
          <w:sz w:val="22"/>
          <w:szCs w:val="22"/>
        </w:rPr>
        <w:t>о</w:t>
      </w:r>
      <w:r w:rsidRPr="00CB7B63">
        <w:rPr>
          <w:rFonts w:ascii="Arial Narrow" w:hAnsi="Arial Narrow"/>
          <w:sz w:val="22"/>
          <w:szCs w:val="22"/>
        </w:rPr>
        <w:t>сударственных учреждениях, организациях, предприятиях, то здесь лояльность значительно повышается» (Эксперт)</w:t>
      </w:r>
    </w:p>
    <w:p w:rsidR="005A3576" w:rsidRPr="00CB7B63" w:rsidRDefault="005A3576" w:rsidP="005A3576">
      <w:pPr>
        <w:ind w:left="3544"/>
        <w:jc w:val="both"/>
        <w:rPr>
          <w:rFonts w:ascii="Arial Narrow" w:hAnsi="Arial Narrow"/>
          <w:sz w:val="22"/>
          <w:szCs w:val="22"/>
        </w:rPr>
      </w:pPr>
    </w:p>
    <w:p w:rsidR="00246175" w:rsidRPr="00CB7B63" w:rsidRDefault="005A3576" w:rsidP="00FC7740">
      <w:pPr>
        <w:jc w:val="both"/>
        <w:rPr>
          <w:rFonts w:ascii="Arial Narrow" w:hAnsi="Arial Narrow"/>
          <w:sz w:val="22"/>
          <w:szCs w:val="22"/>
        </w:rPr>
      </w:pPr>
      <w:r w:rsidRPr="00CB7B63">
        <w:rPr>
          <w:rFonts w:ascii="Arial Narrow" w:hAnsi="Arial Narrow"/>
          <w:sz w:val="22"/>
          <w:szCs w:val="22"/>
        </w:rPr>
        <w:t>В то же вре</w:t>
      </w:r>
      <w:r w:rsidR="00246175" w:rsidRPr="00CB7B63">
        <w:rPr>
          <w:rFonts w:ascii="Arial Narrow" w:hAnsi="Arial Narrow"/>
          <w:sz w:val="22"/>
          <w:szCs w:val="22"/>
        </w:rPr>
        <w:t>мя, эксперты отмечают, что в Беларуси налажена эффективная система мониторинга за состоянием окружа</w:t>
      </w:r>
      <w:r w:rsidR="00246175" w:rsidRPr="00CB7B63">
        <w:rPr>
          <w:rFonts w:ascii="Arial Narrow" w:hAnsi="Arial Narrow"/>
          <w:sz w:val="22"/>
          <w:szCs w:val="22"/>
        </w:rPr>
        <w:t>ю</w:t>
      </w:r>
      <w:r w:rsidR="00246175" w:rsidRPr="00CB7B63">
        <w:rPr>
          <w:rFonts w:ascii="Arial Narrow" w:hAnsi="Arial Narrow"/>
          <w:sz w:val="22"/>
          <w:szCs w:val="22"/>
        </w:rPr>
        <w:t>щей среды. Методы измерений все время совершенствуются, во многом соответствуют сложившейся международной практике оценки состояния окружающей среды, хотя для отдельных измерений инструментальная база остается недост</w:t>
      </w:r>
      <w:r w:rsidR="00246175" w:rsidRPr="00CB7B63">
        <w:rPr>
          <w:rFonts w:ascii="Arial Narrow" w:hAnsi="Arial Narrow"/>
          <w:sz w:val="22"/>
          <w:szCs w:val="22"/>
        </w:rPr>
        <w:t>а</w:t>
      </w:r>
      <w:r w:rsidR="00246175" w:rsidRPr="00CB7B63">
        <w:rPr>
          <w:rFonts w:ascii="Arial Narrow" w:hAnsi="Arial Narrow"/>
          <w:sz w:val="22"/>
          <w:szCs w:val="22"/>
        </w:rPr>
        <w:t>точной. Беларусь, будучи участником множества международных конвенций, принимает на себя обязательства по контр</w:t>
      </w:r>
      <w:r w:rsidR="00246175" w:rsidRPr="00CB7B63">
        <w:rPr>
          <w:rFonts w:ascii="Arial Narrow" w:hAnsi="Arial Narrow"/>
          <w:sz w:val="22"/>
          <w:szCs w:val="22"/>
        </w:rPr>
        <w:t>о</w:t>
      </w:r>
      <w:r w:rsidR="00246175" w:rsidRPr="00CB7B63">
        <w:rPr>
          <w:rFonts w:ascii="Arial Narrow" w:hAnsi="Arial Narrow"/>
          <w:sz w:val="22"/>
          <w:szCs w:val="22"/>
        </w:rPr>
        <w:t>лю за защитой окружающей среды, что, в свою очередь влияет на поведение предприятий</w:t>
      </w:r>
    </w:p>
    <w:p w:rsidR="00246175" w:rsidRPr="00CB7B63" w:rsidRDefault="00246175" w:rsidP="00FC7740">
      <w:pPr>
        <w:jc w:val="both"/>
        <w:rPr>
          <w:rFonts w:ascii="Arial Narrow" w:hAnsi="Arial Narrow"/>
          <w:sz w:val="22"/>
          <w:szCs w:val="22"/>
        </w:rPr>
      </w:pPr>
    </w:p>
    <w:p w:rsidR="00246175" w:rsidRPr="00CB7B63" w:rsidRDefault="00246175" w:rsidP="00246175">
      <w:pPr>
        <w:ind w:left="3544"/>
        <w:jc w:val="both"/>
        <w:rPr>
          <w:rFonts w:ascii="Arial Narrow" w:hAnsi="Arial Narrow"/>
          <w:sz w:val="22"/>
          <w:szCs w:val="22"/>
        </w:rPr>
      </w:pPr>
      <w:r w:rsidRPr="00CB7B63">
        <w:rPr>
          <w:rFonts w:ascii="Arial Narrow" w:hAnsi="Arial Narrow"/>
          <w:sz w:val="22"/>
          <w:szCs w:val="22"/>
        </w:rPr>
        <w:t>«Тут увиливать нашим предприятиям стало не модным. У нас есть природ</w:t>
      </w:r>
      <w:r w:rsidRPr="00CB7B63">
        <w:rPr>
          <w:rFonts w:ascii="Arial Narrow" w:hAnsi="Arial Narrow"/>
          <w:sz w:val="22"/>
          <w:szCs w:val="22"/>
        </w:rPr>
        <w:t>о</w:t>
      </w:r>
      <w:r w:rsidRPr="00CB7B63">
        <w:rPr>
          <w:rFonts w:ascii="Arial Narrow" w:hAnsi="Arial Narrow"/>
          <w:sz w:val="22"/>
          <w:szCs w:val="22"/>
        </w:rPr>
        <w:t>охранные конвенции. Частью некоторых является и Беларусь. Какие подвижки есть» (Эксперт)</w:t>
      </w:r>
    </w:p>
    <w:p w:rsidR="007A38EF" w:rsidRPr="00CB7B63" w:rsidRDefault="007A38EF" w:rsidP="00246175">
      <w:pPr>
        <w:ind w:left="3544"/>
        <w:jc w:val="both"/>
        <w:rPr>
          <w:rFonts w:ascii="Arial Narrow" w:hAnsi="Arial Narrow"/>
          <w:sz w:val="22"/>
          <w:szCs w:val="22"/>
        </w:rPr>
      </w:pPr>
    </w:p>
    <w:p w:rsidR="007A38EF" w:rsidRPr="00CB7B63" w:rsidRDefault="007A38EF" w:rsidP="00246175">
      <w:pPr>
        <w:ind w:left="3544"/>
        <w:jc w:val="both"/>
        <w:rPr>
          <w:rFonts w:ascii="Arial Narrow" w:hAnsi="Arial Narrow"/>
          <w:sz w:val="22"/>
          <w:szCs w:val="22"/>
        </w:rPr>
      </w:pPr>
      <w:r w:rsidRPr="00CB7B63">
        <w:rPr>
          <w:rFonts w:ascii="Arial Narrow" w:hAnsi="Arial Narrow"/>
          <w:sz w:val="22"/>
          <w:szCs w:val="22"/>
        </w:rPr>
        <w:t>«У нас нет обязательств, как в европейских странах, выполнять, к примеру, во</w:t>
      </w:r>
      <w:r w:rsidRPr="00CB7B63">
        <w:rPr>
          <w:rFonts w:ascii="Arial Narrow" w:hAnsi="Arial Narrow"/>
          <w:sz w:val="22"/>
          <w:szCs w:val="22"/>
        </w:rPr>
        <w:t>д</w:t>
      </w:r>
      <w:r w:rsidRPr="00CB7B63">
        <w:rPr>
          <w:rFonts w:ascii="Arial Narrow" w:hAnsi="Arial Narrow"/>
          <w:sz w:val="22"/>
          <w:szCs w:val="22"/>
        </w:rPr>
        <w:t>норамочную директиву, но мы в своей политике , многие подходы европейские внедряем. К примеру, можно выполнять анализ по методике, которая у нас ра</w:t>
      </w:r>
      <w:r w:rsidRPr="00CB7B63">
        <w:rPr>
          <w:rFonts w:ascii="Arial Narrow" w:hAnsi="Arial Narrow"/>
          <w:sz w:val="22"/>
          <w:szCs w:val="22"/>
        </w:rPr>
        <w:t>з</w:t>
      </w:r>
      <w:r w:rsidRPr="00CB7B63">
        <w:rPr>
          <w:rFonts w:ascii="Arial Narrow" w:hAnsi="Arial Narrow"/>
          <w:sz w:val="22"/>
          <w:szCs w:val="22"/>
        </w:rPr>
        <w:t>работана, но мы делаем не так. Есть международные стандарты, Беларусь их адаптирует у себя,</w:t>
      </w:r>
      <w:r w:rsidR="008276E4" w:rsidRPr="00CB7B63">
        <w:rPr>
          <w:rFonts w:ascii="Arial Narrow" w:hAnsi="Arial Narrow"/>
          <w:sz w:val="22"/>
          <w:szCs w:val="22"/>
        </w:rPr>
        <w:t xml:space="preserve"> </w:t>
      </w:r>
      <w:r w:rsidRPr="00CB7B63">
        <w:rPr>
          <w:rFonts w:ascii="Arial Narrow" w:hAnsi="Arial Narrow"/>
          <w:sz w:val="22"/>
          <w:szCs w:val="22"/>
        </w:rPr>
        <w:t>и мы включаем его в локус аккредитации , и тогда у нас есть доверие к нашим данным потому что мы работаем по тем же стандартам , по к</w:t>
      </w:r>
      <w:r w:rsidRPr="00CB7B63">
        <w:rPr>
          <w:rFonts w:ascii="Arial Narrow" w:hAnsi="Arial Narrow"/>
          <w:sz w:val="22"/>
          <w:szCs w:val="22"/>
        </w:rPr>
        <w:t>о</w:t>
      </w:r>
      <w:r w:rsidRPr="00CB7B63">
        <w:rPr>
          <w:rFonts w:ascii="Arial Narrow" w:hAnsi="Arial Narrow"/>
          <w:sz w:val="22"/>
          <w:szCs w:val="22"/>
        </w:rPr>
        <w:t>торым работают поляки и литовцы»</w:t>
      </w:r>
      <w:r w:rsidR="008276E4" w:rsidRPr="00CB7B63">
        <w:rPr>
          <w:rFonts w:ascii="Arial Narrow" w:hAnsi="Arial Narrow"/>
          <w:sz w:val="22"/>
          <w:szCs w:val="22"/>
        </w:rPr>
        <w:t xml:space="preserve"> (Эксперт)</w:t>
      </w:r>
    </w:p>
    <w:p w:rsidR="007A38EF" w:rsidRPr="00CB7B63" w:rsidRDefault="007A38EF" w:rsidP="00246175">
      <w:pPr>
        <w:ind w:left="3544"/>
        <w:jc w:val="both"/>
        <w:rPr>
          <w:rFonts w:ascii="Arial Narrow" w:hAnsi="Arial Narrow"/>
          <w:sz w:val="22"/>
          <w:szCs w:val="22"/>
        </w:rPr>
      </w:pPr>
    </w:p>
    <w:p w:rsidR="00FC7740" w:rsidRPr="00CB7B63" w:rsidRDefault="00246175" w:rsidP="00FC7740">
      <w:pPr>
        <w:jc w:val="both"/>
        <w:rPr>
          <w:rFonts w:ascii="Arial Narrow" w:hAnsi="Arial Narrow"/>
          <w:sz w:val="22"/>
          <w:szCs w:val="22"/>
        </w:rPr>
      </w:pPr>
      <w:r w:rsidRPr="00CB7B63">
        <w:rPr>
          <w:rFonts w:ascii="Arial Narrow" w:hAnsi="Arial Narrow"/>
          <w:sz w:val="22"/>
          <w:szCs w:val="22"/>
        </w:rPr>
        <w:t>Эксперты также подчеркивают</w:t>
      </w:r>
      <w:r w:rsidR="005A3576" w:rsidRPr="00CB7B63">
        <w:rPr>
          <w:rFonts w:ascii="Arial Narrow" w:hAnsi="Arial Narrow"/>
          <w:sz w:val="22"/>
          <w:szCs w:val="22"/>
        </w:rPr>
        <w:t xml:space="preserve"> относительную независимость контроли</w:t>
      </w:r>
      <w:r w:rsidRPr="00CB7B63">
        <w:rPr>
          <w:rFonts w:ascii="Arial Narrow" w:hAnsi="Arial Narrow"/>
          <w:sz w:val="22"/>
          <w:szCs w:val="22"/>
        </w:rPr>
        <w:t>рующих структур от предприятий, наличие после</w:t>
      </w:r>
      <w:r w:rsidRPr="00CB7B63">
        <w:rPr>
          <w:rFonts w:ascii="Arial Narrow" w:hAnsi="Arial Narrow"/>
          <w:sz w:val="22"/>
          <w:szCs w:val="22"/>
        </w:rPr>
        <w:t>д</w:t>
      </w:r>
      <w:r w:rsidRPr="00CB7B63">
        <w:rPr>
          <w:rFonts w:ascii="Arial Narrow" w:hAnsi="Arial Narrow"/>
          <w:sz w:val="22"/>
          <w:szCs w:val="22"/>
        </w:rPr>
        <w:t>ствий для предприятий в результате проверок.</w:t>
      </w:r>
    </w:p>
    <w:p w:rsidR="007A38EF" w:rsidRPr="00CB7B63" w:rsidRDefault="007A38EF" w:rsidP="00FC7740">
      <w:pPr>
        <w:jc w:val="both"/>
        <w:rPr>
          <w:rFonts w:ascii="Arial Narrow" w:hAnsi="Arial Narrow"/>
          <w:sz w:val="22"/>
          <w:szCs w:val="22"/>
        </w:rPr>
      </w:pPr>
    </w:p>
    <w:p w:rsidR="007A38EF" w:rsidRPr="00CB7B63" w:rsidRDefault="007A38EF" w:rsidP="007A38EF">
      <w:pPr>
        <w:ind w:left="3544"/>
        <w:jc w:val="both"/>
        <w:rPr>
          <w:rFonts w:ascii="Arial Narrow" w:hAnsi="Arial Narrow"/>
          <w:sz w:val="22"/>
          <w:szCs w:val="22"/>
        </w:rPr>
      </w:pPr>
      <w:r w:rsidRPr="00CB7B63">
        <w:rPr>
          <w:rFonts w:ascii="Arial Narrow" w:hAnsi="Arial Narrow"/>
          <w:sz w:val="22"/>
          <w:szCs w:val="22"/>
        </w:rPr>
        <w:t>«Выстроена система так что нет совершенно необходимости что-то подтасов</w:t>
      </w:r>
      <w:r w:rsidRPr="00CB7B63">
        <w:rPr>
          <w:rFonts w:ascii="Arial Narrow" w:hAnsi="Arial Narrow"/>
          <w:sz w:val="22"/>
          <w:szCs w:val="22"/>
        </w:rPr>
        <w:t>ы</w:t>
      </w:r>
      <w:r w:rsidRPr="00CB7B63">
        <w:rPr>
          <w:rFonts w:ascii="Arial Narrow" w:hAnsi="Arial Narrow"/>
          <w:sz w:val="22"/>
          <w:szCs w:val="22"/>
        </w:rPr>
        <w:t>вать, центр мониторинга независим не от кого… превышение зафиксировали, з</w:t>
      </w:r>
      <w:r w:rsidRPr="00CB7B63">
        <w:rPr>
          <w:rFonts w:ascii="Arial Narrow" w:hAnsi="Arial Narrow"/>
          <w:sz w:val="22"/>
          <w:szCs w:val="22"/>
        </w:rPr>
        <w:t>а</w:t>
      </w:r>
      <w:r w:rsidRPr="00CB7B63">
        <w:rPr>
          <w:rFonts w:ascii="Arial Narrow" w:hAnsi="Arial Narrow"/>
          <w:sz w:val="22"/>
          <w:szCs w:val="22"/>
        </w:rPr>
        <w:t>несли в протокол и им все равно. Раньше лаборатории входили в состав терр</w:t>
      </w:r>
      <w:r w:rsidRPr="00CB7B63">
        <w:rPr>
          <w:rFonts w:ascii="Arial Narrow" w:hAnsi="Arial Narrow"/>
          <w:sz w:val="22"/>
          <w:szCs w:val="22"/>
        </w:rPr>
        <w:t>и</w:t>
      </w:r>
      <w:r w:rsidRPr="00CB7B63">
        <w:rPr>
          <w:rFonts w:ascii="Arial Narrow" w:hAnsi="Arial Narrow"/>
          <w:sz w:val="22"/>
          <w:szCs w:val="22"/>
        </w:rPr>
        <w:t>ториальных органов минприроды, там они были связаны , сейчас оформили пр</w:t>
      </w:r>
      <w:r w:rsidRPr="00CB7B63">
        <w:rPr>
          <w:rFonts w:ascii="Arial Narrow" w:hAnsi="Arial Narrow"/>
          <w:sz w:val="22"/>
          <w:szCs w:val="22"/>
        </w:rPr>
        <w:t>о</w:t>
      </w:r>
      <w:r w:rsidRPr="00CB7B63">
        <w:rPr>
          <w:rFonts w:ascii="Arial Narrow" w:hAnsi="Arial Narrow"/>
          <w:sz w:val="22"/>
          <w:szCs w:val="22"/>
        </w:rPr>
        <w:t>токол по почте отправили, и никто уже ничего не сделает, его уже и подкоррект</w:t>
      </w:r>
      <w:r w:rsidRPr="00CB7B63">
        <w:rPr>
          <w:rFonts w:ascii="Arial Narrow" w:hAnsi="Arial Narrow"/>
          <w:sz w:val="22"/>
          <w:szCs w:val="22"/>
        </w:rPr>
        <w:t>и</w:t>
      </w:r>
      <w:r w:rsidRPr="00CB7B63">
        <w:rPr>
          <w:rFonts w:ascii="Arial Narrow" w:hAnsi="Arial Narrow"/>
          <w:sz w:val="22"/>
          <w:szCs w:val="22"/>
        </w:rPr>
        <w:t>ровать нельзя ни в большую ни в меньшую сторону. Существующая система, она достаточно объективная» (Эксперт)</w:t>
      </w:r>
    </w:p>
    <w:p w:rsidR="007A38EF" w:rsidRPr="00CB7B63" w:rsidRDefault="007A38EF" w:rsidP="00FC7740">
      <w:pPr>
        <w:jc w:val="both"/>
        <w:rPr>
          <w:rFonts w:ascii="Arial Narrow" w:hAnsi="Arial Narrow"/>
          <w:sz w:val="22"/>
          <w:szCs w:val="22"/>
        </w:rPr>
      </w:pPr>
    </w:p>
    <w:p w:rsidR="00B01647" w:rsidRPr="00CB7B63" w:rsidRDefault="00B01647" w:rsidP="00FC7740">
      <w:pPr>
        <w:jc w:val="both"/>
        <w:rPr>
          <w:rFonts w:ascii="Arial Narrow" w:hAnsi="Arial Narrow"/>
          <w:sz w:val="22"/>
          <w:szCs w:val="22"/>
        </w:rPr>
      </w:pPr>
      <w:r w:rsidRPr="00CB7B63">
        <w:rPr>
          <w:rFonts w:ascii="Arial Narrow" w:hAnsi="Arial Narrow"/>
          <w:sz w:val="22"/>
          <w:szCs w:val="22"/>
        </w:rPr>
        <w:t>Существенной проблемой, как по мнению населения, так и экспертов, является недостаточная информированность о с</w:t>
      </w:r>
      <w:r w:rsidRPr="00CB7B63">
        <w:rPr>
          <w:rFonts w:ascii="Arial Narrow" w:hAnsi="Arial Narrow"/>
          <w:sz w:val="22"/>
          <w:szCs w:val="22"/>
        </w:rPr>
        <w:t>у</w:t>
      </w:r>
      <w:r w:rsidRPr="00CB7B63">
        <w:rPr>
          <w:rFonts w:ascii="Arial Narrow" w:hAnsi="Arial Narrow"/>
          <w:sz w:val="22"/>
          <w:szCs w:val="22"/>
        </w:rPr>
        <w:t>ществующей системе мониторинга</w:t>
      </w:r>
    </w:p>
    <w:p w:rsidR="00B01647" w:rsidRPr="00CB7B63" w:rsidRDefault="00B01647" w:rsidP="00B01647">
      <w:pPr>
        <w:ind w:left="3544"/>
        <w:jc w:val="both"/>
        <w:rPr>
          <w:rFonts w:ascii="Arial Narrow" w:hAnsi="Arial Narrow"/>
          <w:sz w:val="22"/>
          <w:szCs w:val="22"/>
        </w:rPr>
      </w:pPr>
      <w:r w:rsidRPr="00CB7B63">
        <w:rPr>
          <w:rFonts w:ascii="Arial Narrow" w:hAnsi="Arial Narrow"/>
          <w:sz w:val="22"/>
          <w:szCs w:val="22"/>
        </w:rPr>
        <w:t>«У нас, как у обывателей, нет полной информации об обстановке (в т.ч. эколог</w:t>
      </w:r>
      <w:r w:rsidRPr="00CB7B63">
        <w:rPr>
          <w:rFonts w:ascii="Arial Narrow" w:hAnsi="Arial Narrow"/>
          <w:sz w:val="22"/>
          <w:szCs w:val="22"/>
        </w:rPr>
        <w:t>и</w:t>
      </w:r>
      <w:r w:rsidRPr="00CB7B63">
        <w:rPr>
          <w:rFonts w:ascii="Arial Narrow" w:hAnsi="Arial Narrow"/>
          <w:sz w:val="22"/>
          <w:szCs w:val="22"/>
        </w:rPr>
        <w:t>ческой) в городе. Нет знаний, какими должны быть нормальные экологические показатели. Поэтому когда говорят, что все в порядке, кажется, что нас обман</w:t>
      </w:r>
      <w:r w:rsidRPr="00CB7B63">
        <w:rPr>
          <w:rFonts w:ascii="Arial Narrow" w:hAnsi="Arial Narrow"/>
          <w:sz w:val="22"/>
          <w:szCs w:val="22"/>
        </w:rPr>
        <w:t>ы</w:t>
      </w:r>
      <w:r w:rsidRPr="00CB7B63">
        <w:rPr>
          <w:rFonts w:ascii="Arial Narrow" w:hAnsi="Arial Narrow"/>
          <w:sz w:val="22"/>
          <w:szCs w:val="22"/>
        </w:rPr>
        <w:t>вают. Можно разместить информацию в газете. Например, температура воздуха сейчас и та, которая должна быть по норме, то же касательно показателей уро</w:t>
      </w:r>
      <w:r w:rsidRPr="00CB7B63">
        <w:rPr>
          <w:rFonts w:ascii="Arial Narrow" w:hAnsi="Arial Narrow"/>
          <w:sz w:val="22"/>
          <w:szCs w:val="22"/>
        </w:rPr>
        <w:t>в</w:t>
      </w:r>
      <w:r w:rsidRPr="00CB7B63">
        <w:rPr>
          <w:rFonts w:ascii="Arial Narrow" w:hAnsi="Arial Narrow"/>
          <w:sz w:val="22"/>
          <w:szCs w:val="22"/>
        </w:rPr>
        <w:t>ня загрязнения воды и воздуха» (Сморгонь, 18-60)</w:t>
      </w:r>
    </w:p>
    <w:p w:rsidR="00873ED1" w:rsidRPr="00CB7B63" w:rsidRDefault="00873ED1" w:rsidP="00B01647">
      <w:pPr>
        <w:ind w:left="3544"/>
        <w:jc w:val="both"/>
        <w:rPr>
          <w:rFonts w:ascii="Arial Narrow" w:hAnsi="Arial Narrow"/>
          <w:sz w:val="22"/>
          <w:szCs w:val="22"/>
        </w:rPr>
      </w:pPr>
    </w:p>
    <w:p w:rsidR="00B01647" w:rsidRPr="00CB7B63" w:rsidRDefault="00B01647" w:rsidP="00FC7740">
      <w:pPr>
        <w:jc w:val="both"/>
        <w:rPr>
          <w:rFonts w:ascii="Arial Narrow" w:hAnsi="Arial Narrow"/>
          <w:sz w:val="22"/>
          <w:szCs w:val="22"/>
        </w:rPr>
      </w:pPr>
      <w:r w:rsidRPr="00CB7B63">
        <w:rPr>
          <w:rFonts w:ascii="Arial Narrow" w:hAnsi="Arial Narrow"/>
          <w:sz w:val="22"/>
          <w:szCs w:val="22"/>
        </w:rPr>
        <w:t>Хотя информация экологического мониторинга имеется в свободном доступе, население не осведомлено о возможности ее получить. В то же время информация представлена в виде, который недоступен и непонятен неспециалисту. В связи с этим, распространение и популяризация экологической информации могут способствовать как повышению доверия нас</w:t>
      </w:r>
      <w:r w:rsidRPr="00CB7B63">
        <w:rPr>
          <w:rFonts w:ascii="Arial Narrow" w:hAnsi="Arial Narrow"/>
          <w:sz w:val="22"/>
          <w:szCs w:val="22"/>
        </w:rPr>
        <w:t>е</w:t>
      </w:r>
      <w:r w:rsidRPr="00CB7B63">
        <w:rPr>
          <w:rFonts w:ascii="Arial Narrow" w:hAnsi="Arial Narrow"/>
          <w:sz w:val="22"/>
          <w:szCs w:val="22"/>
        </w:rPr>
        <w:t>ления к контролю государства за состоянием окружающей среды, а также повысить самостоятельную активность насел</w:t>
      </w:r>
      <w:r w:rsidRPr="00CB7B63">
        <w:rPr>
          <w:rFonts w:ascii="Arial Narrow" w:hAnsi="Arial Narrow"/>
          <w:sz w:val="22"/>
          <w:szCs w:val="22"/>
        </w:rPr>
        <w:t>е</w:t>
      </w:r>
      <w:r w:rsidRPr="00CB7B63">
        <w:rPr>
          <w:rFonts w:ascii="Arial Narrow" w:hAnsi="Arial Narrow"/>
          <w:sz w:val="22"/>
          <w:szCs w:val="22"/>
        </w:rPr>
        <w:t>ния в этой области.</w:t>
      </w:r>
    </w:p>
    <w:p w:rsidR="00B80512" w:rsidRPr="00CB7B63" w:rsidRDefault="00B80512" w:rsidP="00B80512">
      <w:pPr>
        <w:ind w:left="3544"/>
        <w:jc w:val="both"/>
        <w:rPr>
          <w:rFonts w:ascii="Arial Narrow" w:hAnsi="Arial Narrow"/>
          <w:sz w:val="22"/>
          <w:szCs w:val="22"/>
        </w:rPr>
      </w:pPr>
      <w:r w:rsidRPr="00CB7B63">
        <w:rPr>
          <w:rFonts w:ascii="Arial Narrow" w:hAnsi="Arial Narrow"/>
          <w:sz w:val="22"/>
          <w:szCs w:val="22"/>
        </w:rPr>
        <w:t>«Может быть на сайтах каких размещать, например,  по данным мониторинга а</w:t>
      </w:r>
      <w:r w:rsidRPr="00CB7B63">
        <w:rPr>
          <w:rFonts w:ascii="Arial Narrow" w:hAnsi="Arial Narrow"/>
          <w:sz w:val="22"/>
          <w:szCs w:val="22"/>
        </w:rPr>
        <w:t>т</w:t>
      </w:r>
      <w:r w:rsidRPr="00CB7B63">
        <w:rPr>
          <w:rFonts w:ascii="Arial Narrow" w:hAnsi="Arial Narrow"/>
          <w:sz w:val="22"/>
          <w:szCs w:val="22"/>
        </w:rPr>
        <w:t>мосферного воздуха, в режиме онлайн можно получить данные по состоянию воздуха, по радиации можно увидеть ситуацию на определенных участках, по в</w:t>
      </w:r>
      <w:r w:rsidRPr="00CB7B63">
        <w:rPr>
          <w:rFonts w:ascii="Arial Narrow" w:hAnsi="Arial Narrow"/>
          <w:sz w:val="22"/>
          <w:szCs w:val="22"/>
        </w:rPr>
        <w:t>о</w:t>
      </w:r>
      <w:r w:rsidRPr="00CB7B63">
        <w:rPr>
          <w:rFonts w:ascii="Arial Narrow" w:hAnsi="Arial Narrow"/>
          <w:sz w:val="22"/>
          <w:szCs w:val="22"/>
        </w:rPr>
        <w:t>де вывешиваются данные… Отчеты, обзоры , все вывешивается на сайтах, м</w:t>
      </w:r>
      <w:r w:rsidRPr="00CB7B63">
        <w:rPr>
          <w:rFonts w:ascii="Arial Narrow" w:hAnsi="Arial Narrow"/>
          <w:sz w:val="22"/>
          <w:szCs w:val="22"/>
        </w:rPr>
        <w:t>о</w:t>
      </w:r>
      <w:r w:rsidRPr="00CB7B63">
        <w:rPr>
          <w:rFonts w:ascii="Arial Narrow" w:hAnsi="Arial Narrow"/>
          <w:sz w:val="22"/>
          <w:szCs w:val="22"/>
        </w:rPr>
        <w:lastRenderedPageBreak/>
        <w:t>жет, нужно форму представления другую, больше ориентированную не на пр</w:t>
      </w:r>
      <w:r w:rsidRPr="00CB7B63">
        <w:rPr>
          <w:rFonts w:ascii="Arial Narrow" w:hAnsi="Arial Narrow"/>
          <w:sz w:val="22"/>
          <w:szCs w:val="22"/>
        </w:rPr>
        <w:t>о</w:t>
      </w:r>
      <w:r w:rsidRPr="00CB7B63">
        <w:rPr>
          <w:rFonts w:ascii="Arial Narrow" w:hAnsi="Arial Narrow"/>
          <w:sz w:val="22"/>
          <w:szCs w:val="22"/>
        </w:rPr>
        <w:t>фессионалов, это уже мое личное мнение. Мне кажется</w:t>
      </w:r>
      <w:r w:rsidR="008A5DBE" w:rsidRPr="00CB7B63">
        <w:rPr>
          <w:rFonts w:ascii="Arial Narrow" w:hAnsi="Arial Narrow"/>
          <w:sz w:val="22"/>
          <w:szCs w:val="22"/>
        </w:rPr>
        <w:t xml:space="preserve">, </w:t>
      </w:r>
      <w:r w:rsidRPr="00CB7B63">
        <w:rPr>
          <w:rFonts w:ascii="Arial Narrow" w:hAnsi="Arial Narrow"/>
          <w:sz w:val="22"/>
          <w:szCs w:val="22"/>
        </w:rPr>
        <w:t>этим надо заниматься</w:t>
      </w:r>
      <w:r w:rsidR="007A38EF" w:rsidRPr="00CB7B63">
        <w:rPr>
          <w:rFonts w:ascii="Arial Narrow" w:hAnsi="Arial Narrow"/>
          <w:sz w:val="22"/>
          <w:szCs w:val="22"/>
        </w:rPr>
        <w:t>… я просто сравниваю  как в европейских странах, она там с этими смайликами, картиночками, в очень доступной форме все представляют экологические данные и информацию, у нас это все как-то не очень развито</w:t>
      </w:r>
      <w:r w:rsidRPr="00CB7B63">
        <w:rPr>
          <w:rFonts w:ascii="Arial Narrow" w:hAnsi="Arial Narrow"/>
          <w:sz w:val="22"/>
          <w:szCs w:val="22"/>
        </w:rPr>
        <w:t>» (Эксперт)</w:t>
      </w:r>
    </w:p>
    <w:p w:rsidR="004A5DF9" w:rsidRPr="00CB7B63" w:rsidRDefault="00E82232" w:rsidP="004A5DF9">
      <w:pPr>
        <w:jc w:val="both"/>
        <w:rPr>
          <w:rFonts w:ascii="Arial Narrow" w:hAnsi="Arial Narrow"/>
          <w:b/>
          <w:sz w:val="24"/>
          <w:szCs w:val="24"/>
        </w:rPr>
      </w:pPr>
      <w:r w:rsidRPr="00CB7B63">
        <w:rPr>
          <w:rFonts w:ascii="Arial Narrow" w:hAnsi="Arial Narrow"/>
          <w:sz w:val="22"/>
          <w:szCs w:val="22"/>
        </w:rPr>
        <w:br w:type="page"/>
      </w:r>
      <w:r w:rsidR="004A5DF9" w:rsidRPr="00CB7B63">
        <w:rPr>
          <w:rFonts w:ascii="Arial Narrow" w:hAnsi="Arial Narrow"/>
          <w:b/>
          <w:sz w:val="24"/>
          <w:szCs w:val="22"/>
        </w:rPr>
        <w:lastRenderedPageBreak/>
        <w:t>3.</w:t>
      </w:r>
      <w:r w:rsidR="004A5DF9" w:rsidRPr="00CB7B63">
        <w:rPr>
          <w:rFonts w:ascii="Arial Narrow" w:hAnsi="Arial Narrow"/>
          <w:sz w:val="24"/>
          <w:szCs w:val="22"/>
        </w:rPr>
        <w:t xml:space="preserve"> </w:t>
      </w:r>
      <w:r w:rsidR="004A5DF9" w:rsidRPr="00CB7B63">
        <w:rPr>
          <w:rFonts w:ascii="Arial Narrow" w:hAnsi="Arial Narrow"/>
          <w:b/>
          <w:sz w:val="24"/>
          <w:szCs w:val="24"/>
        </w:rPr>
        <w:t>ЭКОЛОГИЧЕСКАЯ АКТИВНОСТЬ</w:t>
      </w:r>
    </w:p>
    <w:p w:rsidR="004A5DF9" w:rsidRPr="00CB7B63" w:rsidRDefault="004A5DF9" w:rsidP="004A5DF9">
      <w:pPr>
        <w:jc w:val="both"/>
        <w:rPr>
          <w:rFonts w:ascii="Arial Narrow" w:hAnsi="Arial Narrow"/>
          <w:b/>
          <w:sz w:val="22"/>
          <w:szCs w:val="24"/>
          <w:u w:val="single"/>
        </w:rPr>
      </w:pPr>
    </w:p>
    <w:p w:rsidR="004A5DF9" w:rsidRPr="00CB7B63" w:rsidRDefault="004A5DF9" w:rsidP="004A5DF9">
      <w:pPr>
        <w:jc w:val="both"/>
        <w:rPr>
          <w:rFonts w:ascii="Arial Narrow" w:hAnsi="Arial Narrow"/>
          <w:b/>
          <w:sz w:val="22"/>
          <w:szCs w:val="24"/>
        </w:rPr>
      </w:pPr>
      <w:r w:rsidRPr="00CB7B63">
        <w:rPr>
          <w:rFonts w:ascii="Arial Narrow" w:hAnsi="Arial Narrow"/>
          <w:b/>
          <w:sz w:val="22"/>
          <w:szCs w:val="24"/>
        </w:rPr>
        <w:t>3.1. Осведомленность об экологических общественных организациях.</w:t>
      </w:r>
    </w:p>
    <w:p w:rsidR="004A5DF9" w:rsidRPr="00CB7B63" w:rsidRDefault="004A5DF9" w:rsidP="004A5DF9">
      <w:pPr>
        <w:jc w:val="both"/>
        <w:rPr>
          <w:rFonts w:ascii="Arial Narrow" w:hAnsi="Arial Narrow"/>
          <w:b/>
          <w:sz w:val="22"/>
          <w:szCs w:val="24"/>
          <w:u w:val="single"/>
        </w:rPr>
      </w:pPr>
    </w:p>
    <w:p w:rsidR="004A5DF9" w:rsidRPr="00CB7B63" w:rsidRDefault="004A5DF9" w:rsidP="004A5DF9">
      <w:pPr>
        <w:jc w:val="both"/>
        <w:rPr>
          <w:rFonts w:ascii="Arial Narrow" w:hAnsi="Arial Narrow"/>
          <w:sz w:val="22"/>
          <w:szCs w:val="24"/>
        </w:rPr>
      </w:pPr>
      <w:r w:rsidRPr="00CB7B63">
        <w:rPr>
          <w:rFonts w:ascii="Arial Narrow" w:hAnsi="Arial Narrow"/>
          <w:sz w:val="22"/>
          <w:szCs w:val="24"/>
        </w:rPr>
        <w:t>Уровень осведомленности о деятельности общественных экологических организаций среди белорусов составляет 49,8%. При этом среди осведомленных граждан осведомленность о деятельности международных организации выше, чем о б</w:t>
      </w:r>
      <w:r w:rsidRPr="00CB7B63">
        <w:rPr>
          <w:rFonts w:ascii="Arial Narrow" w:hAnsi="Arial Narrow"/>
          <w:sz w:val="22"/>
          <w:szCs w:val="24"/>
        </w:rPr>
        <w:t>е</w:t>
      </w:r>
      <w:r w:rsidRPr="00CB7B63">
        <w:rPr>
          <w:rFonts w:ascii="Arial Narrow" w:hAnsi="Arial Narrow"/>
          <w:sz w:val="22"/>
          <w:szCs w:val="24"/>
        </w:rPr>
        <w:t>лорусских. Данные приведены на рисунке 24.</w:t>
      </w:r>
    </w:p>
    <w:p w:rsidR="004A5DF9" w:rsidRPr="00CB7B63" w:rsidRDefault="004A5DF9" w:rsidP="004A5DF9">
      <w:pPr>
        <w:jc w:val="center"/>
        <w:rPr>
          <w:rFonts w:ascii="Arial Narrow" w:hAnsi="Arial Narrow"/>
          <w:sz w:val="22"/>
          <w:szCs w:val="22"/>
        </w:rPr>
      </w:pPr>
      <w:r w:rsidRPr="00CB7B63">
        <w:rPr>
          <w:rFonts w:ascii="Arial Narrow" w:hAnsi="Arial Narrow"/>
          <w:noProof/>
          <w:sz w:val="22"/>
          <w:szCs w:val="22"/>
        </w:rPr>
        <w:drawing>
          <wp:inline distT="0" distB="0" distL="0" distR="0">
            <wp:extent cx="5486400" cy="1447800"/>
            <wp:effectExtent l="0" t="0" r="0" b="0"/>
            <wp:docPr id="3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4A5DF9" w:rsidRPr="00CB7B63" w:rsidRDefault="004A5DF9" w:rsidP="004A5DF9">
      <w:pPr>
        <w:jc w:val="center"/>
        <w:rPr>
          <w:rFonts w:ascii="Arial Narrow" w:hAnsi="Arial Narrow"/>
          <w:sz w:val="22"/>
          <w:szCs w:val="22"/>
        </w:rPr>
      </w:pPr>
    </w:p>
    <w:p w:rsidR="004A5DF9" w:rsidRPr="00CB7B63" w:rsidRDefault="004A5DF9" w:rsidP="004A5DF9">
      <w:pPr>
        <w:rPr>
          <w:rFonts w:ascii="Arial Narrow" w:hAnsi="Arial Narrow"/>
          <w:sz w:val="18"/>
          <w:szCs w:val="18"/>
        </w:rPr>
      </w:pPr>
      <w:r w:rsidRPr="00CB7B63">
        <w:rPr>
          <w:rFonts w:ascii="Arial Narrow" w:hAnsi="Arial Narrow"/>
          <w:sz w:val="18"/>
          <w:szCs w:val="18"/>
        </w:rPr>
        <w:t xml:space="preserve">Рисунок 24: Какие экологические общественные организации Вы знаете? В %. </w:t>
      </w:r>
      <w:r w:rsidRPr="00CB7B63">
        <w:rPr>
          <w:rFonts w:ascii="Arial Narrow" w:hAnsi="Arial Narrow"/>
          <w:sz w:val="18"/>
          <w:szCs w:val="18"/>
          <w:lang w:val="en-US"/>
        </w:rPr>
        <w:t>N</w:t>
      </w:r>
      <w:r w:rsidRPr="00CB7B63">
        <w:rPr>
          <w:rFonts w:ascii="Arial Narrow" w:hAnsi="Arial Narrow"/>
          <w:sz w:val="18"/>
          <w:szCs w:val="18"/>
        </w:rPr>
        <w:t>=845</w:t>
      </w:r>
    </w:p>
    <w:p w:rsidR="004A5DF9" w:rsidRPr="00CB7B63" w:rsidRDefault="004A5DF9" w:rsidP="004A5DF9">
      <w:pPr>
        <w:jc w:val="both"/>
        <w:rPr>
          <w:rFonts w:ascii="Arial Narrow" w:hAnsi="Arial Narrow"/>
          <w:sz w:val="18"/>
          <w:szCs w:val="18"/>
        </w:rPr>
      </w:pPr>
    </w:p>
    <w:p w:rsidR="004A5DF9" w:rsidRPr="00CB7B63" w:rsidRDefault="004A5DF9" w:rsidP="004A5DF9">
      <w:pPr>
        <w:jc w:val="both"/>
        <w:rPr>
          <w:rFonts w:ascii="Arial Narrow" w:hAnsi="Arial Narrow"/>
          <w:sz w:val="22"/>
          <w:szCs w:val="18"/>
        </w:rPr>
      </w:pPr>
      <w:r w:rsidRPr="00CB7B63">
        <w:rPr>
          <w:rFonts w:ascii="Arial Narrow" w:hAnsi="Arial Narrow"/>
          <w:sz w:val="22"/>
          <w:szCs w:val="18"/>
        </w:rPr>
        <w:t>У жителей г. Минска (19,9%), Витебской (16,5%) и Гомельской (14,7%) областей выше осведомленность  о белорусских экологических общественных организациях, чем у жителей остальных регионов Беларуси: Могилевской (12,0%), Минской (7,1%), Брестской (5,9%), Гродненской (6,6%) областей. Среди жителей областных центров осведомленность о белору</w:t>
      </w:r>
      <w:r w:rsidRPr="00CB7B63">
        <w:rPr>
          <w:rFonts w:ascii="Arial Narrow" w:hAnsi="Arial Narrow"/>
          <w:sz w:val="22"/>
          <w:szCs w:val="18"/>
        </w:rPr>
        <w:t>с</w:t>
      </w:r>
      <w:r w:rsidRPr="00CB7B63">
        <w:rPr>
          <w:rFonts w:ascii="Arial Narrow" w:hAnsi="Arial Narrow"/>
          <w:sz w:val="22"/>
          <w:szCs w:val="18"/>
        </w:rPr>
        <w:t>ских организациях находится на уровне 10,4% и среди населения крупных, средних районных городов – 12,6%.</w:t>
      </w:r>
    </w:p>
    <w:p w:rsidR="004A5DF9" w:rsidRPr="00CB7B63" w:rsidRDefault="004A5DF9" w:rsidP="004A5DF9">
      <w:pPr>
        <w:jc w:val="both"/>
        <w:rPr>
          <w:rFonts w:ascii="Arial Narrow" w:hAnsi="Arial Narrow"/>
          <w:sz w:val="22"/>
          <w:szCs w:val="18"/>
        </w:rPr>
      </w:pPr>
      <w:r w:rsidRPr="00CB7B63">
        <w:rPr>
          <w:rFonts w:ascii="Arial Narrow" w:hAnsi="Arial Narrow"/>
          <w:sz w:val="22"/>
          <w:szCs w:val="18"/>
        </w:rPr>
        <w:t>Среди белорусских организаций лидером по частоте упоминаний стала организация «Ахова птушак бацькаушчыны». Да</w:t>
      </w:r>
      <w:r w:rsidRPr="00CB7B63">
        <w:rPr>
          <w:rFonts w:ascii="Arial Narrow" w:hAnsi="Arial Narrow"/>
          <w:sz w:val="22"/>
          <w:szCs w:val="18"/>
        </w:rPr>
        <w:t>н</w:t>
      </w:r>
      <w:r w:rsidRPr="00CB7B63">
        <w:rPr>
          <w:rFonts w:ascii="Arial Narrow" w:hAnsi="Arial Narrow"/>
          <w:sz w:val="22"/>
          <w:szCs w:val="18"/>
        </w:rPr>
        <w:t>ные приведены на рисунке 25.</w:t>
      </w:r>
    </w:p>
    <w:p w:rsidR="004A5DF9" w:rsidRPr="00CB7B63" w:rsidRDefault="004A5DF9" w:rsidP="004A5DF9">
      <w:pPr>
        <w:jc w:val="center"/>
        <w:rPr>
          <w:rFonts w:ascii="Arial Narrow" w:hAnsi="Arial Narrow"/>
          <w:sz w:val="22"/>
          <w:szCs w:val="18"/>
        </w:rPr>
      </w:pPr>
      <w:r w:rsidRPr="00CB7B63">
        <w:rPr>
          <w:rFonts w:ascii="Arial Narrow" w:hAnsi="Arial Narrow"/>
          <w:noProof/>
          <w:sz w:val="22"/>
          <w:szCs w:val="18"/>
        </w:rPr>
        <w:drawing>
          <wp:inline distT="0" distB="0" distL="0" distR="0">
            <wp:extent cx="5972175" cy="2057400"/>
            <wp:effectExtent l="0" t="0" r="0" b="0"/>
            <wp:docPr id="34"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4A5DF9" w:rsidRPr="00CB7B63" w:rsidRDefault="004A5DF9" w:rsidP="004A5DF9">
      <w:pPr>
        <w:rPr>
          <w:rFonts w:ascii="Arial Narrow" w:hAnsi="Arial Narrow"/>
          <w:sz w:val="18"/>
          <w:szCs w:val="18"/>
        </w:rPr>
      </w:pPr>
    </w:p>
    <w:p w:rsidR="004A5DF9" w:rsidRPr="00CB7B63" w:rsidRDefault="004A5DF9" w:rsidP="004A5DF9">
      <w:pPr>
        <w:rPr>
          <w:rFonts w:ascii="Arial Narrow" w:hAnsi="Arial Narrow"/>
          <w:sz w:val="22"/>
          <w:szCs w:val="18"/>
        </w:rPr>
      </w:pPr>
      <w:r w:rsidRPr="00CB7B63">
        <w:rPr>
          <w:rFonts w:ascii="Arial Narrow" w:hAnsi="Arial Narrow"/>
          <w:sz w:val="18"/>
          <w:szCs w:val="18"/>
        </w:rPr>
        <w:t>Рисунок 25: Какие белорусские экологические общественные организации Вы знаете? В %.</w:t>
      </w:r>
      <w:r w:rsidRPr="00CB7B63">
        <w:rPr>
          <w:rFonts w:ascii="Arial Narrow" w:hAnsi="Arial Narrow"/>
          <w:sz w:val="18"/>
          <w:szCs w:val="18"/>
          <w:lang w:val="en-US"/>
        </w:rPr>
        <w:t>N</w:t>
      </w:r>
      <w:r w:rsidRPr="00CB7B63">
        <w:rPr>
          <w:rFonts w:ascii="Arial Narrow" w:hAnsi="Arial Narrow"/>
          <w:sz w:val="18"/>
          <w:szCs w:val="18"/>
        </w:rPr>
        <w:t>=123</w:t>
      </w:r>
    </w:p>
    <w:p w:rsidR="004A5DF9" w:rsidRPr="00CB7B63" w:rsidRDefault="004A5DF9" w:rsidP="004A5DF9">
      <w:pPr>
        <w:jc w:val="both"/>
        <w:rPr>
          <w:rFonts w:ascii="Arial Narrow" w:hAnsi="Arial Narrow"/>
          <w:sz w:val="22"/>
          <w:szCs w:val="18"/>
        </w:rPr>
      </w:pPr>
    </w:p>
    <w:p w:rsidR="004A5DF9" w:rsidRPr="00CB7B63" w:rsidRDefault="004A5DF9" w:rsidP="004A5DF9">
      <w:pPr>
        <w:jc w:val="both"/>
        <w:rPr>
          <w:rFonts w:ascii="Arial Narrow" w:hAnsi="Arial Narrow"/>
          <w:sz w:val="22"/>
          <w:szCs w:val="22"/>
        </w:rPr>
      </w:pPr>
      <w:r w:rsidRPr="00CB7B63">
        <w:rPr>
          <w:rFonts w:ascii="Arial Narrow" w:hAnsi="Arial Narrow"/>
          <w:sz w:val="22"/>
          <w:szCs w:val="18"/>
        </w:rPr>
        <w:t>Распределение ответов об осведомленности о международных организациях в разрезе регионов схоже с распределением ответов, отражающих осведомленность о белорусских общественных экологических организациях. Так, большинство ре</w:t>
      </w:r>
      <w:r w:rsidRPr="00CB7B63">
        <w:rPr>
          <w:rFonts w:ascii="Arial Narrow" w:hAnsi="Arial Narrow"/>
          <w:sz w:val="22"/>
          <w:szCs w:val="18"/>
        </w:rPr>
        <w:t>с</w:t>
      </w:r>
      <w:r w:rsidRPr="00CB7B63">
        <w:rPr>
          <w:rFonts w:ascii="Arial Narrow" w:hAnsi="Arial Narrow"/>
          <w:sz w:val="22"/>
          <w:szCs w:val="18"/>
        </w:rPr>
        <w:t xml:space="preserve">пондентов г.Минска (53,5%) и Витебской области (76,3%) ответили, что знают такие организации. В остальных регионах  доля осведомленности о международных экологических организация ниже и варьируется от 29,9% (Могилевская область) до 41,6% (Брестская область). </w:t>
      </w:r>
      <w:r w:rsidRPr="00CB7B63">
        <w:rPr>
          <w:rFonts w:ascii="Arial Narrow" w:hAnsi="Arial Narrow"/>
          <w:sz w:val="22"/>
          <w:szCs w:val="22"/>
        </w:rPr>
        <w:t>Жители столицы больше знают международные экологические организации по сравнению  с представителями областных и районных центров. Так, именно среди жителей Минска выше доля тех, кто знает такие орг</w:t>
      </w:r>
      <w:r w:rsidRPr="00CB7B63">
        <w:rPr>
          <w:rFonts w:ascii="Arial Narrow" w:hAnsi="Arial Narrow"/>
          <w:sz w:val="22"/>
          <w:szCs w:val="22"/>
        </w:rPr>
        <w:t>а</w:t>
      </w:r>
      <w:r w:rsidRPr="00CB7B63">
        <w:rPr>
          <w:rFonts w:ascii="Arial Narrow" w:hAnsi="Arial Narrow"/>
          <w:sz w:val="22"/>
          <w:szCs w:val="22"/>
        </w:rPr>
        <w:t>низации (53,5%). Среди жителей областных центров эта доля составляет 41,2%, а среди жителей крупных и средних ра</w:t>
      </w:r>
      <w:r w:rsidRPr="00CB7B63">
        <w:rPr>
          <w:rFonts w:ascii="Arial Narrow" w:hAnsi="Arial Narrow"/>
          <w:sz w:val="22"/>
          <w:szCs w:val="22"/>
        </w:rPr>
        <w:t>й</w:t>
      </w:r>
      <w:r w:rsidRPr="00CB7B63">
        <w:rPr>
          <w:rFonts w:ascii="Arial Narrow" w:hAnsi="Arial Narrow"/>
          <w:sz w:val="22"/>
          <w:szCs w:val="22"/>
        </w:rPr>
        <w:t>онных городов аналогичный показатель составляет 42,6%.</w:t>
      </w:r>
    </w:p>
    <w:p w:rsidR="004A5DF9" w:rsidRPr="00CB7B63" w:rsidRDefault="004A5DF9" w:rsidP="004A5DF9">
      <w:pPr>
        <w:jc w:val="both"/>
        <w:rPr>
          <w:rFonts w:ascii="Arial Narrow" w:hAnsi="Arial Narrow"/>
          <w:sz w:val="22"/>
          <w:szCs w:val="22"/>
        </w:rPr>
      </w:pPr>
      <w:r w:rsidRPr="00CB7B63">
        <w:rPr>
          <w:rFonts w:ascii="Arial Narrow" w:hAnsi="Arial Narrow"/>
          <w:sz w:val="22"/>
          <w:szCs w:val="22"/>
        </w:rPr>
        <w:t>Нужно отметить, что среди респондентов, имеющих детей до 18 лет, знание о международных экологических организациях выше (51,5%), чем среди белорусов без детей (43,1%).</w:t>
      </w:r>
    </w:p>
    <w:p w:rsidR="004A5DF9" w:rsidRPr="00CB7B63" w:rsidRDefault="004A5DF9" w:rsidP="004A5DF9">
      <w:pPr>
        <w:jc w:val="both"/>
        <w:rPr>
          <w:rFonts w:ascii="Arial Narrow" w:hAnsi="Arial Narrow"/>
          <w:sz w:val="22"/>
          <w:szCs w:val="22"/>
        </w:rPr>
      </w:pPr>
      <w:r w:rsidRPr="00CB7B63">
        <w:rPr>
          <w:rFonts w:ascii="Arial Narrow" w:hAnsi="Arial Narrow"/>
          <w:sz w:val="22"/>
          <w:szCs w:val="22"/>
        </w:rPr>
        <w:t>С ростом уровня материального благосостояния респондентов увеличивается осведомленность о существовании  межд</w:t>
      </w:r>
      <w:r w:rsidRPr="00CB7B63">
        <w:rPr>
          <w:rFonts w:ascii="Arial Narrow" w:hAnsi="Arial Narrow"/>
          <w:sz w:val="22"/>
          <w:szCs w:val="22"/>
        </w:rPr>
        <w:t>у</w:t>
      </w:r>
      <w:r w:rsidRPr="00CB7B63">
        <w:rPr>
          <w:rFonts w:ascii="Arial Narrow" w:hAnsi="Arial Narrow"/>
          <w:sz w:val="22"/>
          <w:szCs w:val="22"/>
        </w:rPr>
        <w:t>народных экологических организаций. Так, среди наиболее финансово обеспеченных  респондентов доля тех, кто знает какие-либо международные экологические организации, составила 50,0%, что на 15,9% выше соответствующего показат</w:t>
      </w:r>
      <w:r w:rsidRPr="00CB7B63">
        <w:rPr>
          <w:rFonts w:ascii="Arial Narrow" w:hAnsi="Arial Narrow"/>
          <w:sz w:val="22"/>
          <w:szCs w:val="22"/>
        </w:rPr>
        <w:t>е</w:t>
      </w:r>
      <w:r w:rsidRPr="00CB7B63">
        <w:rPr>
          <w:rFonts w:ascii="Arial Narrow" w:hAnsi="Arial Narrow"/>
          <w:sz w:val="22"/>
          <w:szCs w:val="22"/>
        </w:rPr>
        <w:t>ля в группе наименее материально обеспеченных.</w:t>
      </w:r>
    </w:p>
    <w:p w:rsidR="004A5DF9" w:rsidRPr="00CB7B63" w:rsidRDefault="004A5DF9" w:rsidP="004A5DF9">
      <w:pPr>
        <w:jc w:val="both"/>
        <w:rPr>
          <w:rFonts w:ascii="Arial Narrow" w:hAnsi="Arial Narrow"/>
          <w:sz w:val="22"/>
          <w:szCs w:val="22"/>
        </w:rPr>
      </w:pPr>
      <w:r w:rsidRPr="00CB7B63">
        <w:rPr>
          <w:rFonts w:ascii="Arial Narrow" w:hAnsi="Arial Narrow"/>
          <w:sz w:val="22"/>
          <w:szCs w:val="22"/>
        </w:rPr>
        <w:t>Самой известной международной экологической общественной организацией стал Гринпис. Данные приведены на рисунке 26.</w:t>
      </w:r>
    </w:p>
    <w:p w:rsidR="004A5DF9" w:rsidRPr="00CB7B63" w:rsidRDefault="004A5DF9" w:rsidP="004A5DF9">
      <w:pPr>
        <w:jc w:val="center"/>
        <w:rPr>
          <w:rFonts w:ascii="Arial Narrow" w:hAnsi="Arial Narrow"/>
          <w:sz w:val="22"/>
          <w:szCs w:val="22"/>
        </w:rPr>
      </w:pPr>
      <w:r w:rsidRPr="00CB7B63">
        <w:rPr>
          <w:rFonts w:ascii="Arial Narrow" w:hAnsi="Arial Narrow"/>
          <w:noProof/>
          <w:sz w:val="22"/>
          <w:szCs w:val="22"/>
        </w:rPr>
        <w:lastRenderedPageBreak/>
        <w:drawing>
          <wp:inline distT="0" distB="0" distL="0" distR="0">
            <wp:extent cx="5486400" cy="1514475"/>
            <wp:effectExtent l="0" t="0" r="0" b="0"/>
            <wp:docPr id="35"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4A5DF9" w:rsidRPr="00CB7B63" w:rsidRDefault="004A5DF9" w:rsidP="004A5DF9">
      <w:pPr>
        <w:rPr>
          <w:rFonts w:ascii="Arial Narrow" w:hAnsi="Arial Narrow"/>
          <w:sz w:val="18"/>
          <w:szCs w:val="18"/>
        </w:rPr>
      </w:pPr>
    </w:p>
    <w:p w:rsidR="004A5DF9" w:rsidRPr="00CB7B63" w:rsidRDefault="004A5DF9" w:rsidP="004A5DF9">
      <w:pPr>
        <w:rPr>
          <w:rFonts w:ascii="Arial Narrow" w:hAnsi="Arial Narrow"/>
          <w:sz w:val="22"/>
          <w:szCs w:val="18"/>
        </w:rPr>
      </w:pPr>
      <w:r w:rsidRPr="00CB7B63">
        <w:rPr>
          <w:rFonts w:ascii="Arial Narrow" w:hAnsi="Arial Narrow"/>
          <w:sz w:val="18"/>
          <w:szCs w:val="18"/>
        </w:rPr>
        <w:t>Рисунок26: Какие международные экологические общественные организации Вы знаете? В %.</w:t>
      </w:r>
      <w:r w:rsidRPr="00CB7B63">
        <w:rPr>
          <w:rFonts w:ascii="Arial Narrow" w:hAnsi="Arial Narrow"/>
          <w:sz w:val="18"/>
          <w:szCs w:val="18"/>
          <w:lang w:val="en-US"/>
        </w:rPr>
        <w:t>N</w:t>
      </w:r>
      <w:r w:rsidRPr="00CB7B63">
        <w:rPr>
          <w:rFonts w:ascii="Arial Narrow" w:hAnsi="Arial Narrow"/>
          <w:sz w:val="18"/>
          <w:szCs w:val="18"/>
        </w:rPr>
        <w:t>=391</w:t>
      </w:r>
    </w:p>
    <w:p w:rsidR="004A5DF9" w:rsidRPr="00CB7B63" w:rsidRDefault="004A5DF9" w:rsidP="004A5DF9">
      <w:pPr>
        <w:jc w:val="both"/>
        <w:rPr>
          <w:rFonts w:ascii="Arial Narrow" w:hAnsi="Arial Narrow"/>
          <w:sz w:val="22"/>
          <w:szCs w:val="22"/>
        </w:rPr>
      </w:pPr>
    </w:p>
    <w:p w:rsidR="004A5DF9" w:rsidRPr="00CB7B63" w:rsidRDefault="00C143FA" w:rsidP="004A5DF9">
      <w:pPr>
        <w:jc w:val="both"/>
        <w:rPr>
          <w:rFonts w:ascii="Arial Narrow" w:hAnsi="Arial Narrow"/>
          <w:sz w:val="22"/>
          <w:szCs w:val="22"/>
        </w:rPr>
      </w:pPr>
      <w:r w:rsidRPr="00CB7B63">
        <w:rPr>
          <w:rFonts w:ascii="Arial Narrow" w:hAnsi="Arial Narrow"/>
          <w:sz w:val="22"/>
          <w:szCs w:val="22"/>
        </w:rPr>
        <w:t>Как было отмечено</w:t>
      </w:r>
      <w:r w:rsidR="00E02B82" w:rsidRPr="00CB7B63">
        <w:rPr>
          <w:rFonts w:ascii="Arial Narrow" w:hAnsi="Arial Narrow"/>
          <w:sz w:val="22"/>
          <w:szCs w:val="22"/>
        </w:rPr>
        <w:t>,</w:t>
      </w:r>
      <w:r w:rsidR="004A5DF9" w:rsidRPr="00CB7B63">
        <w:rPr>
          <w:rFonts w:ascii="Arial Narrow" w:hAnsi="Arial Narrow"/>
          <w:sz w:val="22"/>
          <w:szCs w:val="22"/>
        </w:rPr>
        <w:t xml:space="preserve"> не осведомлены о каких-либо общественных экологических организациях 50,2% белорусов. При этом наиболее высоким уровнем неосведомленности в данном вопросе характеризуются респонденты, проживающие в Гро</w:t>
      </w:r>
      <w:r w:rsidR="004A5DF9" w:rsidRPr="00CB7B63">
        <w:rPr>
          <w:rFonts w:ascii="Arial Narrow" w:hAnsi="Arial Narrow"/>
          <w:sz w:val="22"/>
          <w:szCs w:val="22"/>
        </w:rPr>
        <w:t>д</w:t>
      </w:r>
      <w:r w:rsidR="004A5DF9" w:rsidRPr="00CB7B63">
        <w:rPr>
          <w:rFonts w:ascii="Arial Narrow" w:hAnsi="Arial Narrow"/>
          <w:sz w:val="22"/>
          <w:szCs w:val="22"/>
        </w:rPr>
        <w:t>ненской области (75,0%). Доля неосведомленных среди жителей Могилевской, Гомельской и Минской областей находится в пределах от 59,5% до 61,0%. Доля неосведомленных в Брестской области также превышает половину опрошенных и составляет 55,4%. Доля неосведомленных в Минске ниже и не превышает 44,0%. Минимальный уровень граждан, которые не обладают какой-либо осведомленностью в этом вопросе, был зафиксирован среди жителей Витебской области, где д</w:t>
      </w:r>
      <w:r w:rsidR="004A5DF9" w:rsidRPr="00CB7B63">
        <w:rPr>
          <w:rFonts w:ascii="Arial Narrow" w:hAnsi="Arial Narrow"/>
          <w:sz w:val="22"/>
          <w:szCs w:val="22"/>
        </w:rPr>
        <w:t>о</w:t>
      </w:r>
      <w:r w:rsidR="004A5DF9" w:rsidRPr="00CB7B63">
        <w:rPr>
          <w:rFonts w:ascii="Arial Narrow" w:hAnsi="Arial Narrow"/>
          <w:sz w:val="22"/>
          <w:szCs w:val="22"/>
        </w:rPr>
        <w:t xml:space="preserve">ля неосведомленных минимальна по сравнению с другими областями и составляет 21,6%.   </w:t>
      </w:r>
    </w:p>
    <w:p w:rsidR="004A5DF9" w:rsidRPr="00CB7B63" w:rsidRDefault="004A5DF9" w:rsidP="004A5DF9">
      <w:pPr>
        <w:jc w:val="both"/>
        <w:rPr>
          <w:rFonts w:ascii="Arial Narrow" w:hAnsi="Arial Narrow"/>
          <w:sz w:val="22"/>
          <w:szCs w:val="22"/>
        </w:rPr>
      </w:pPr>
      <w:r w:rsidRPr="00CB7B63">
        <w:rPr>
          <w:rFonts w:ascii="Arial Narrow" w:hAnsi="Arial Narrow"/>
          <w:sz w:val="22"/>
          <w:szCs w:val="22"/>
        </w:rPr>
        <w:t>Достаточно ожидаемой в данном контексте стала следующая тенденция: по мере уменьшения размера населенного пункта уровень осведомленности о каких-либо экологических общественных организациях снижается. Как было описано выше, доля неосведомленных в Минске составляет 44,0%; аналогичная доля среди жителей областных центров составила 54,0%, а среди жителей районных городов 54,2%.</w:t>
      </w:r>
    </w:p>
    <w:p w:rsidR="004A5DF9" w:rsidRPr="00CB7B63" w:rsidRDefault="004A5DF9" w:rsidP="004A5DF9">
      <w:pPr>
        <w:jc w:val="both"/>
        <w:rPr>
          <w:rFonts w:ascii="Arial Narrow" w:hAnsi="Arial Narrow"/>
          <w:sz w:val="22"/>
          <w:szCs w:val="22"/>
        </w:rPr>
      </w:pPr>
      <w:r w:rsidRPr="00CB7B63">
        <w:rPr>
          <w:rFonts w:ascii="Arial Narrow" w:hAnsi="Arial Narrow"/>
          <w:sz w:val="22"/>
          <w:szCs w:val="22"/>
        </w:rPr>
        <w:t>По мере снижения уровня дохода доля неосведомленных лиц возрастает. Так в наиболее материально благополучной группе опрошенных уровень неосведомленности об общественных экологических организациях составляет 48,3%. Анал</w:t>
      </w:r>
      <w:r w:rsidRPr="00CB7B63">
        <w:rPr>
          <w:rFonts w:ascii="Arial Narrow" w:hAnsi="Arial Narrow"/>
          <w:sz w:val="22"/>
          <w:szCs w:val="22"/>
        </w:rPr>
        <w:t>о</w:t>
      </w:r>
      <w:r w:rsidRPr="00CB7B63">
        <w:rPr>
          <w:rFonts w:ascii="Arial Narrow" w:hAnsi="Arial Narrow"/>
          <w:sz w:val="22"/>
          <w:szCs w:val="22"/>
        </w:rPr>
        <w:t>гичная доля в наименее материально обеспеченной группе максимальная и насчитывает 63,6%.</w:t>
      </w:r>
    </w:p>
    <w:p w:rsidR="004A5DF9" w:rsidRPr="00CB7B63" w:rsidRDefault="004A5DF9" w:rsidP="004A5DF9">
      <w:pPr>
        <w:jc w:val="both"/>
        <w:rPr>
          <w:rFonts w:ascii="Arial Narrow" w:hAnsi="Arial Narrow"/>
          <w:sz w:val="22"/>
          <w:szCs w:val="22"/>
        </w:rPr>
      </w:pPr>
      <w:r w:rsidRPr="00CB7B63">
        <w:rPr>
          <w:rFonts w:ascii="Arial Narrow" w:hAnsi="Arial Narrow"/>
          <w:sz w:val="22"/>
          <w:szCs w:val="22"/>
        </w:rPr>
        <w:t>Осведомленность об общественных экологических организациях значимо различается среди групп опрошенных с детьми и без детей. Так, среди тех респондентов, в семьях которых воспитываются дети до 18 лет, уровень неосведомленности с</w:t>
      </w:r>
      <w:r w:rsidRPr="00CB7B63">
        <w:rPr>
          <w:rFonts w:ascii="Arial Narrow" w:hAnsi="Arial Narrow"/>
          <w:sz w:val="22"/>
          <w:szCs w:val="22"/>
        </w:rPr>
        <w:t>о</w:t>
      </w:r>
      <w:r w:rsidRPr="00CB7B63">
        <w:rPr>
          <w:rFonts w:ascii="Arial Narrow" w:hAnsi="Arial Narrow"/>
          <w:sz w:val="22"/>
          <w:szCs w:val="22"/>
        </w:rPr>
        <w:t xml:space="preserve">ставляет 44,0%. Среди респондентов, в семьях которых нет несовершеннолетних детей, аналогичная доля составляет 53,9%. </w:t>
      </w:r>
    </w:p>
    <w:p w:rsidR="004A5DF9" w:rsidRPr="00CB7B63" w:rsidRDefault="004A5DF9" w:rsidP="004A5DF9">
      <w:pPr>
        <w:jc w:val="both"/>
        <w:rPr>
          <w:rFonts w:ascii="Arial Narrow" w:hAnsi="Arial Narrow"/>
          <w:b/>
          <w:sz w:val="22"/>
          <w:szCs w:val="22"/>
          <w:u w:val="single"/>
        </w:rPr>
      </w:pPr>
    </w:p>
    <w:p w:rsidR="004A5DF9" w:rsidRPr="00CB7B63" w:rsidRDefault="004A5DF9" w:rsidP="004A5DF9">
      <w:pPr>
        <w:jc w:val="both"/>
        <w:rPr>
          <w:rFonts w:ascii="Arial Narrow" w:hAnsi="Arial Narrow"/>
          <w:sz w:val="22"/>
          <w:szCs w:val="22"/>
        </w:rPr>
      </w:pPr>
      <w:r w:rsidRPr="00CB7B63">
        <w:rPr>
          <w:rFonts w:ascii="Arial Narrow" w:hAnsi="Arial Narrow"/>
          <w:sz w:val="22"/>
          <w:szCs w:val="22"/>
        </w:rPr>
        <w:t>Всего 6,5% опрошенных  ответили, что в их населенном пункте есть активисты/общественные объединения, которые з</w:t>
      </w:r>
      <w:r w:rsidRPr="00CB7B63">
        <w:rPr>
          <w:rFonts w:ascii="Arial Narrow" w:hAnsi="Arial Narrow"/>
          <w:sz w:val="22"/>
          <w:szCs w:val="22"/>
        </w:rPr>
        <w:t>а</w:t>
      </w:r>
      <w:r w:rsidRPr="00CB7B63">
        <w:rPr>
          <w:rFonts w:ascii="Arial Narrow" w:hAnsi="Arial Narrow"/>
          <w:sz w:val="22"/>
          <w:szCs w:val="22"/>
        </w:rPr>
        <w:t>нимаются вопросами защиты окружающей среды. Обратное мнение высказали 39,7% опрошенных.  Большинство респо</w:t>
      </w:r>
      <w:r w:rsidRPr="00CB7B63">
        <w:rPr>
          <w:rFonts w:ascii="Arial Narrow" w:hAnsi="Arial Narrow"/>
          <w:sz w:val="22"/>
          <w:szCs w:val="22"/>
        </w:rPr>
        <w:t>н</w:t>
      </w:r>
      <w:r w:rsidRPr="00CB7B63">
        <w:rPr>
          <w:rFonts w:ascii="Arial Narrow" w:hAnsi="Arial Narrow"/>
          <w:sz w:val="22"/>
          <w:szCs w:val="22"/>
        </w:rPr>
        <w:t>дентов (53,7%) не смогли дать определенный утвердительный или отрицательный ответ по данному вопросу. Данные пр</w:t>
      </w:r>
      <w:r w:rsidRPr="00CB7B63">
        <w:rPr>
          <w:rFonts w:ascii="Arial Narrow" w:hAnsi="Arial Narrow"/>
          <w:sz w:val="22"/>
          <w:szCs w:val="22"/>
        </w:rPr>
        <w:t>и</w:t>
      </w:r>
      <w:r w:rsidRPr="00CB7B63">
        <w:rPr>
          <w:rFonts w:ascii="Arial Narrow" w:hAnsi="Arial Narrow"/>
          <w:sz w:val="22"/>
          <w:szCs w:val="22"/>
        </w:rPr>
        <w:t>ведены на рисунке 27.</w:t>
      </w:r>
    </w:p>
    <w:p w:rsidR="004A5DF9" w:rsidRPr="00CB7B63" w:rsidRDefault="004A5DF9" w:rsidP="004A5DF9">
      <w:pPr>
        <w:jc w:val="center"/>
        <w:rPr>
          <w:rFonts w:ascii="Arial Narrow" w:hAnsi="Arial Narrow"/>
          <w:sz w:val="22"/>
          <w:szCs w:val="22"/>
        </w:rPr>
      </w:pPr>
      <w:r w:rsidRPr="00CB7B63">
        <w:rPr>
          <w:rFonts w:ascii="Arial Narrow" w:hAnsi="Arial Narrow"/>
          <w:noProof/>
          <w:sz w:val="22"/>
          <w:szCs w:val="22"/>
        </w:rPr>
        <w:drawing>
          <wp:inline distT="0" distB="0" distL="0" distR="0">
            <wp:extent cx="5486400" cy="1485900"/>
            <wp:effectExtent l="19050" t="0" r="0" b="0"/>
            <wp:docPr id="3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4A5DF9" w:rsidRPr="00CB7B63" w:rsidRDefault="004A5DF9" w:rsidP="004A5DF9">
      <w:pPr>
        <w:rPr>
          <w:rFonts w:ascii="Arial Narrow" w:hAnsi="Arial Narrow"/>
          <w:sz w:val="18"/>
          <w:szCs w:val="18"/>
        </w:rPr>
      </w:pPr>
      <w:r w:rsidRPr="00CB7B63">
        <w:rPr>
          <w:rFonts w:ascii="Arial Narrow" w:hAnsi="Arial Narrow"/>
          <w:sz w:val="18"/>
          <w:szCs w:val="18"/>
        </w:rPr>
        <w:t>Рисунок 27: Есть ли в Вашем населенном пункте активисты, общественные объединения, которые занимаются вопросами защиты окружающей ср</w:t>
      </w:r>
      <w:r w:rsidRPr="00CB7B63">
        <w:rPr>
          <w:rFonts w:ascii="Arial Narrow" w:hAnsi="Arial Narrow"/>
          <w:sz w:val="18"/>
          <w:szCs w:val="18"/>
        </w:rPr>
        <w:t>е</w:t>
      </w:r>
      <w:r w:rsidRPr="00CB7B63">
        <w:rPr>
          <w:rFonts w:ascii="Arial Narrow" w:hAnsi="Arial Narrow"/>
          <w:sz w:val="18"/>
          <w:szCs w:val="18"/>
        </w:rPr>
        <w:t xml:space="preserve">ды?  В %. </w:t>
      </w:r>
      <w:r w:rsidRPr="00CB7B63">
        <w:rPr>
          <w:rFonts w:ascii="Arial Narrow" w:hAnsi="Arial Narrow"/>
          <w:sz w:val="18"/>
          <w:szCs w:val="18"/>
          <w:lang w:val="en-US"/>
        </w:rPr>
        <w:t>N</w:t>
      </w:r>
      <w:r w:rsidRPr="00CB7B63">
        <w:rPr>
          <w:rFonts w:ascii="Arial Narrow" w:hAnsi="Arial Narrow"/>
          <w:sz w:val="18"/>
          <w:szCs w:val="18"/>
        </w:rPr>
        <w:t>=845</w:t>
      </w:r>
    </w:p>
    <w:p w:rsidR="004A5DF9" w:rsidRPr="00CB7B63" w:rsidRDefault="004A5DF9" w:rsidP="004A5DF9">
      <w:pPr>
        <w:jc w:val="both"/>
        <w:rPr>
          <w:rFonts w:ascii="Arial Narrow" w:hAnsi="Arial Narrow"/>
          <w:sz w:val="18"/>
          <w:szCs w:val="18"/>
        </w:rPr>
      </w:pPr>
    </w:p>
    <w:p w:rsidR="004A5DF9" w:rsidRPr="00CB7B63" w:rsidRDefault="004A5DF9" w:rsidP="004A5DF9">
      <w:pPr>
        <w:jc w:val="both"/>
        <w:rPr>
          <w:rFonts w:ascii="Arial Narrow" w:hAnsi="Arial Narrow"/>
          <w:sz w:val="22"/>
          <w:szCs w:val="22"/>
        </w:rPr>
      </w:pPr>
      <w:r w:rsidRPr="00CB7B63">
        <w:rPr>
          <w:rFonts w:ascii="Arial Narrow" w:hAnsi="Arial Narrow"/>
          <w:sz w:val="22"/>
          <w:szCs w:val="22"/>
        </w:rPr>
        <w:t>Обращаясь к респондентам с просьбой назвать конкретных активистов или общественные организации, которые осущес</w:t>
      </w:r>
      <w:r w:rsidRPr="00CB7B63">
        <w:rPr>
          <w:rFonts w:ascii="Arial Narrow" w:hAnsi="Arial Narrow"/>
          <w:sz w:val="22"/>
          <w:szCs w:val="22"/>
        </w:rPr>
        <w:t>т</w:t>
      </w:r>
      <w:r w:rsidRPr="00CB7B63">
        <w:rPr>
          <w:rFonts w:ascii="Arial Narrow" w:hAnsi="Arial Narrow"/>
          <w:sz w:val="22"/>
          <w:szCs w:val="22"/>
        </w:rPr>
        <w:t>вляют свою деятельность в месте проживания опрашиваемых, респонденты чаще всего упоминали либо отдельные кат</w:t>
      </w:r>
      <w:r w:rsidRPr="00CB7B63">
        <w:rPr>
          <w:rFonts w:ascii="Arial Narrow" w:hAnsi="Arial Narrow"/>
          <w:sz w:val="22"/>
          <w:szCs w:val="22"/>
        </w:rPr>
        <w:t>е</w:t>
      </w:r>
      <w:r w:rsidRPr="00CB7B63">
        <w:rPr>
          <w:rFonts w:ascii="Arial Narrow" w:hAnsi="Arial Narrow"/>
          <w:sz w:val="22"/>
          <w:szCs w:val="22"/>
        </w:rPr>
        <w:t xml:space="preserve">гории населения (учащаяся молодежь; волонтеры/активисты), либо свое близкое окружение без указания на конкретные названия организаций, фамилии или должности. Данные приведены на рисунке 28. </w:t>
      </w:r>
    </w:p>
    <w:p w:rsidR="004A5DF9" w:rsidRPr="00CB7B63" w:rsidRDefault="004A5DF9" w:rsidP="004A5DF9">
      <w:pPr>
        <w:rPr>
          <w:rFonts w:ascii="Arial Narrow" w:hAnsi="Arial Narrow"/>
          <w:sz w:val="22"/>
          <w:szCs w:val="18"/>
        </w:rPr>
      </w:pPr>
    </w:p>
    <w:p w:rsidR="004A5DF9" w:rsidRPr="00CB7B63" w:rsidRDefault="004A5DF9" w:rsidP="004A5DF9">
      <w:pPr>
        <w:jc w:val="center"/>
        <w:rPr>
          <w:rFonts w:ascii="Arial Narrow" w:hAnsi="Arial Narrow"/>
          <w:sz w:val="22"/>
          <w:szCs w:val="18"/>
        </w:rPr>
      </w:pPr>
      <w:r w:rsidRPr="00CB7B63">
        <w:rPr>
          <w:rFonts w:ascii="Arial Narrow" w:hAnsi="Arial Narrow"/>
          <w:noProof/>
          <w:sz w:val="22"/>
          <w:szCs w:val="18"/>
        </w:rPr>
        <w:lastRenderedPageBreak/>
        <w:drawing>
          <wp:inline distT="0" distB="0" distL="0" distR="0">
            <wp:extent cx="5924550" cy="2457450"/>
            <wp:effectExtent l="0" t="0" r="0" b="0"/>
            <wp:docPr id="37"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4A5DF9" w:rsidRPr="00CB7B63" w:rsidRDefault="004A5DF9" w:rsidP="004A5DF9">
      <w:pPr>
        <w:rPr>
          <w:rFonts w:ascii="Arial Narrow" w:hAnsi="Arial Narrow"/>
          <w:sz w:val="18"/>
          <w:szCs w:val="18"/>
        </w:rPr>
      </w:pPr>
      <w:r w:rsidRPr="00CB7B63">
        <w:rPr>
          <w:rFonts w:ascii="Arial Narrow" w:hAnsi="Arial Narrow"/>
          <w:sz w:val="18"/>
          <w:szCs w:val="18"/>
        </w:rPr>
        <w:t>Рисунок 28: Назовите активистов, общественные объединения в Вашем населенном пункте, которые занимаются вопросами защиты окружающей среды? В %.</w:t>
      </w:r>
      <w:r w:rsidRPr="00CB7B63">
        <w:rPr>
          <w:rFonts w:ascii="Arial Narrow" w:hAnsi="Arial Narrow"/>
          <w:sz w:val="18"/>
          <w:szCs w:val="18"/>
          <w:lang w:val="en-US"/>
        </w:rPr>
        <w:t>N</w:t>
      </w:r>
      <w:r w:rsidRPr="00CB7B63">
        <w:rPr>
          <w:rFonts w:ascii="Arial Narrow" w:hAnsi="Arial Narrow"/>
          <w:sz w:val="18"/>
          <w:szCs w:val="18"/>
        </w:rPr>
        <w:t>=50</w:t>
      </w:r>
    </w:p>
    <w:p w:rsidR="004A5DF9" w:rsidRPr="00CB7B63" w:rsidRDefault="004A5DF9" w:rsidP="004A5DF9">
      <w:pPr>
        <w:jc w:val="right"/>
        <w:rPr>
          <w:rFonts w:ascii="Arial Narrow" w:hAnsi="Arial Narrow"/>
          <w:sz w:val="18"/>
          <w:szCs w:val="18"/>
        </w:rPr>
      </w:pPr>
    </w:p>
    <w:p w:rsidR="004A5DF9" w:rsidRPr="00CB7B63" w:rsidRDefault="004A5DF9" w:rsidP="004A5DF9">
      <w:pPr>
        <w:jc w:val="both"/>
        <w:rPr>
          <w:rFonts w:ascii="Arial Narrow" w:hAnsi="Arial Narrow"/>
          <w:sz w:val="22"/>
          <w:szCs w:val="18"/>
        </w:rPr>
      </w:pPr>
      <w:r w:rsidRPr="00CB7B63">
        <w:rPr>
          <w:rFonts w:ascii="Arial Narrow" w:hAnsi="Arial Narrow"/>
          <w:sz w:val="22"/>
          <w:szCs w:val="18"/>
        </w:rPr>
        <w:t>Как было отмечено ранее, большинство  опрошенных считают, что по их месту проживания нет активистов, общественных объединений, которые занимаются вопросами окружающей среды, либо респонденты о таких не знают. При этом частота упоминания о подобных организациях или подобных людях выше среди опрошенных, проживающих в  Могилевской обла</w:t>
      </w:r>
      <w:r w:rsidRPr="00CB7B63">
        <w:rPr>
          <w:rFonts w:ascii="Arial Narrow" w:hAnsi="Arial Narrow"/>
          <w:sz w:val="22"/>
          <w:szCs w:val="18"/>
        </w:rPr>
        <w:t>с</w:t>
      </w:r>
      <w:r w:rsidRPr="00CB7B63">
        <w:rPr>
          <w:rFonts w:ascii="Arial Narrow" w:hAnsi="Arial Narrow"/>
          <w:sz w:val="22"/>
          <w:szCs w:val="18"/>
        </w:rPr>
        <w:t>ти (11,0%) и г. Минске (8,9%).  Более 60% респондентов из числа жителей Минской и Витебской областей уверены в том, что в их населенных пунктах таких людей или организаций нет. Данные приведены на рисунке 29.</w:t>
      </w:r>
    </w:p>
    <w:p w:rsidR="004A5DF9" w:rsidRPr="00CB7B63" w:rsidRDefault="004A5DF9" w:rsidP="004A5DF9">
      <w:pPr>
        <w:jc w:val="center"/>
        <w:rPr>
          <w:rFonts w:ascii="Arial Narrow" w:hAnsi="Arial Narrow"/>
          <w:sz w:val="22"/>
          <w:szCs w:val="18"/>
        </w:rPr>
      </w:pPr>
      <w:r w:rsidRPr="00CB7B63">
        <w:rPr>
          <w:rFonts w:ascii="Arial Narrow" w:hAnsi="Arial Narrow"/>
          <w:noProof/>
          <w:sz w:val="22"/>
          <w:szCs w:val="18"/>
        </w:rPr>
        <w:drawing>
          <wp:inline distT="0" distB="0" distL="0" distR="0">
            <wp:extent cx="6657975" cy="2143125"/>
            <wp:effectExtent l="0" t="0" r="0" b="0"/>
            <wp:docPr id="3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4A5DF9" w:rsidRPr="00CB7B63" w:rsidRDefault="004A5DF9" w:rsidP="004A5DF9">
      <w:pPr>
        <w:jc w:val="center"/>
        <w:rPr>
          <w:rFonts w:ascii="Arial Narrow" w:hAnsi="Arial Narrow"/>
          <w:sz w:val="22"/>
          <w:szCs w:val="18"/>
        </w:rPr>
      </w:pPr>
    </w:p>
    <w:p w:rsidR="004A5DF9" w:rsidRPr="00CB7B63" w:rsidRDefault="004A5DF9" w:rsidP="004A5DF9">
      <w:pPr>
        <w:rPr>
          <w:rFonts w:ascii="Arial Narrow" w:hAnsi="Arial Narrow"/>
          <w:sz w:val="18"/>
          <w:szCs w:val="18"/>
        </w:rPr>
      </w:pPr>
      <w:r w:rsidRPr="00CB7B63">
        <w:rPr>
          <w:rFonts w:ascii="Arial Narrow" w:hAnsi="Arial Narrow"/>
          <w:sz w:val="18"/>
          <w:szCs w:val="18"/>
        </w:rPr>
        <w:t xml:space="preserve">Рисунок 29: Есть ли в Вашем населенном пункте активисты, общественные объединения, которые занимаются вопросами защиты окружающей среды * Место проведение опроса.  В %. </w:t>
      </w:r>
      <w:r w:rsidRPr="00CB7B63">
        <w:rPr>
          <w:rFonts w:ascii="Arial Narrow" w:hAnsi="Arial Narrow"/>
          <w:sz w:val="18"/>
          <w:szCs w:val="18"/>
          <w:lang w:val="en-US"/>
        </w:rPr>
        <w:t>N</w:t>
      </w:r>
      <w:r w:rsidRPr="00CB7B63">
        <w:rPr>
          <w:rFonts w:ascii="Arial Narrow" w:hAnsi="Arial Narrow"/>
          <w:sz w:val="18"/>
          <w:szCs w:val="18"/>
        </w:rPr>
        <w:t>=845</w:t>
      </w:r>
    </w:p>
    <w:p w:rsidR="004A5DF9" w:rsidRPr="00CB7B63" w:rsidRDefault="004A5DF9" w:rsidP="004A5DF9">
      <w:pPr>
        <w:jc w:val="both"/>
        <w:rPr>
          <w:rFonts w:ascii="Arial Narrow" w:hAnsi="Arial Narrow"/>
          <w:sz w:val="22"/>
          <w:szCs w:val="18"/>
        </w:rPr>
      </w:pPr>
    </w:p>
    <w:p w:rsidR="004A5DF9" w:rsidRPr="00CB7B63" w:rsidRDefault="004A5DF9" w:rsidP="004A5DF9">
      <w:pPr>
        <w:jc w:val="both"/>
        <w:rPr>
          <w:rFonts w:ascii="Arial Narrow" w:hAnsi="Arial Narrow"/>
          <w:sz w:val="22"/>
          <w:szCs w:val="18"/>
        </w:rPr>
      </w:pPr>
      <w:r w:rsidRPr="00CB7B63">
        <w:rPr>
          <w:rFonts w:ascii="Arial Narrow" w:hAnsi="Arial Narrow"/>
          <w:sz w:val="22"/>
          <w:szCs w:val="18"/>
        </w:rPr>
        <w:t>Среди минчан доля тех, кто утвердительно отвечает на вопрос о существовании экологических организаций и активистов, наиболее высока и составляет 8,9%. Аналогичная доля среди жителей областных центров ниже и составляет 4,3%. Среди представителей районных городов эта доля не превышает 5,8%. При этом по мере уменьшения размера населенного пункта уверенность в отсутствии в своем месте проживания каких-либо общественников возрастает. Так среди минчан д</w:t>
      </w:r>
      <w:r w:rsidRPr="00CB7B63">
        <w:rPr>
          <w:rFonts w:ascii="Arial Narrow" w:hAnsi="Arial Narrow"/>
          <w:sz w:val="22"/>
          <w:szCs w:val="18"/>
        </w:rPr>
        <w:t>о</w:t>
      </w:r>
      <w:r w:rsidRPr="00CB7B63">
        <w:rPr>
          <w:rFonts w:ascii="Arial Narrow" w:hAnsi="Arial Narrow"/>
          <w:sz w:val="22"/>
          <w:szCs w:val="18"/>
        </w:rPr>
        <w:t>ля тех, кто отрицательно отвечает на вопрос об их существовании и деятельности, составляет 30,0%; среди жителей обл</w:t>
      </w:r>
      <w:r w:rsidRPr="00CB7B63">
        <w:rPr>
          <w:rFonts w:ascii="Arial Narrow" w:hAnsi="Arial Narrow"/>
          <w:sz w:val="22"/>
          <w:szCs w:val="18"/>
        </w:rPr>
        <w:t>а</w:t>
      </w:r>
      <w:r w:rsidRPr="00CB7B63">
        <w:rPr>
          <w:rFonts w:ascii="Arial Narrow" w:hAnsi="Arial Narrow"/>
          <w:sz w:val="22"/>
          <w:szCs w:val="18"/>
        </w:rPr>
        <w:t>стных центров эта доля выше и насчитывает 48,0%, а среди жителей районных городов – 42,1%.</w:t>
      </w:r>
    </w:p>
    <w:p w:rsidR="004A5DF9" w:rsidRPr="00CB7B63" w:rsidRDefault="004A5DF9" w:rsidP="004A5DF9">
      <w:pPr>
        <w:jc w:val="both"/>
        <w:rPr>
          <w:rFonts w:ascii="Arial Narrow" w:hAnsi="Arial Narrow"/>
          <w:b/>
          <w:szCs w:val="18"/>
          <w:u w:val="single"/>
        </w:rPr>
      </w:pPr>
    </w:p>
    <w:p w:rsidR="00300D79" w:rsidRPr="00CB7B63" w:rsidRDefault="00300D79" w:rsidP="004A5DF9">
      <w:pPr>
        <w:jc w:val="both"/>
        <w:rPr>
          <w:rFonts w:ascii="Arial Narrow" w:hAnsi="Arial Narrow"/>
          <w:sz w:val="22"/>
          <w:szCs w:val="18"/>
        </w:rPr>
      </w:pPr>
    </w:p>
    <w:p w:rsidR="003E2DE2" w:rsidRDefault="003E2DE2">
      <w:pPr>
        <w:spacing w:line="276" w:lineRule="auto"/>
        <w:rPr>
          <w:rFonts w:ascii="Arial Narrow" w:hAnsi="Arial Narrow"/>
          <w:b/>
          <w:sz w:val="22"/>
          <w:szCs w:val="18"/>
        </w:rPr>
      </w:pPr>
      <w:r>
        <w:rPr>
          <w:rFonts w:ascii="Arial Narrow" w:hAnsi="Arial Narrow"/>
          <w:b/>
          <w:sz w:val="22"/>
          <w:szCs w:val="18"/>
        </w:rPr>
        <w:br w:type="page"/>
      </w:r>
    </w:p>
    <w:p w:rsidR="00300D79" w:rsidRPr="00CB7B63" w:rsidRDefault="00300D79" w:rsidP="004A5DF9">
      <w:pPr>
        <w:jc w:val="both"/>
        <w:rPr>
          <w:rFonts w:ascii="Arial Narrow" w:hAnsi="Arial Narrow"/>
          <w:b/>
          <w:sz w:val="22"/>
          <w:szCs w:val="18"/>
        </w:rPr>
      </w:pPr>
      <w:r w:rsidRPr="00CB7B63">
        <w:rPr>
          <w:rFonts w:ascii="Arial Narrow" w:hAnsi="Arial Narrow"/>
          <w:b/>
          <w:sz w:val="22"/>
          <w:szCs w:val="18"/>
        </w:rPr>
        <w:lastRenderedPageBreak/>
        <w:t>3.2. Особенности отношения населения к деятельности экологических общественных организаций и активистов.</w:t>
      </w:r>
    </w:p>
    <w:p w:rsidR="00300D79" w:rsidRPr="00CB7B63" w:rsidRDefault="00300D79" w:rsidP="004A5DF9">
      <w:pPr>
        <w:jc w:val="both"/>
        <w:rPr>
          <w:rFonts w:ascii="Arial Narrow" w:hAnsi="Arial Narrow"/>
          <w:sz w:val="22"/>
          <w:szCs w:val="18"/>
        </w:rPr>
      </w:pPr>
    </w:p>
    <w:p w:rsidR="004A5DF9" w:rsidRPr="00CB7B63" w:rsidRDefault="004A5DF9" w:rsidP="004A5DF9">
      <w:pPr>
        <w:jc w:val="both"/>
        <w:rPr>
          <w:rFonts w:ascii="Arial Narrow" w:hAnsi="Arial Narrow"/>
          <w:sz w:val="22"/>
          <w:szCs w:val="18"/>
        </w:rPr>
      </w:pPr>
      <w:r w:rsidRPr="00CB7B63">
        <w:rPr>
          <w:rFonts w:ascii="Arial Narrow" w:hAnsi="Arial Narrow"/>
          <w:sz w:val="22"/>
          <w:szCs w:val="18"/>
        </w:rPr>
        <w:t>Подавляющее число респондентов  (90,8%) позитивно относится к активистам и общественным организациям по защите окружающей среды (из них 51,6% - положительно, 38,8% - скорее положительно).</w:t>
      </w:r>
      <w:r w:rsidR="00531EFD" w:rsidRPr="00CB7B63">
        <w:rPr>
          <w:rFonts w:ascii="Arial Narrow" w:hAnsi="Arial Narrow"/>
          <w:sz w:val="22"/>
          <w:szCs w:val="18"/>
        </w:rPr>
        <w:t xml:space="preserve"> Данные приведены в рисунке 30</w:t>
      </w:r>
      <w:r w:rsidRPr="00CB7B63">
        <w:rPr>
          <w:rFonts w:ascii="Arial Narrow" w:hAnsi="Arial Narrow"/>
          <w:sz w:val="22"/>
          <w:szCs w:val="18"/>
        </w:rPr>
        <w:t>.</w:t>
      </w:r>
    </w:p>
    <w:p w:rsidR="004A5DF9" w:rsidRPr="00CB7B63" w:rsidRDefault="004A5DF9" w:rsidP="004A5DF9">
      <w:pPr>
        <w:jc w:val="center"/>
        <w:rPr>
          <w:rFonts w:ascii="Arial Narrow" w:hAnsi="Arial Narrow"/>
          <w:szCs w:val="18"/>
        </w:rPr>
      </w:pPr>
      <w:r w:rsidRPr="00CB7B63">
        <w:rPr>
          <w:rFonts w:ascii="Arial Narrow" w:hAnsi="Arial Narrow"/>
          <w:noProof/>
          <w:szCs w:val="18"/>
        </w:rPr>
        <w:drawing>
          <wp:inline distT="0" distB="0" distL="0" distR="0">
            <wp:extent cx="5486400" cy="1590675"/>
            <wp:effectExtent l="19050" t="0" r="0" b="0"/>
            <wp:docPr id="39"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4A5DF9" w:rsidRPr="00CB7B63" w:rsidRDefault="004A5DF9" w:rsidP="00531EFD">
      <w:pPr>
        <w:rPr>
          <w:rFonts w:ascii="Arial Narrow" w:hAnsi="Arial Narrow"/>
          <w:sz w:val="18"/>
          <w:szCs w:val="18"/>
        </w:rPr>
      </w:pPr>
      <w:r w:rsidRPr="00CB7B63">
        <w:rPr>
          <w:rFonts w:ascii="Arial Narrow" w:hAnsi="Arial Narrow"/>
          <w:sz w:val="18"/>
          <w:szCs w:val="18"/>
        </w:rPr>
        <w:t>Рисунок</w:t>
      </w:r>
      <w:r w:rsidR="00531EFD" w:rsidRPr="00CB7B63">
        <w:rPr>
          <w:rFonts w:ascii="Arial Narrow" w:hAnsi="Arial Narrow"/>
          <w:sz w:val="18"/>
          <w:szCs w:val="18"/>
        </w:rPr>
        <w:t xml:space="preserve"> 30</w:t>
      </w:r>
      <w:r w:rsidRPr="00CB7B63">
        <w:rPr>
          <w:rFonts w:ascii="Arial Narrow" w:hAnsi="Arial Narrow"/>
          <w:sz w:val="18"/>
          <w:szCs w:val="18"/>
        </w:rPr>
        <w:t xml:space="preserve">: Как Вы относитесь к общественным организациям, активистам, которые занимаются вопросами защиты окружающей среды?  В %. </w:t>
      </w:r>
      <w:r w:rsidRPr="00CB7B63">
        <w:rPr>
          <w:rFonts w:ascii="Arial Narrow" w:hAnsi="Arial Narrow"/>
          <w:sz w:val="18"/>
          <w:szCs w:val="18"/>
          <w:lang w:val="en-US"/>
        </w:rPr>
        <w:t>N</w:t>
      </w:r>
      <w:r w:rsidRPr="00CB7B63">
        <w:rPr>
          <w:rFonts w:ascii="Arial Narrow" w:hAnsi="Arial Narrow"/>
          <w:sz w:val="18"/>
          <w:szCs w:val="18"/>
        </w:rPr>
        <w:t>=845</w:t>
      </w:r>
    </w:p>
    <w:p w:rsidR="00531EFD" w:rsidRPr="00CB7B63" w:rsidRDefault="00531EFD" w:rsidP="00531EFD">
      <w:pPr>
        <w:jc w:val="right"/>
        <w:rPr>
          <w:rFonts w:ascii="Arial Narrow" w:hAnsi="Arial Narrow"/>
          <w:sz w:val="18"/>
          <w:szCs w:val="18"/>
        </w:rPr>
      </w:pPr>
    </w:p>
    <w:p w:rsidR="00CC4D6D" w:rsidRPr="00CB7B63" w:rsidRDefault="002E1762" w:rsidP="004A5DF9">
      <w:pPr>
        <w:jc w:val="both"/>
        <w:rPr>
          <w:rFonts w:ascii="Arial Narrow" w:hAnsi="Arial Narrow"/>
          <w:sz w:val="22"/>
          <w:szCs w:val="18"/>
        </w:rPr>
      </w:pPr>
      <w:r w:rsidRPr="00CB7B63">
        <w:rPr>
          <w:rFonts w:ascii="Arial Narrow" w:hAnsi="Arial Narrow"/>
          <w:sz w:val="22"/>
          <w:szCs w:val="18"/>
        </w:rPr>
        <w:t>Участники качественного исследования, обсуждая общественные организации,</w:t>
      </w:r>
      <w:r w:rsidR="00E02B82" w:rsidRPr="00CB7B63">
        <w:rPr>
          <w:rFonts w:ascii="Arial Narrow" w:hAnsi="Arial Narrow"/>
          <w:sz w:val="22"/>
          <w:szCs w:val="18"/>
        </w:rPr>
        <w:t xml:space="preserve"> хотя чаще всего затруднялись привести примеры известных им экологических НГО, </w:t>
      </w:r>
      <w:r w:rsidRPr="00CB7B63">
        <w:rPr>
          <w:rFonts w:ascii="Arial Narrow" w:hAnsi="Arial Narrow"/>
          <w:sz w:val="22"/>
          <w:szCs w:val="18"/>
        </w:rPr>
        <w:t>высказывались в пользу их необходимости. Общественные организации</w:t>
      </w:r>
      <w:r w:rsidR="00442DBF" w:rsidRPr="00CB7B63">
        <w:rPr>
          <w:rFonts w:ascii="Arial Narrow" w:hAnsi="Arial Narrow"/>
          <w:sz w:val="22"/>
          <w:szCs w:val="18"/>
        </w:rPr>
        <w:t xml:space="preserve">, по мнению населения, </w:t>
      </w:r>
      <w:r w:rsidRPr="00CB7B63">
        <w:rPr>
          <w:rFonts w:ascii="Arial Narrow" w:hAnsi="Arial Narrow"/>
          <w:sz w:val="22"/>
          <w:szCs w:val="18"/>
        </w:rPr>
        <w:t xml:space="preserve"> могут выполнять важные функции, в том числе</w:t>
      </w:r>
      <w:r w:rsidR="00CC4D6D" w:rsidRPr="00CB7B63">
        <w:rPr>
          <w:rFonts w:ascii="Arial Narrow" w:hAnsi="Arial Narrow"/>
          <w:sz w:val="22"/>
          <w:szCs w:val="18"/>
        </w:rPr>
        <w:t xml:space="preserve"> </w:t>
      </w:r>
      <w:r w:rsidRPr="00CB7B63">
        <w:rPr>
          <w:rFonts w:ascii="Arial Narrow" w:hAnsi="Arial Narrow"/>
          <w:sz w:val="22"/>
          <w:szCs w:val="18"/>
        </w:rPr>
        <w:t>независимый контроль за предприятиями, просвещ</w:t>
      </w:r>
      <w:r w:rsidRPr="00CB7B63">
        <w:rPr>
          <w:rFonts w:ascii="Arial Narrow" w:hAnsi="Arial Narrow"/>
          <w:sz w:val="22"/>
          <w:szCs w:val="18"/>
        </w:rPr>
        <w:t>е</w:t>
      </w:r>
      <w:r w:rsidRPr="00CB7B63">
        <w:rPr>
          <w:rFonts w:ascii="Arial Narrow" w:hAnsi="Arial Narrow"/>
          <w:sz w:val="22"/>
          <w:szCs w:val="18"/>
        </w:rPr>
        <w:t>ние населения, стимулирование активности населения в области защиты окружающей среды</w:t>
      </w:r>
      <w:r w:rsidR="00CC4D6D" w:rsidRPr="00CB7B63">
        <w:rPr>
          <w:rFonts w:ascii="Arial Narrow" w:hAnsi="Arial Narrow"/>
          <w:sz w:val="22"/>
          <w:szCs w:val="18"/>
        </w:rPr>
        <w:t xml:space="preserve"> за счет проведения разли</w:t>
      </w:r>
      <w:r w:rsidR="00CC4D6D" w:rsidRPr="00CB7B63">
        <w:rPr>
          <w:rFonts w:ascii="Arial Narrow" w:hAnsi="Arial Narrow"/>
          <w:sz w:val="22"/>
          <w:szCs w:val="18"/>
        </w:rPr>
        <w:t>ч</w:t>
      </w:r>
      <w:r w:rsidR="00CC4D6D" w:rsidRPr="00CB7B63">
        <w:rPr>
          <w:rFonts w:ascii="Arial Narrow" w:hAnsi="Arial Narrow"/>
          <w:sz w:val="22"/>
          <w:szCs w:val="18"/>
        </w:rPr>
        <w:t>ных привлекательных акций и мероприятий.</w:t>
      </w:r>
    </w:p>
    <w:p w:rsidR="002E1762" w:rsidRPr="00CB7B63" w:rsidRDefault="00CC4D6D" w:rsidP="004A5DF9">
      <w:pPr>
        <w:jc w:val="both"/>
        <w:rPr>
          <w:rFonts w:ascii="Arial Narrow" w:hAnsi="Arial Narrow"/>
          <w:sz w:val="22"/>
          <w:szCs w:val="18"/>
        </w:rPr>
      </w:pPr>
      <w:r w:rsidRPr="00CB7B63">
        <w:rPr>
          <w:rFonts w:ascii="Arial Narrow" w:hAnsi="Arial Narrow"/>
          <w:sz w:val="22"/>
          <w:szCs w:val="18"/>
        </w:rPr>
        <w:t>Общественные организации</w:t>
      </w:r>
      <w:r w:rsidR="007E6226" w:rsidRPr="00CB7B63">
        <w:rPr>
          <w:rFonts w:ascii="Arial Narrow" w:hAnsi="Arial Narrow"/>
          <w:sz w:val="22"/>
          <w:szCs w:val="18"/>
        </w:rPr>
        <w:t xml:space="preserve"> воспринимаются как некоторый независимый фактор, который может способствовать пов</w:t>
      </w:r>
      <w:r w:rsidR="007E6226" w:rsidRPr="00CB7B63">
        <w:rPr>
          <w:rFonts w:ascii="Arial Narrow" w:hAnsi="Arial Narrow"/>
          <w:sz w:val="22"/>
          <w:szCs w:val="18"/>
        </w:rPr>
        <w:t>ы</w:t>
      </w:r>
      <w:r w:rsidR="007E6226" w:rsidRPr="00CB7B63">
        <w:rPr>
          <w:rFonts w:ascii="Arial Narrow" w:hAnsi="Arial Narrow"/>
          <w:sz w:val="22"/>
          <w:szCs w:val="18"/>
        </w:rPr>
        <w:t>шению ответственности государства перед населением в вопросах экологии, а также способствовать привлечению вним</w:t>
      </w:r>
      <w:r w:rsidR="007E6226" w:rsidRPr="00CB7B63">
        <w:rPr>
          <w:rFonts w:ascii="Arial Narrow" w:hAnsi="Arial Narrow"/>
          <w:sz w:val="22"/>
          <w:szCs w:val="18"/>
        </w:rPr>
        <w:t>а</w:t>
      </w:r>
      <w:r w:rsidR="007E6226" w:rsidRPr="00CB7B63">
        <w:rPr>
          <w:rFonts w:ascii="Arial Narrow" w:hAnsi="Arial Narrow"/>
          <w:sz w:val="22"/>
          <w:szCs w:val="18"/>
        </w:rPr>
        <w:t>ния населения к экологическим вопросам.</w:t>
      </w:r>
    </w:p>
    <w:p w:rsidR="006A2176" w:rsidRPr="00CB7B63" w:rsidRDefault="006A2176" w:rsidP="004A5DF9">
      <w:pPr>
        <w:jc w:val="both"/>
        <w:rPr>
          <w:rFonts w:ascii="Arial Narrow" w:hAnsi="Arial Narrow"/>
          <w:sz w:val="22"/>
          <w:szCs w:val="18"/>
        </w:rPr>
      </w:pPr>
      <w:r w:rsidRPr="00CB7B63">
        <w:rPr>
          <w:rFonts w:ascii="Arial Narrow" w:hAnsi="Arial Narrow"/>
          <w:sz w:val="22"/>
          <w:szCs w:val="18"/>
        </w:rPr>
        <w:t>Уровень доверия общественным организациям в целом выше, чем государственным структурам</w:t>
      </w:r>
      <w:r w:rsidR="005B3BB0" w:rsidRPr="00CB7B63">
        <w:rPr>
          <w:rFonts w:ascii="Arial Narrow" w:hAnsi="Arial Narrow"/>
          <w:sz w:val="22"/>
          <w:szCs w:val="18"/>
        </w:rPr>
        <w:t>.</w:t>
      </w:r>
    </w:p>
    <w:p w:rsidR="005B3BB0" w:rsidRPr="00CB7B63" w:rsidRDefault="005B3BB0" w:rsidP="004A5DF9">
      <w:pPr>
        <w:jc w:val="both"/>
        <w:rPr>
          <w:rFonts w:ascii="Arial Narrow" w:hAnsi="Arial Narrow"/>
          <w:sz w:val="22"/>
          <w:szCs w:val="18"/>
        </w:rPr>
      </w:pPr>
    </w:p>
    <w:p w:rsidR="006A2176" w:rsidRPr="00CB7B63" w:rsidRDefault="006A2176" w:rsidP="006A2176">
      <w:pPr>
        <w:ind w:left="3544"/>
        <w:jc w:val="both"/>
        <w:rPr>
          <w:rFonts w:ascii="Arial Narrow" w:hAnsi="Arial Narrow"/>
          <w:i/>
          <w:sz w:val="22"/>
          <w:szCs w:val="18"/>
        </w:rPr>
      </w:pPr>
      <w:r w:rsidRPr="00CB7B63">
        <w:rPr>
          <w:rFonts w:ascii="Arial Narrow" w:hAnsi="Arial Narrow"/>
          <w:i/>
          <w:sz w:val="22"/>
          <w:szCs w:val="18"/>
        </w:rPr>
        <w:t>«Им больше можно верить, нежели органам, которые финансируются от г</w:t>
      </w:r>
      <w:r w:rsidRPr="00CB7B63">
        <w:rPr>
          <w:rFonts w:ascii="Arial Narrow" w:hAnsi="Arial Narrow"/>
          <w:i/>
          <w:sz w:val="22"/>
          <w:szCs w:val="18"/>
        </w:rPr>
        <w:t>о</w:t>
      </w:r>
      <w:r w:rsidRPr="00CB7B63">
        <w:rPr>
          <w:rFonts w:ascii="Arial Narrow" w:hAnsi="Arial Narrow"/>
          <w:i/>
          <w:sz w:val="22"/>
          <w:szCs w:val="18"/>
        </w:rPr>
        <w:t>сударства, и получается</w:t>
      </w:r>
      <w:r w:rsidR="008A5DBE" w:rsidRPr="00CB7B63">
        <w:rPr>
          <w:rFonts w:ascii="Arial Narrow" w:hAnsi="Arial Narrow"/>
          <w:i/>
          <w:sz w:val="22"/>
          <w:szCs w:val="18"/>
        </w:rPr>
        <w:t>,</w:t>
      </w:r>
      <w:r w:rsidRPr="00CB7B63">
        <w:rPr>
          <w:rFonts w:ascii="Arial Narrow" w:hAnsi="Arial Narrow"/>
          <w:i/>
          <w:sz w:val="22"/>
          <w:szCs w:val="18"/>
        </w:rPr>
        <w:t xml:space="preserve"> что все идет по накатанной. Фальсификация отч</w:t>
      </w:r>
      <w:r w:rsidRPr="00CB7B63">
        <w:rPr>
          <w:rFonts w:ascii="Arial Narrow" w:hAnsi="Arial Narrow"/>
          <w:i/>
          <w:sz w:val="22"/>
          <w:szCs w:val="18"/>
        </w:rPr>
        <w:t>е</w:t>
      </w:r>
      <w:r w:rsidRPr="00CB7B63">
        <w:rPr>
          <w:rFonts w:ascii="Arial Narrow" w:hAnsi="Arial Narrow"/>
          <w:i/>
          <w:sz w:val="22"/>
          <w:szCs w:val="18"/>
        </w:rPr>
        <w:t>тов» (Солигорск, 18-34)</w:t>
      </w:r>
    </w:p>
    <w:p w:rsidR="005B3BB0" w:rsidRPr="00CB7B63" w:rsidRDefault="005B3BB0" w:rsidP="006A2176">
      <w:pPr>
        <w:ind w:left="3544"/>
        <w:jc w:val="both"/>
        <w:rPr>
          <w:rFonts w:ascii="Arial Narrow" w:hAnsi="Arial Narrow"/>
          <w:i/>
          <w:sz w:val="22"/>
          <w:szCs w:val="18"/>
        </w:rPr>
      </w:pPr>
    </w:p>
    <w:p w:rsidR="00E02B82" w:rsidRPr="00CB7B63" w:rsidRDefault="00E02B82" w:rsidP="00E02B82">
      <w:pPr>
        <w:ind w:left="3544"/>
        <w:jc w:val="both"/>
        <w:rPr>
          <w:rFonts w:ascii="Arial Narrow" w:hAnsi="Arial Narrow"/>
          <w:i/>
          <w:sz w:val="22"/>
          <w:szCs w:val="18"/>
        </w:rPr>
      </w:pPr>
      <w:r w:rsidRPr="00CB7B63">
        <w:rPr>
          <w:rFonts w:ascii="Arial Narrow" w:hAnsi="Arial Narrow"/>
          <w:i/>
          <w:sz w:val="22"/>
          <w:szCs w:val="18"/>
        </w:rPr>
        <w:t>«Если организация экологическая, то она должна быть независимой от гос</w:t>
      </w:r>
      <w:r w:rsidRPr="00CB7B63">
        <w:rPr>
          <w:rFonts w:ascii="Arial Narrow" w:hAnsi="Arial Narrow"/>
          <w:i/>
          <w:sz w:val="22"/>
          <w:szCs w:val="18"/>
        </w:rPr>
        <w:t>у</w:t>
      </w:r>
      <w:r w:rsidRPr="00CB7B63">
        <w:rPr>
          <w:rFonts w:ascii="Arial Narrow" w:hAnsi="Arial Narrow"/>
          <w:i/>
          <w:sz w:val="22"/>
          <w:szCs w:val="18"/>
        </w:rPr>
        <w:t>дарственных органов, самостоятельной. Но этой организации могут «прип</w:t>
      </w:r>
      <w:r w:rsidRPr="00CB7B63">
        <w:rPr>
          <w:rFonts w:ascii="Arial Narrow" w:hAnsi="Arial Narrow"/>
          <w:i/>
          <w:sz w:val="22"/>
          <w:szCs w:val="18"/>
        </w:rPr>
        <w:t>и</w:t>
      </w:r>
      <w:r w:rsidRPr="00CB7B63">
        <w:rPr>
          <w:rFonts w:ascii="Arial Narrow" w:hAnsi="Arial Narrow"/>
          <w:i/>
          <w:sz w:val="22"/>
          <w:szCs w:val="18"/>
        </w:rPr>
        <w:t>сать» оппозиционные (в негативном ключе) качества» (Сморгонь, 18-60)</w:t>
      </w:r>
    </w:p>
    <w:p w:rsidR="005B3BB0" w:rsidRPr="00CB7B63" w:rsidRDefault="005B3BB0" w:rsidP="00E02B82">
      <w:pPr>
        <w:ind w:left="3544"/>
        <w:jc w:val="both"/>
        <w:rPr>
          <w:rFonts w:ascii="Arial Narrow" w:hAnsi="Arial Narrow"/>
          <w:i/>
          <w:sz w:val="22"/>
          <w:szCs w:val="18"/>
        </w:rPr>
      </w:pPr>
    </w:p>
    <w:p w:rsidR="00E02B82" w:rsidRPr="00CB7B63" w:rsidRDefault="00E02B82" w:rsidP="00E02B82">
      <w:pPr>
        <w:jc w:val="both"/>
        <w:rPr>
          <w:rFonts w:ascii="Arial Narrow" w:hAnsi="Arial Narrow"/>
          <w:sz w:val="22"/>
          <w:szCs w:val="18"/>
        </w:rPr>
      </w:pPr>
      <w:r w:rsidRPr="00CB7B63">
        <w:rPr>
          <w:rFonts w:ascii="Arial Narrow" w:hAnsi="Arial Narrow"/>
          <w:sz w:val="22"/>
          <w:szCs w:val="18"/>
        </w:rPr>
        <w:t>В то же время среди участников дискуссии встречается и искаженное представление о деятельности таких организаций, они рассматриваются как альтернатива государственному контролю за состоянием окружающей среды</w:t>
      </w:r>
      <w:r w:rsidR="00292E46" w:rsidRPr="00CB7B63">
        <w:rPr>
          <w:rFonts w:ascii="Arial Narrow" w:hAnsi="Arial Narrow"/>
          <w:sz w:val="22"/>
          <w:szCs w:val="18"/>
        </w:rPr>
        <w:t>, должны предо</w:t>
      </w:r>
      <w:r w:rsidR="00292E46" w:rsidRPr="00CB7B63">
        <w:rPr>
          <w:rFonts w:ascii="Arial Narrow" w:hAnsi="Arial Narrow"/>
          <w:sz w:val="22"/>
          <w:szCs w:val="18"/>
        </w:rPr>
        <w:t>с</w:t>
      </w:r>
      <w:r w:rsidR="00292E46" w:rsidRPr="00CB7B63">
        <w:rPr>
          <w:rFonts w:ascii="Arial Narrow" w:hAnsi="Arial Narrow"/>
          <w:sz w:val="22"/>
          <w:szCs w:val="18"/>
        </w:rPr>
        <w:t>тавлять «высокооплачиваемые рабочие места» и т.д.</w:t>
      </w:r>
    </w:p>
    <w:p w:rsidR="00E02B82" w:rsidRPr="00CB7B63" w:rsidRDefault="00E02B82" w:rsidP="00E02B82">
      <w:pPr>
        <w:ind w:left="3544"/>
        <w:jc w:val="both"/>
        <w:rPr>
          <w:rFonts w:ascii="Arial Narrow" w:hAnsi="Arial Narrow"/>
          <w:i/>
          <w:sz w:val="22"/>
          <w:szCs w:val="18"/>
        </w:rPr>
      </w:pPr>
      <w:r w:rsidRPr="00CB7B63">
        <w:rPr>
          <w:rFonts w:ascii="Arial Narrow" w:hAnsi="Arial Narrow"/>
          <w:i/>
          <w:sz w:val="22"/>
          <w:szCs w:val="18"/>
        </w:rPr>
        <w:t>«Экологическая организация нужна, но она должна быть международной. А если сотрудники будут получать зарплату здесь от местных властей, они уже не независимые. И зарплата должна быть высокая, чтобы не было внутреннего противоречия между понятиями «взять» и «дать». (Сморгонь, 18-60)</w:t>
      </w:r>
    </w:p>
    <w:p w:rsidR="00E02B82" w:rsidRPr="00CB7B63" w:rsidRDefault="00E02B82" w:rsidP="006A2176">
      <w:pPr>
        <w:ind w:left="3544"/>
        <w:jc w:val="both"/>
        <w:rPr>
          <w:rFonts w:ascii="Arial Narrow" w:hAnsi="Arial Narrow"/>
          <w:i/>
          <w:sz w:val="22"/>
          <w:szCs w:val="18"/>
        </w:rPr>
      </w:pPr>
    </w:p>
    <w:p w:rsidR="002E1762" w:rsidRPr="00CB7B63" w:rsidRDefault="00292E46" w:rsidP="004A5DF9">
      <w:pPr>
        <w:jc w:val="both"/>
        <w:rPr>
          <w:rFonts w:ascii="Arial Narrow" w:hAnsi="Arial Narrow"/>
          <w:sz w:val="22"/>
          <w:szCs w:val="18"/>
        </w:rPr>
      </w:pPr>
      <w:r w:rsidRPr="00CB7B63">
        <w:rPr>
          <w:rFonts w:ascii="Arial Narrow" w:hAnsi="Arial Narrow"/>
          <w:sz w:val="22"/>
          <w:szCs w:val="18"/>
        </w:rPr>
        <w:t xml:space="preserve">Общественная организация может </w:t>
      </w:r>
      <w:r w:rsidR="005B3BB0" w:rsidRPr="00CB7B63">
        <w:rPr>
          <w:rFonts w:ascii="Arial Narrow" w:hAnsi="Arial Narrow"/>
          <w:sz w:val="22"/>
          <w:szCs w:val="18"/>
        </w:rPr>
        <w:t>способствовать</w:t>
      </w:r>
      <w:r w:rsidRPr="00CB7B63">
        <w:rPr>
          <w:rFonts w:ascii="Arial Narrow" w:hAnsi="Arial Narrow"/>
          <w:sz w:val="22"/>
          <w:szCs w:val="18"/>
        </w:rPr>
        <w:t xml:space="preserve"> развитию общественного контроля за государством</w:t>
      </w:r>
    </w:p>
    <w:p w:rsidR="005B3BB0" w:rsidRPr="00CB7B63" w:rsidRDefault="005B3BB0" w:rsidP="00292E46">
      <w:pPr>
        <w:ind w:left="3544"/>
        <w:jc w:val="both"/>
        <w:rPr>
          <w:rFonts w:ascii="Arial Narrow" w:hAnsi="Arial Narrow"/>
          <w:i/>
          <w:sz w:val="22"/>
          <w:szCs w:val="18"/>
        </w:rPr>
      </w:pPr>
    </w:p>
    <w:p w:rsidR="00292E46" w:rsidRPr="00CB7B63" w:rsidRDefault="00292E46" w:rsidP="00292E46">
      <w:pPr>
        <w:ind w:left="3544"/>
        <w:jc w:val="both"/>
        <w:rPr>
          <w:rFonts w:ascii="Arial Narrow" w:hAnsi="Arial Narrow"/>
          <w:i/>
          <w:sz w:val="22"/>
          <w:szCs w:val="18"/>
        </w:rPr>
      </w:pPr>
      <w:r w:rsidRPr="00CB7B63">
        <w:rPr>
          <w:rFonts w:ascii="Arial Narrow" w:hAnsi="Arial Narrow"/>
          <w:i/>
          <w:sz w:val="22"/>
          <w:szCs w:val="18"/>
        </w:rPr>
        <w:t>«</w:t>
      </w:r>
      <w:r w:rsidR="005B3BB0" w:rsidRPr="00CB7B63">
        <w:rPr>
          <w:rFonts w:ascii="Arial Narrow" w:hAnsi="Arial Narrow"/>
          <w:i/>
          <w:sz w:val="22"/>
          <w:szCs w:val="18"/>
        </w:rPr>
        <w:t xml:space="preserve">У </w:t>
      </w:r>
      <w:r w:rsidRPr="00CB7B63">
        <w:rPr>
          <w:rFonts w:ascii="Arial Narrow" w:hAnsi="Arial Narrow"/>
          <w:i/>
          <w:sz w:val="22"/>
          <w:szCs w:val="18"/>
        </w:rPr>
        <w:t>нас по решению этих проблем не существует общественного контроля. Государство, принимая то или иное решение, зачастую не утруждается об</w:t>
      </w:r>
      <w:r w:rsidRPr="00CB7B63">
        <w:rPr>
          <w:rFonts w:ascii="Arial Narrow" w:hAnsi="Arial Narrow"/>
          <w:i/>
          <w:sz w:val="22"/>
          <w:szCs w:val="18"/>
        </w:rPr>
        <w:t>ъ</w:t>
      </w:r>
      <w:r w:rsidRPr="00CB7B63">
        <w:rPr>
          <w:rFonts w:ascii="Arial Narrow" w:hAnsi="Arial Narrow"/>
          <w:i/>
          <w:sz w:val="22"/>
          <w:szCs w:val="18"/>
        </w:rPr>
        <w:t>яснять, почему так, а не по-другому, и что это за собой повлечет. Нам нужна хотя бы одна общественная организация, которая будет негосударственной и финансироваться не государством. Тот же самый гринпис. Пустить его, п</w:t>
      </w:r>
      <w:r w:rsidRPr="00CB7B63">
        <w:rPr>
          <w:rFonts w:ascii="Arial Narrow" w:hAnsi="Arial Narrow"/>
          <w:i/>
          <w:sz w:val="22"/>
          <w:szCs w:val="18"/>
        </w:rPr>
        <w:t>о</w:t>
      </w:r>
      <w:r w:rsidRPr="00CB7B63">
        <w:rPr>
          <w:rFonts w:ascii="Arial Narrow" w:hAnsi="Arial Narrow"/>
          <w:i/>
          <w:sz w:val="22"/>
          <w:szCs w:val="18"/>
        </w:rPr>
        <w:t>чему бы и нет</w:t>
      </w:r>
      <w:r w:rsidR="008A5DBE" w:rsidRPr="00CB7B63">
        <w:rPr>
          <w:rFonts w:ascii="Arial Narrow" w:hAnsi="Arial Narrow"/>
          <w:i/>
          <w:sz w:val="22"/>
          <w:szCs w:val="18"/>
        </w:rPr>
        <w:t>»</w:t>
      </w:r>
      <w:r w:rsidRPr="00CB7B63">
        <w:rPr>
          <w:rFonts w:ascii="Arial Narrow" w:hAnsi="Arial Narrow"/>
          <w:i/>
          <w:sz w:val="22"/>
          <w:szCs w:val="18"/>
        </w:rPr>
        <w:t xml:space="preserve"> (Минск, 18-34)</w:t>
      </w:r>
    </w:p>
    <w:p w:rsidR="00292E46" w:rsidRPr="00CB7B63" w:rsidRDefault="00292E46" w:rsidP="00292E46">
      <w:pPr>
        <w:ind w:left="3544"/>
        <w:jc w:val="both"/>
        <w:rPr>
          <w:rFonts w:ascii="Arial Narrow" w:hAnsi="Arial Narrow"/>
          <w:i/>
          <w:sz w:val="22"/>
          <w:szCs w:val="18"/>
        </w:rPr>
      </w:pPr>
    </w:p>
    <w:p w:rsidR="004A5DF9" w:rsidRPr="00CB7B63" w:rsidRDefault="004A5DF9" w:rsidP="004A5DF9">
      <w:pPr>
        <w:jc w:val="both"/>
        <w:rPr>
          <w:rFonts w:ascii="Arial Narrow" w:hAnsi="Arial Narrow"/>
          <w:sz w:val="22"/>
          <w:szCs w:val="18"/>
        </w:rPr>
      </w:pPr>
      <w:r w:rsidRPr="00CB7B63">
        <w:rPr>
          <w:rFonts w:ascii="Arial Narrow" w:hAnsi="Arial Narrow"/>
          <w:sz w:val="22"/>
          <w:szCs w:val="18"/>
        </w:rPr>
        <w:t>Согласно данным исследования основной причиной негативного отношения к экологическим организациям  является н</w:t>
      </w:r>
      <w:r w:rsidRPr="00CB7B63">
        <w:rPr>
          <w:rFonts w:ascii="Arial Narrow" w:hAnsi="Arial Narrow"/>
          <w:sz w:val="22"/>
          <w:szCs w:val="18"/>
        </w:rPr>
        <w:t>е</w:t>
      </w:r>
      <w:r w:rsidRPr="00CB7B63">
        <w:rPr>
          <w:rFonts w:ascii="Arial Narrow" w:hAnsi="Arial Narrow"/>
          <w:sz w:val="22"/>
          <w:szCs w:val="18"/>
        </w:rPr>
        <w:t xml:space="preserve">уверенность в эффективности деятельности таких организаций. Данные приведены на рисунке </w:t>
      </w:r>
      <w:r w:rsidR="00772181" w:rsidRPr="00CB7B63">
        <w:rPr>
          <w:rFonts w:ascii="Arial Narrow" w:hAnsi="Arial Narrow"/>
          <w:sz w:val="22"/>
          <w:szCs w:val="18"/>
        </w:rPr>
        <w:t>31.</w:t>
      </w:r>
    </w:p>
    <w:p w:rsidR="004A5DF9" w:rsidRPr="00CB7B63" w:rsidRDefault="004A5DF9" w:rsidP="004A5DF9">
      <w:pPr>
        <w:jc w:val="center"/>
        <w:rPr>
          <w:rFonts w:ascii="Arial Narrow" w:hAnsi="Arial Narrow"/>
          <w:sz w:val="22"/>
          <w:szCs w:val="18"/>
          <w:lang w:val="en-US"/>
        </w:rPr>
      </w:pPr>
      <w:r w:rsidRPr="00CB7B63">
        <w:rPr>
          <w:rFonts w:ascii="Arial Narrow" w:hAnsi="Arial Narrow"/>
          <w:noProof/>
          <w:sz w:val="22"/>
          <w:szCs w:val="18"/>
        </w:rPr>
        <w:lastRenderedPageBreak/>
        <w:drawing>
          <wp:inline distT="0" distB="0" distL="0" distR="0">
            <wp:extent cx="6372225" cy="2085975"/>
            <wp:effectExtent l="0" t="0" r="0" b="0"/>
            <wp:docPr id="40"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772181" w:rsidRPr="00CB7B63" w:rsidRDefault="00772181" w:rsidP="00772181">
      <w:pPr>
        <w:rPr>
          <w:rFonts w:ascii="Arial Narrow" w:hAnsi="Arial Narrow"/>
          <w:sz w:val="18"/>
          <w:szCs w:val="18"/>
        </w:rPr>
      </w:pPr>
    </w:p>
    <w:p w:rsidR="004A5DF9" w:rsidRPr="00CB7B63" w:rsidRDefault="004A5DF9" w:rsidP="00772181">
      <w:pPr>
        <w:rPr>
          <w:rFonts w:ascii="Arial Narrow" w:hAnsi="Arial Narrow"/>
          <w:sz w:val="18"/>
          <w:szCs w:val="18"/>
        </w:rPr>
      </w:pPr>
      <w:r w:rsidRPr="00CB7B63">
        <w:rPr>
          <w:rFonts w:ascii="Arial Narrow" w:hAnsi="Arial Narrow"/>
          <w:sz w:val="18"/>
          <w:szCs w:val="18"/>
        </w:rPr>
        <w:t>Рисунок</w:t>
      </w:r>
      <w:r w:rsidR="00772181" w:rsidRPr="00CB7B63">
        <w:rPr>
          <w:rFonts w:ascii="Arial Narrow" w:hAnsi="Arial Narrow"/>
          <w:sz w:val="18"/>
          <w:szCs w:val="18"/>
        </w:rPr>
        <w:t xml:space="preserve"> 31</w:t>
      </w:r>
      <w:r w:rsidRPr="00CB7B63">
        <w:rPr>
          <w:rFonts w:ascii="Arial Narrow" w:hAnsi="Arial Narrow"/>
          <w:sz w:val="18"/>
          <w:szCs w:val="18"/>
        </w:rPr>
        <w:t xml:space="preserve">: Почему вы относитесь отрицательно  к общественным организациям, активистам, которые занимаются вопросами защиты окружающей среды? В абсолютных числах. </w:t>
      </w:r>
      <w:r w:rsidRPr="00CB7B63">
        <w:rPr>
          <w:rFonts w:ascii="Arial Narrow" w:hAnsi="Arial Narrow"/>
          <w:sz w:val="18"/>
          <w:szCs w:val="18"/>
          <w:lang w:val="en-US"/>
        </w:rPr>
        <w:t>N</w:t>
      </w:r>
      <w:r w:rsidRPr="00CB7B63">
        <w:rPr>
          <w:rFonts w:ascii="Arial Narrow" w:hAnsi="Arial Narrow"/>
          <w:sz w:val="18"/>
          <w:szCs w:val="18"/>
        </w:rPr>
        <w:t>=35</w:t>
      </w:r>
    </w:p>
    <w:p w:rsidR="00772181" w:rsidRPr="00CB7B63" w:rsidRDefault="00772181" w:rsidP="00772181">
      <w:pPr>
        <w:rPr>
          <w:rFonts w:ascii="Arial Narrow" w:hAnsi="Arial Narrow"/>
          <w:sz w:val="18"/>
          <w:szCs w:val="18"/>
        </w:rPr>
      </w:pPr>
    </w:p>
    <w:p w:rsidR="002E1762" w:rsidRPr="00CB7B63" w:rsidRDefault="002E1762" w:rsidP="00772181">
      <w:pPr>
        <w:rPr>
          <w:rFonts w:ascii="Arial Narrow" w:hAnsi="Arial Narrow"/>
          <w:sz w:val="18"/>
          <w:szCs w:val="18"/>
        </w:rPr>
      </w:pPr>
    </w:p>
    <w:p w:rsidR="002E1762" w:rsidRPr="00CB7B63" w:rsidRDefault="002E1762" w:rsidP="002E1762">
      <w:pPr>
        <w:jc w:val="both"/>
        <w:rPr>
          <w:rFonts w:ascii="Arial Narrow" w:hAnsi="Arial Narrow"/>
          <w:sz w:val="22"/>
          <w:szCs w:val="18"/>
        </w:rPr>
      </w:pPr>
      <w:r w:rsidRPr="00CB7B63">
        <w:rPr>
          <w:rFonts w:ascii="Arial Narrow" w:hAnsi="Arial Narrow"/>
          <w:sz w:val="22"/>
          <w:szCs w:val="18"/>
        </w:rPr>
        <w:t>Участники фокус-групповых исследований отмечают, что общественные организации малоизвестны, их деятельность н</w:t>
      </w:r>
      <w:r w:rsidRPr="00CB7B63">
        <w:rPr>
          <w:rFonts w:ascii="Arial Narrow" w:hAnsi="Arial Narrow"/>
          <w:sz w:val="22"/>
          <w:szCs w:val="18"/>
        </w:rPr>
        <w:t>е</w:t>
      </w:r>
      <w:r w:rsidR="00A82FB2" w:rsidRPr="00CB7B63">
        <w:rPr>
          <w:rFonts w:ascii="Arial Narrow" w:hAnsi="Arial Narrow"/>
          <w:sz w:val="22"/>
          <w:szCs w:val="18"/>
        </w:rPr>
        <w:t>заметна, и высказывают пожелания по более широкому освещению их активности среди населения</w:t>
      </w:r>
      <w:r w:rsidR="00CF51A3" w:rsidRPr="00CB7B63">
        <w:rPr>
          <w:rFonts w:ascii="Arial Narrow" w:hAnsi="Arial Narrow"/>
          <w:sz w:val="22"/>
          <w:szCs w:val="18"/>
        </w:rPr>
        <w:t>. Активность общес</w:t>
      </w:r>
      <w:r w:rsidR="00CF51A3" w:rsidRPr="00CB7B63">
        <w:rPr>
          <w:rFonts w:ascii="Arial Narrow" w:hAnsi="Arial Narrow"/>
          <w:sz w:val="22"/>
          <w:szCs w:val="18"/>
        </w:rPr>
        <w:t>т</w:t>
      </w:r>
      <w:r w:rsidR="00CF51A3" w:rsidRPr="00CB7B63">
        <w:rPr>
          <w:rFonts w:ascii="Arial Narrow" w:hAnsi="Arial Narrow"/>
          <w:sz w:val="22"/>
          <w:szCs w:val="18"/>
        </w:rPr>
        <w:t>венных организаций, по мнению участников исследования, может стимулировать активность и среди населения.</w:t>
      </w:r>
    </w:p>
    <w:p w:rsidR="00A82FB2" w:rsidRPr="00CB7B63" w:rsidRDefault="00A82FB2" w:rsidP="002E1762">
      <w:pPr>
        <w:jc w:val="both"/>
        <w:rPr>
          <w:rFonts w:ascii="Arial Narrow" w:hAnsi="Arial Narrow"/>
          <w:sz w:val="22"/>
          <w:szCs w:val="18"/>
        </w:rPr>
      </w:pPr>
    </w:p>
    <w:p w:rsidR="00A82FB2" w:rsidRPr="00CB7B63" w:rsidRDefault="00A82FB2" w:rsidP="007E6226">
      <w:pPr>
        <w:ind w:left="3544"/>
        <w:jc w:val="both"/>
        <w:rPr>
          <w:rFonts w:ascii="Arial Narrow" w:hAnsi="Arial Narrow"/>
          <w:i/>
          <w:sz w:val="22"/>
          <w:szCs w:val="18"/>
        </w:rPr>
      </w:pPr>
      <w:r w:rsidRPr="00CB7B63">
        <w:rPr>
          <w:rFonts w:ascii="Arial Narrow" w:hAnsi="Arial Narrow"/>
          <w:i/>
          <w:sz w:val="22"/>
          <w:szCs w:val="18"/>
        </w:rPr>
        <w:t>«</w:t>
      </w:r>
      <w:r w:rsidR="005B3BB0" w:rsidRPr="00CB7B63">
        <w:rPr>
          <w:rFonts w:ascii="Arial Narrow" w:hAnsi="Arial Narrow"/>
          <w:i/>
          <w:sz w:val="22"/>
          <w:szCs w:val="18"/>
        </w:rPr>
        <w:t xml:space="preserve">Мы </w:t>
      </w:r>
      <w:r w:rsidRPr="00CB7B63">
        <w:rPr>
          <w:rFonts w:ascii="Arial Narrow" w:hAnsi="Arial Narrow"/>
          <w:i/>
          <w:sz w:val="22"/>
          <w:szCs w:val="18"/>
        </w:rPr>
        <w:t>мало с ними сталкиваемся, если они и есть то не на широкую публику, в каких-то узких кругах, и это плохо потому что лучше бы они были все на виду ,что бы мы всегда знали куда обратится.  Обычные жители, идем по лесу, там грязно, нас это возмущает… Нужно, чтобы было двухстороннее сотру</w:t>
      </w:r>
      <w:r w:rsidRPr="00CB7B63">
        <w:rPr>
          <w:rFonts w:ascii="Arial Narrow" w:hAnsi="Arial Narrow"/>
          <w:i/>
          <w:sz w:val="22"/>
          <w:szCs w:val="18"/>
        </w:rPr>
        <w:t>д</w:t>
      </w:r>
      <w:r w:rsidRPr="00CB7B63">
        <w:rPr>
          <w:rFonts w:ascii="Arial Narrow" w:hAnsi="Arial Narrow"/>
          <w:i/>
          <w:sz w:val="22"/>
          <w:szCs w:val="18"/>
        </w:rPr>
        <w:t>ничество, мы готовы помогать, мы готовы убирать, но мы единицы которые могут совсем не много, но если бы была какая-то структура ,которая имела бы широкий профиль действия, это бы было хорошо, можно было бы больше проблем решить, нежели при их простом обсуждении» (Солигорск, 18-34)</w:t>
      </w:r>
    </w:p>
    <w:p w:rsidR="00292E46" w:rsidRPr="00CB7B63" w:rsidRDefault="00292E46" w:rsidP="007E6226">
      <w:pPr>
        <w:ind w:left="3544"/>
        <w:jc w:val="both"/>
        <w:rPr>
          <w:rFonts w:ascii="Arial Narrow" w:hAnsi="Arial Narrow"/>
          <w:i/>
          <w:sz w:val="22"/>
          <w:szCs w:val="18"/>
        </w:rPr>
      </w:pPr>
    </w:p>
    <w:p w:rsidR="00292E46" w:rsidRPr="00CB7B63" w:rsidRDefault="00292E46" w:rsidP="00292E46">
      <w:pPr>
        <w:ind w:left="3544"/>
        <w:jc w:val="both"/>
        <w:rPr>
          <w:rFonts w:ascii="Arial Narrow" w:hAnsi="Arial Narrow"/>
          <w:i/>
          <w:sz w:val="22"/>
          <w:szCs w:val="18"/>
        </w:rPr>
      </w:pPr>
      <w:r w:rsidRPr="00CB7B63">
        <w:rPr>
          <w:rFonts w:ascii="Arial Narrow" w:hAnsi="Arial Narrow"/>
          <w:i/>
          <w:sz w:val="22"/>
          <w:szCs w:val="18"/>
        </w:rPr>
        <w:t>«Я очень мало вижу результаты работы независимых организаций. У нас не афишируют это в новостях, как, например, работу санэпидемстанции. А н</w:t>
      </w:r>
      <w:r w:rsidRPr="00CB7B63">
        <w:rPr>
          <w:rFonts w:ascii="Arial Narrow" w:hAnsi="Arial Narrow"/>
          <w:i/>
          <w:sz w:val="22"/>
          <w:szCs w:val="18"/>
        </w:rPr>
        <w:t>и</w:t>
      </w:r>
      <w:r w:rsidRPr="00CB7B63">
        <w:rPr>
          <w:rFonts w:ascii="Arial Narrow" w:hAnsi="Arial Narrow"/>
          <w:i/>
          <w:sz w:val="22"/>
          <w:szCs w:val="18"/>
        </w:rPr>
        <w:t>кто не будет специально искать новости по какой-то независимой организ</w:t>
      </w:r>
      <w:r w:rsidRPr="00CB7B63">
        <w:rPr>
          <w:rFonts w:ascii="Arial Narrow" w:hAnsi="Arial Narrow"/>
          <w:i/>
          <w:sz w:val="22"/>
          <w:szCs w:val="18"/>
        </w:rPr>
        <w:t>а</w:t>
      </w:r>
      <w:r w:rsidRPr="00CB7B63">
        <w:rPr>
          <w:rFonts w:ascii="Arial Narrow" w:hAnsi="Arial Narrow"/>
          <w:i/>
          <w:sz w:val="22"/>
          <w:szCs w:val="18"/>
        </w:rPr>
        <w:t>ции» (Гомель 18-35)</w:t>
      </w:r>
    </w:p>
    <w:p w:rsidR="00F55C4F" w:rsidRPr="00CB7B63" w:rsidRDefault="00F55C4F">
      <w:pPr>
        <w:spacing w:line="276" w:lineRule="auto"/>
        <w:rPr>
          <w:rFonts w:ascii="Arial Narrow" w:hAnsi="Arial Narrow"/>
          <w:sz w:val="22"/>
          <w:szCs w:val="18"/>
        </w:rPr>
      </w:pPr>
    </w:p>
    <w:p w:rsidR="00FC1D93" w:rsidRPr="00CB7B63" w:rsidRDefault="00F55C4F">
      <w:pPr>
        <w:spacing w:line="276" w:lineRule="auto"/>
        <w:rPr>
          <w:rFonts w:ascii="Arial Narrow" w:hAnsi="Arial Narrow"/>
          <w:sz w:val="22"/>
          <w:szCs w:val="18"/>
        </w:rPr>
      </w:pPr>
      <w:r w:rsidRPr="00CB7B63">
        <w:rPr>
          <w:rFonts w:ascii="Arial Narrow" w:hAnsi="Arial Narrow"/>
          <w:sz w:val="22"/>
          <w:szCs w:val="18"/>
        </w:rPr>
        <w:t xml:space="preserve">Несколько иное отношение к общественным организациям высказывают эксперты. </w:t>
      </w:r>
      <w:r w:rsidR="00292E46" w:rsidRPr="00CB7B63">
        <w:rPr>
          <w:rFonts w:ascii="Arial Narrow" w:hAnsi="Arial Narrow"/>
          <w:sz w:val="22"/>
          <w:szCs w:val="18"/>
        </w:rPr>
        <w:t>Специалисты</w:t>
      </w:r>
      <w:r w:rsidRPr="00CB7B63">
        <w:rPr>
          <w:rFonts w:ascii="Arial Narrow" w:hAnsi="Arial Narrow"/>
          <w:sz w:val="22"/>
          <w:szCs w:val="18"/>
        </w:rPr>
        <w:t>, занятые в системе гос</w:t>
      </w:r>
      <w:r w:rsidRPr="00CB7B63">
        <w:rPr>
          <w:rFonts w:ascii="Arial Narrow" w:hAnsi="Arial Narrow"/>
          <w:sz w:val="22"/>
          <w:szCs w:val="18"/>
        </w:rPr>
        <w:t>у</w:t>
      </w:r>
      <w:r w:rsidRPr="00CB7B63">
        <w:rPr>
          <w:rFonts w:ascii="Arial Narrow" w:hAnsi="Arial Narrow"/>
          <w:sz w:val="22"/>
          <w:szCs w:val="18"/>
        </w:rPr>
        <w:t xml:space="preserve">дарственного контроля за окружающей средой отмечают, что мало взаимодействуют с общественными организациями, оценивают их активность как невысокую. </w:t>
      </w:r>
      <w:r w:rsidR="00613370" w:rsidRPr="00CB7B63">
        <w:rPr>
          <w:rFonts w:ascii="Arial Narrow" w:hAnsi="Arial Narrow"/>
          <w:sz w:val="22"/>
          <w:szCs w:val="18"/>
        </w:rPr>
        <w:t>В интервью прослеживается</w:t>
      </w:r>
      <w:r w:rsidRPr="00CB7B63">
        <w:rPr>
          <w:rFonts w:ascii="Arial Narrow" w:hAnsi="Arial Narrow"/>
          <w:sz w:val="22"/>
          <w:szCs w:val="18"/>
        </w:rPr>
        <w:t xml:space="preserve"> мнение</w:t>
      </w:r>
      <w:r w:rsidR="00613370" w:rsidRPr="00CB7B63">
        <w:rPr>
          <w:rFonts w:ascii="Arial Narrow" w:hAnsi="Arial Narrow"/>
          <w:sz w:val="22"/>
          <w:szCs w:val="18"/>
        </w:rPr>
        <w:t xml:space="preserve"> (иногда задается неявно)</w:t>
      </w:r>
      <w:r w:rsidRPr="00CB7B63">
        <w:rPr>
          <w:rFonts w:ascii="Arial Narrow" w:hAnsi="Arial Narrow"/>
          <w:sz w:val="22"/>
          <w:szCs w:val="18"/>
        </w:rPr>
        <w:t xml:space="preserve"> о том, что осно</w:t>
      </w:r>
      <w:r w:rsidRPr="00CB7B63">
        <w:rPr>
          <w:rFonts w:ascii="Arial Narrow" w:hAnsi="Arial Narrow"/>
          <w:sz w:val="22"/>
          <w:szCs w:val="18"/>
        </w:rPr>
        <w:t>в</w:t>
      </w:r>
      <w:r w:rsidRPr="00CB7B63">
        <w:rPr>
          <w:rFonts w:ascii="Arial Narrow" w:hAnsi="Arial Narrow"/>
          <w:sz w:val="22"/>
          <w:szCs w:val="18"/>
        </w:rPr>
        <w:t>ная цель общественных организаций – участие в различных грантах, они не очень заинтересованы в сотрудничестве.</w:t>
      </w:r>
    </w:p>
    <w:p w:rsidR="00FC1D93" w:rsidRPr="00CB7B63" w:rsidRDefault="00FC1D93" w:rsidP="00FC1D93">
      <w:pPr>
        <w:ind w:left="3544"/>
        <w:jc w:val="both"/>
        <w:rPr>
          <w:rFonts w:ascii="Arial Narrow" w:hAnsi="Arial Narrow"/>
          <w:i/>
          <w:sz w:val="22"/>
          <w:szCs w:val="18"/>
        </w:rPr>
      </w:pPr>
      <w:r w:rsidRPr="00CB7B63">
        <w:rPr>
          <w:rFonts w:ascii="Arial Narrow" w:hAnsi="Arial Narrow"/>
          <w:i/>
          <w:sz w:val="22"/>
          <w:szCs w:val="18"/>
        </w:rPr>
        <w:t xml:space="preserve">«То что они к нам не приходят – это не странно. Общественные объединения, например «Птушки </w:t>
      </w:r>
      <w:r w:rsidR="003E2DE2">
        <w:rPr>
          <w:rFonts w:ascii="Arial Narrow" w:hAnsi="Arial Narrow"/>
          <w:i/>
          <w:sz w:val="22"/>
          <w:szCs w:val="18"/>
        </w:rPr>
        <w:t xml:space="preserve"> </w:t>
      </w:r>
      <w:r w:rsidRPr="00CB7B63">
        <w:rPr>
          <w:rFonts w:ascii="Arial Narrow" w:hAnsi="Arial Narrow"/>
          <w:i/>
          <w:sz w:val="22"/>
          <w:szCs w:val="18"/>
        </w:rPr>
        <w:t>бацькаушчыны». Они хорошо работают. Исследуют наших птиц, в рамках международных программ. И им просто не нужно взаимодейс</w:t>
      </w:r>
      <w:r w:rsidRPr="00CB7B63">
        <w:rPr>
          <w:rFonts w:ascii="Arial Narrow" w:hAnsi="Arial Narrow"/>
          <w:i/>
          <w:sz w:val="22"/>
          <w:szCs w:val="18"/>
        </w:rPr>
        <w:t>т</w:t>
      </w:r>
      <w:r w:rsidRPr="00CB7B63">
        <w:rPr>
          <w:rFonts w:ascii="Arial Narrow" w:hAnsi="Arial Narrow"/>
          <w:i/>
          <w:sz w:val="22"/>
          <w:szCs w:val="18"/>
        </w:rPr>
        <w:t>вие… Я думаю, что на сегодня есть возможность зарегистрированным структурам искать и находить гранты, поэтому они не общаются ни с кем.» (Эксперт)</w:t>
      </w:r>
    </w:p>
    <w:p w:rsidR="00FC1D93" w:rsidRPr="00CB7B63" w:rsidRDefault="00613370" w:rsidP="00613370">
      <w:pPr>
        <w:spacing w:line="276" w:lineRule="auto"/>
        <w:rPr>
          <w:rFonts w:ascii="Arial Narrow" w:hAnsi="Arial Narrow"/>
          <w:sz w:val="22"/>
          <w:szCs w:val="18"/>
        </w:rPr>
      </w:pPr>
      <w:r w:rsidRPr="00CB7B63">
        <w:rPr>
          <w:rFonts w:ascii="Arial Narrow" w:hAnsi="Arial Narrow"/>
          <w:sz w:val="22"/>
          <w:szCs w:val="18"/>
        </w:rPr>
        <w:t>Отмечается излишняя ориентация на критику существующей ситуации.</w:t>
      </w:r>
    </w:p>
    <w:p w:rsidR="00FC1D93" w:rsidRPr="00CB7B63" w:rsidRDefault="00FC1D93" w:rsidP="00FC1D93">
      <w:pPr>
        <w:ind w:left="3544"/>
        <w:jc w:val="both"/>
        <w:rPr>
          <w:rFonts w:ascii="Arial Narrow" w:hAnsi="Arial Narrow"/>
          <w:i/>
          <w:sz w:val="22"/>
          <w:szCs w:val="18"/>
        </w:rPr>
      </w:pPr>
      <w:r w:rsidRPr="00CB7B63">
        <w:rPr>
          <w:rFonts w:ascii="Arial Narrow" w:hAnsi="Arial Narrow"/>
          <w:i/>
          <w:sz w:val="22"/>
          <w:szCs w:val="18"/>
        </w:rPr>
        <w:t>«Нередко их деятельность излишне критична. Порой этим организациям не хватает профессионализма. Но, эти организации хотя бы заставляют зад</w:t>
      </w:r>
      <w:r w:rsidRPr="00CB7B63">
        <w:rPr>
          <w:rFonts w:ascii="Arial Narrow" w:hAnsi="Arial Narrow"/>
          <w:i/>
          <w:sz w:val="22"/>
          <w:szCs w:val="18"/>
        </w:rPr>
        <w:t>у</w:t>
      </w:r>
      <w:r w:rsidRPr="00CB7B63">
        <w:rPr>
          <w:rFonts w:ascii="Arial Narrow" w:hAnsi="Arial Narrow"/>
          <w:i/>
          <w:sz w:val="22"/>
          <w:szCs w:val="18"/>
        </w:rPr>
        <w:t>маться. Нередко они указывают на те риски, которые вообще не просчитыв</w:t>
      </w:r>
      <w:r w:rsidRPr="00CB7B63">
        <w:rPr>
          <w:rFonts w:ascii="Arial Narrow" w:hAnsi="Arial Narrow"/>
          <w:i/>
          <w:sz w:val="22"/>
          <w:szCs w:val="18"/>
        </w:rPr>
        <w:t>а</w:t>
      </w:r>
      <w:r w:rsidRPr="00CB7B63">
        <w:rPr>
          <w:rFonts w:ascii="Arial Narrow" w:hAnsi="Arial Narrow"/>
          <w:i/>
          <w:sz w:val="22"/>
          <w:szCs w:val="18"/>
        </w:rPr>
        <w:t>лись.  Когда остается одно мнение – это путь в болото и застой. Когда есть какая-то конкуренция мнений и подходов, то принимаемое решение всегда п</w:t>
      </w:r>
      <w:r w:rsidRPr="00CB7B63">
        <w:rPr>
          <w:rFonts w:ascii="Arial Narrow" w:hAnsi="Arial Narrow"/>
          <w:i/>
          <w:sz w:val="22"/>
          <w:szCs w:val="18"/>
        </w:rPr>
        <w:t>о</w:t>
      </w:r>
      <w:r w:rsidRPr="00CB7B63">
        <w:rPr>
          <w:rFonts w:ascii="Arial Narrow" w:hAnsi="Arial Narrow"/>
          <w:i/>
          <w:sz w:val="22"/>
          <w:szCs w:val="18"/>
        </w:rPr>
        <w:t>лучается более взвешенным и отвечающим существующим реалиям» (Эк</w:t>
      </w:r>
      <w:r w:rsidRPr="00CB7B63">
        <w:rPr>
          <w:rFonts w:ascii="Arial Narrow" w:hAnsi="Arial Narrow"/>
          <w:i/>
          <w:sz w:val="22"/>
          <w:szCs w:val="18"/>
        </w:rPr>
        <w:t>с</w:t>
      </w:r>
      <w:r w:rsidRPr="00CB7B63">
        <w:rPr>
          <w:rFonts w:ascii="Arial Narrow" w:hAnsi="Arial Narrow"/>
          <w:i/>
          <w:sz w:val="22"/>
          <w:szCs w:val="18"/>
        </w:rPr>
        <w:t>перт)</w:t>
      </w:r>
    </w:p>
    <w:p w:rsidR="00613370" w:rsidRPr="00CB7B63" w:rsidRDefault="00613370" w:rsidP="00FC1D93">
      <w:pPr>
        <w:ind w:left="3544"/>
        <w:jc w:val="both"/>
        <w:rPr>
          <w:rFonts w:ascii="Arial Narrow" w:hAnsi="Arial Narrow"/>
          <w:i/>
          <w:sz w:val="22"/>
          <w:szCs w:val="18"/>
        </w:rPr>
      </w:pPr>
    </w:p>
    <w:p w:rsidR="00F55C4F" w:rsidRPr="00CB7B63" w:rsidRDefault="00F55C4F">
      <w:pPr>
        <w:spacing w:line="276" w:lineRule="auto"/>
        <w:rPr>
          <w:rFonts w:ascii="Arial Narrow" w:hAnsi="Arial Narrow"/>
          <w:sz w:val="22"/>
          <w:szCs w:val="18"/>
        </w:rPr>
      </w:pPr>
      <w:r w:rsidRPr="00CB7B63">
        <w:rPr>
          <w:rFonts w:ascii="Arial Narrow" w:hAnsi="Arial Narrow"/>
          <w:sz w:val="22"/>
          <w:szCs w:val="18"/>
        </w:rPr>
        <w:t xml:space="preserve">В то же время </w:t>
      </w:r>
      <w:r w:rsidR="00613370" w:rsidRPr="00CB7B63">
        <w:rPr>
          <w:rFonts w:ascii="Arial Narrow" w:hAnsi="Arial Narrow"/>
          <w:sz w:val="22"/>
          <w:szCs w:val="18"/>
        </w:rPr>
        <w:t xml:space="preserve">все эксперты </w:t>
      </w:r>
      <w:r w:rsidRPr="00CB7B63">
        <w:rPr>
          <w:rFonts w:ascii="Arial Narrow" w:hAnsi="Arial Narrow"/>
          <w:sz w:val="22"/>
          <w:szCs w:val="18"/>
        </w:rPr>
        <w:t>высказыва</w:t>
      </w:r>
      <w:r w:rsidR="00613370" w:rsidRPr="00CB7B63">
        <w:rPr>
          <w:rFonts w:ascii="Arial Narrow" w:hAnsi="Arial Narrow"/>
          <w:sz w:val="22"/>
          <w:szCs w:val="18"/>
        </w:rPr>
        <w:t>ют</w:t>
      </w:r>
      <w:r w:rsidRPr="00CB7B63">
        <w:rPr>
          <w:rFonts w:ascii="Arial Narrow" w:hAnsi="Arial Narrow"/>
          <w:sz w:val="22"/>
          <w:szCs w:val="18"/>
        </w:rPr>
        <w:t xml:space="preserve"> мнение о необходимости существования таких организаций и демонстриру</w:t>
      </w:r>
      <w:r w:rsidR="00613370" w:rsidRPr="00CB7B63">
        <w:rPr>
          <w:rFonts w:ascii="Arial Narrow" w:hAnsi="Arial Narrow"/>
          <w:sz w:val="22"/>
          <w:szCs w:val="18"/>
        </w:rPr>
        <w:t>ют</w:t>
      </w:r>
      <w:r w:rsidRPr="00CB7B63">
        <w:rPr>
          <w:rFonts w:ascii="Arial Narrow" w:hAnsi="Arial Narrow"/>
          <w:sz w:val="22"/>
          <w:szCs w:val="18"/>
        </w:rPr>
        <w:t xml:space="preserve"> готовность </w:t>
      </w:r>
      <w:r w:rsidR="00622333" w:rsidRPr="00CB7B63">
        <w:rPr>
          <w:rFonts w:ascii="Arial Narrow" w:hAnsi="Arial Narrow"/>
          <w:sz w:val="22"/>
          <w:szCs w:val="18"/>
        </w:rPr>
        <w:t>взаимодействовать</w:t>
      </w:r>
      <w:r w:rsidRPr="00CB7B63">
        <w:rPr>
          <w:rFonts w:ascii="Arial Narrow" w:hAnsi="Arial Narrow"/>
          <w:sz w:val="22"/>
          <w:szCs w:val="18"/>
        </w:rPr>
        <w:t xml:space="preserve"> с ними. </w:t>
      </w:r>
      <w:r w:rsidR="00613370" w:rsidRPr="00CB7B63">
        <w:rPr>
          <w:rFonts w:ascii="Arial Narrow" w:hAnsi="Arial Narrow"/>
          <w:sz w:val="22"/>
          <w:szCs w:val="18"/>
        </w:rPr>
        <w:t xml:space="preserve">Критическая направленность в деятельности может способствовать привлечению внимания к экологическим проблемам, способствовать повышению ответственности предприятий и государства в обласзти защиты окружающей среды. </w:t>
      </w:r>
      <w:r w:rsidRPr="00CB7B63">
        <w:rPr>
          <w:rFonts w:ascii="Arial Narrow" w:hAnsi="Arial Narrow"/>
          <w:sz w:val="22"/>
          <w:szCs w:val="18"/>
        </w:rPr>
        <w:t xml:space="preserve">Сферы, в которых взаимодействие </w:t>
      </w:r>
      <w:r w:rsidR="00622333" w:rsidRPr="00CB7B63">
        <w:rPr>
          <w:rFonts w:ascii="Arial Narrow" w:hAnsi="Arial Narrow"/>
          <w:sz w:val="22"/>
          <w:szCs w:val="18"/>
        </w:rPr>
        <w:t>с общественными организациями является привлекател</w:t>
      </w:r>
      <w:r w:rsidR="00622333" w:rsidRPr="00CB7B63">
        <w:rPr>
          <w:rFonts w:ascii="Arial Narrow" w:hAnsi="Arial Narrow"/>
          <w:sz w:val="22"/>
          <w:szCs w:val="18"/>
        </w:rPr>
        <w:t>ь</w:t>
      </w:r>
      <w:r w:rsidR="00622333" w:rsidRPr="00CB7B63">
        <w:rPr>
          <w:rFonts w:ascii="Arial Narrow" w:hAnsi="Arial Narrow"/>
          <w:sz w:val="22"/>
          <w:szCs w:val="18"/>
        </w:rPr>
        <w:lastRenderedPageBreak/>
        <w:t>ным – это просвещение и информирование населения, активизация контроля общественности за экологической ситуацией, и, в том числе, содействие развитию законодательных инициатив.</w:t>
      </w:r>
    </w:p>
    <w:p w:rsidR="00613370" w:rsidRPr="00CB7B63" w:rsidRDefault="00613370">
      <w:pPr>
        <w:spacing w:line="276" w:lineRule="auto"/>
        <w:rPr>
          <w:rFonts w:ascii="Arial Narrow" w:hAnsi="Arial Narrow"/>
          <w:sz w:val="22"/>
          <w:szCs w:val="18"/>
        </w:rPr>
      </w:pPr>
    </w:p>
    <w:p w:rsidR="00613370" w:rsidRPr="00CB7B63" w:rsidRDefault="00613370" w:rsidP="00613370">
      <w:pPr>
        <w:ind w:left="3544"/>
        <w:jc w:val="both"/>
        <w:rPr>
          <w:rFonts w:ascii="Arial Narrow" w:hAnsi="Arial Narrow"/>
          <w:i/>
          <w:sz w:val="22"/>
          <w:szCs w:val="18"/>
        </w:rPr>
      </w:pPr>
      <w:r w:rsidRPr="00CB7B63">
        <w:rPr>
          <w:rFonts w:ascii="Arial Narrow" w:hAnsi="Arial Narrow"/>
          <w:i/>
          <w:sz w:val="22"/>
          <w:szCs w:val="18"/>
        </w:rPr>
        <w:t>«По крайней мере [вмешательство общественной организации] не позволит забыть о том, что проблема существует. Что я слышу со стороны чиновн</w:t>
      </w:r>
      <w:r w:rsidRPr="00CB7B63">
        <w:rPr>
          <w:rFonts w:ascii="Arial Narrow" w:hAnsi="Arial Narrow"/>
          <w:i/>
          <w:sz w:val="22"/>
          <w:szCs w:val="18"/>
        </w:rPr>
        <w:t>и</w:t>
      </w:r>
      <w:r w:rsidRPr="00CB7B63">
        <w:rPr>
          <w:rFonts w:ascii="Arial Narrow" w:hAnsi="Arial Narrow"/>
          <w:i/>
          <w:sz w:val="22"/>
          <w:szCs w:val="18"/>
        </w:rPr>
        <w:t>ка, чаще всего, применительно к воздуху и подземной воде, когда есть прев</w:t>
      </w:r>
      <w:r w:rsidRPr="00CB7B63">
        <w:rPr>
          <w:rFonts w:ascii="Arial Narrow" w:hAnsi="Arial Narrow"/>
          <w:i/>
          <w:sz w:val="22"/>
          <w:szCs w:val="18"/>
        </w:rPr>
        <w:t>ы</w:t>
      </w:r>
      <w:r w:rsidRPr="00CB7B63">
        <w:rPr>
          <w:rFonts w:ascii="Arial Narrow" w:hAnsi="Arial Narrow"/>
          <w:i/>
          <w:sz w:val="22"/>
          <w:szCs w:val="18"/>
        </w:rPr>
        <w:t>шения по нормам концентрации – чиновник не знает что с этим делать. Он забывает, что может обратиться в БелНИЦ экологии и также он забывает, что в Европе есть много природоохранных технологий, которые могут спр</w:t>
      </w:r>
      <w:r w:rsidRPr="00CB7B63">
        <w:rPr>
          <w:rFonts w:ascii="Arial Narrow" w:hAnsi="Arial Narrow"/>
          <w:i/>
          <w:sz w:val="22"/>
          <w:szCs w:val="18"/>
        </w:rPr>
        <w:t>а</w:t>
      </w:r>
      <w:r w:rsidRPr="00CB7B63">
        <w:rPr>
          <w:rFonts w:ascii="Arial Narrow" w:hAnsi="Arial Narrow"/>
          <w:i/>
          <w:sz w:val="22"/>
          <w:szCs w:val="18"/>
        </w:rPr>
        <w:t>виться с проблемой. И вопрос чем привлечь – это подарить европейцам наш мусор. Они его с радостью заберут и извлекут от туда что-то полезное. Е</w:t>
      </w:r>
      <w:r w:rsidRPr="00CB7B63">
        <w:rPr>
          <w:rFonts w:ascii="Arial Narrow" w:hAnsi="Arial Narrow"/>
          <w:i/>
          <w:sz w:val="22"/>
          <w:szCs w:val="18"/>
        </w:rPr>
        <w:t>с</w:t>
      </w:r>
      <w:r w:rsidRPr="00CB7B63">
        <w:rPr>
          <w:rFonts w:ascii="Arial Narrow" w:hAnsi="Arial Narrow"/>
          <w:i/>
          <w:sz w:val="22"/>
          <w:szCs w:val="18"/>
        </w:rPr>
        <w:t>ли найдется общественная организация, которая будет говорить, что пер</w:t>
      </w:r>
      <w:r w:rsidRPr="00CB7B63">
        <w:rPr>
          <w:rFonts w:ascii="Arial Narrow" w:hAnsi="Arial Narrow"/>
          <w:i/>
          <w:sz w:val="22"/>
          <w:szCs w:val="18"/>
        </w:rPr>
        <w:t>е</w:t>
      </w:r>
      <w:r w:rsidRPr="00CB7B63">
        <w:rPr>
          <w:rFonts w:ascii="Arial Narrow" w:hAnsi="Arial Narrow"/>
          <w:i/>
          <w:sz w:val="22"/>
          <w:szCs w:val="18"/>
        </w:rPr>
        <w:t>захоронение – это временное решение и это не вариант, надо искать техн</w:t>
      </w:r>
      <w:r w:rsidRPr="00CB7B63">
        <w:rPr>
          <w:rFonts w:ascii="Arial Narrow" w:hAnsi="Arial Narrow"/>
          <w:i/>
          <w:sz w:val="22"/>
          <w:szCs w:val="18"/>
        </w:rPr>
        <w:t>о</w:t>
      </w:r>
      <w:r w:rsidRPr="00CB7B63">
        <w:rPr>
          <w:rFonts w:ascii="Arial Narrow" w:hAnsi="Arial Narrow"/>
          <w:i/>
          <w:sz w:val="22"/>
          <w:szCs w:val="18"/>
        </w:rPr>
        <w:t>логию, которая бы утилизировала это» (Эксперт)</w:t>
      </w:r>
    </w:p>
    <w:p w:rsidR="00420C46" w:rsidRPr="00CB7B63" w:rsidRDefault="00420C46">
      <w:pPr>
        <w:spacing w:line="276" w:lineRule="auto"/>
        <w:rPr>
          <w:rFonts w:ascii="Arial Narrow" w:hAnsi="Arial Narrow"/>
          <w:sz w:val="22"/>
          <w:szCs w:val="18"/>
        </w:rPr>
      </w:pPr>
      <w:r w:rsidRPr="00CB7B63">
        <w:rPr>
          <w:rFonts w:ascii="Arial Narrow" w:hAnsi="Arial Narrow"/>
          <w:sz w:val="22"/>
          <w:szCs w:val="18"/>
        </w:rPr>
        <w:br w:type="page"/>
      </w:r>
    </w:p>
    <w:p w:rsidR="00420C46" w:rsidRPr="00CB7B63" w:rsidRDefault="00420C46" w:rsidP="004A5DF9">
      <w:pPr>
        <w:jc w:val="both"/>
        <w:rPr>
          <w:rFonts w:ascii="Arial Narrow" w:hAnsi="Arial Narrow"/>
          <w:b/>
          <w:sz w:val="22"/>
          <w:szCs w:val="18"/>
        </w:rPr>
      </w:pPr>
      <w:r w:rsidRPr="00CB7B63">
        <w:rPr>
          <w:rFonts w:ascii="Arial Narrow" w:hAnsi="Arial Narrow"/>
          <w:b/>
          <w:sz w:val="22"/>
          <w:szCs w:val="18"/>
        </w:rPr>
        <w:lastRenderedPageBreak/>
        <w:t>3.3. Осведомленность и оценка влияния на состояние окружающей среды строительства потенциально эколог</w:t>
      </w:r>
      <w:r w:rsidRPr="00CB7B63">
        <w:rPr>
          <w:rFonts w:ascii="Arial Narrow" w:hAnsi="Arial Narrow"/>
          <w:b/>
          <w:sz w:val="22"/>
          <w:szCs w:val="18"/>
        </w:rPr>
        <w:t>и</w:t>
      </w:r>
      <w:r w:rsidRPr="00CB7B63">
        <w:rPr>
          <w:rFonts w:ascii="Arial Narrow" w:hAnsi="Arial Narrow"/>
          <w:b/>
          <w:sz w:val="22"/>
          <w:szCs w:val="18"/>
        </w:rPr>
        <w:t>чески опасных объектов.</w:t>
      </w:r>
    </w:p>
    <w:p w:rsidR="00420C46" w:rsidRPr="00CB7B63" w:rsidRDefault="00420C46" w:rsidP="004A5DF9">
      <w:pPr>
        <w:jc w:val="both"/>
        <w:rPr>
          <w:rFonts w:ascii="Arial Narrow" w:hAnsi="Arial Narrow"/>
          <w:sz w:val="22"/>
          <w:szCs w:val="18"/>
        </w:rPr>
      </w:pPr>
    </w:p>
    <w:p w:rsidR="004A5DF9" w:rsidRPr="00CB7B63" w:rsidRDefault="004A5DF9" w:rsidP="004A5DF9">
      <w:pPr>
        <w:jc w:val="both"/>
        <w:rPr>
          <w:rFonts w:ascii="Arial Narrow" w:hAnsi="Arial Narrow"/>
          <w:sz w:val="22"/>
          <w:szCs w:val="18"/>
        </w:rPr>
      </w:pPr>
      <w:r w:rsidRPr="00CB7B63">
        <w:rPr>
          <w:rFonts w:ascii="Arial Narrow" w:hAnsi="Arial Narrow"/>
          <w:sz w:val="22"/>
          <w:szCs w:val="18"/>
        </w:rPr>
        <w:t>Больш</w:t>
      </w:r>
      <w:r w:rsidR="00DA2209" w:rsidRPr="00CB7B63">
        <w:rPr>
          <w:rFonts w:ascii="Arial Narrow" w:hAnsi="Arial Narrow"/>
          <w:sz w:val="22"/>
          <w:szCs w:val="18"/>
        </w:rPr>
        <w:t xml:space="preserve">инство респондентов </w:t>
      </w:r>
      <w:r w:rsidRPr="00CB7B63">
        <w:rPr>
          <w:rFonts w:ascii="Arial Narrow" w:hAnsi="Arial Narrow"/>
          <w:sz w:val="22"/>
          <w:szCs w:val="18"/>
        </w:rPr>
        <w:t>слышали о каждом из предложенных для оценки объект</w:t>
      </w:r>
      <w:r w:rsidR="00DA2209" w:rsidRPr="00CB7B63">
        <w:rPr>
          <w:rFonts w:ascii="Arial Narrow" w:hAnsi="Arial Narrow"/>
          <w:sz w:val="22"/>
          <w:szCs w:val="18"/>
        </w:rPr>
        <w:t>ов</w:t>
      </w:r>
      <w:r w:rsidRPr="00CB7B63">
        <w:rPr>
          <w:rFonts w:ascii="Arial Narrow" w:hAnsi="Arial Narrow"/>
          <w:sz w:val="22"/>
          <w:szCs w:val="18"/>
        </w:rPr>
        <w:t xml:space="preserve"> строительства, котор</w:t>
      </w:r>
      <w:r w:rsidR="00DA2209" w:rsidRPr="00CB7B63">
        <w:rPr>
          <w:rFonts w:ascii="Arial Narrow" w:hAnsi="Arial Narrow"/>
          <w:sz w:val="22"/>
          <w:szCs w:val="18"/>
        </w:rPr>
        <w:t>ые</w:t>
      </w:r>
      <w:r w:rsidRPr="00CB7B63">
        <w:rPr>
          <w:rFonts w:ascii="Arial Narrow" w:hAnsi="Arial Narrow"/>
          <w:sz w:val="22"/>
          <w:szCs w:val="18"/>
        </w:rPr>
        <w:t xml:space="preserve"> </w:t>
      </w:r>
      <w:r w:rsidR="00DA2209" w:rsidRPr="00CB7B63">
        <w:rPr>
          <w:rFonts w:ascii="Arial Narrow" w:hAnsi="Arial Narrow"/>
          <w:sz w:val="22"/>
          <w:szCs w:val="18"/>
        </w:rPr>
        <w:t xml:space="preserve">могут нести </w:t>
      </w:r>
      <w:r w:rsidRPr="00CB7B63">
        <w:rPr>
          <w:rFonts w:ascii="Arial Narrow" w:hAnsi="Arial Narrow"/>
          <w:sz w:val="22"/>
          <w:szCs w:val="18"/>
        </w:rPr>
        <w:t xml:space="preserve">потенциальную экологическую угрозу.  При этом наиболее часто респонденты упоминали строительство Островецкой АЭС – 87,3%. Данные приведены на рисунке </w:t>
      </w:r>
      <w:r w:rsidR="00DA2209" w:rsidRPr="00CB7B63">
        <w:rPr>
          <w:rFonts w:ascii="Arial Narrow" w:hAnsi="Arial Narrow"/>
          <w:sz w:val="22"/>
          <w:szCs w:val="18"/>
        </w:rPr>
        <w:t>32</w:t>
      </w:r>
      <w:r w:rsidRPr="00CB7B63">
        <w:rPr>
          <w:rFonts w:ascii="Arial Narrow" w:hAnsi="Arial Narrow"/>
          <w:sz w:val="22"/>
          <w:szCs w:val="18"/>
        </w:rPr>
        <w:t>.</w:t>
      </w:r>
    </w:p>
    <w:p w:rsidR="004A5DF9" w:rsidRPr="00CB7B63" w:rsidRDefault="004A5DF9" w:rsidP="004A5DF9">
      <w:pPr>
        <w:jc w:val="center"/>
        <w:rPr>
          <w:rFonts w:ascii="Arial Narrow" w:hAnsi="Arial Narrow"/>
          <w:sz w:val="22"/>
          <w:szCs w:val="18"/>
        </w:rPr>
      </w:pPr>
      <w:r w:rsidRPr="00CB7B63">
        <w:rPr>
          <w:rFonts w:ascii="Arial Narrow" w:hAnsi="Arial Narrow"/>
          <w:noProof/>
          <w:sz w:val="22"/>
          <w:szCs w:val="18"/>
        </w:rPr>
        <w:drawing>
          <wp:inline distT="0" distB="0" distL="0" distR="0">
            <wp:extent cx="5962650" cy="1733550"/>
            <wp:effectExtent l="0" t="0" r="0" b="0"/>
            <wp:docPr id="41"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4A5DF9" w:rsidRPr="00CB7B63" w:rsidRDefault="004A5DF9" w:rsidP="00DA2209">
      <w:pPr>
        <w:rPr>
          <w:rFonts w:ascii="Arial Narrow" w:hAnsi="Arial Narrow"/>
          <w:sz w:val="18"/>
          <w:szCs w:val="18"/>
        </w:rPr>
      </w:pPr>
      <w:r w:rsidRPr="00CB7B63">
        <w:rPr>
          <w:rFonts w:ascii="Arial Narrow" w:hAnsi="Arial Narrow"/>
          <w:sz w:val="18"/>
          <w:szCs w:val="18"/>
        </w:rPr>
        <w:t>Рисунок</w:t>
      </w:r>
      <w:r w:rsidR="00DA2209" w:rsidRPr="00CB7B63">
        <w:rPr>
          <w:rFonts w:ascii="Arial Narrow" w:hAnsi="Arial Narrow"/>
          <w:sz w:val="18"/>
          <w:szCs w:val="18"/>
        </w:rPr>
        <w:t xml:space="preserve"> 32</w:t>
      </w:r>
      <w:r w:rsidRPr="00CB7B63">
        <w:rPr>
          <w:rFonts w:ascii="Arial Narrow" w:hAnsi="Arial Narrow"/>
          <w:sz w:val="18"/>
          <w:szCs w:val="18"/>
        </w:rPr>
        <w:t xml:space="preserve">: Слышали ли Вы о строительстве перечисленных объектов? В %, </w:t>
      </w:r>
      <w:r w:rsidRPr="00CB7B63">
        <w:rPr>
          <w:rFonts w:ascii="Arial Narrow" w:hAnsi="Arial Narrow"/>
          <w:sz w:val="18"/>
          <w:szCs w:val="18"/>
          <w:lang w:val="en-US"/>
        </w:rPr>
        <w:t>N</w:t>
      </w:r>
      <w:r w:rsidRPr="00CB7B63">
        <w:rPr>
          <w:rFonts w:ascii="Arial Narrow" w:hAnsi="Arial Narrow"/>
          <w:sz w:val="18"/>
          <w:szCs w:val="18"/>
        </w:rPr>
        <w:t>=845</w:t>
      </w:r>
    </w:p>
    <w:p w:rsidR="004A5DF9" w:rsidRPr="00CB7B63" w:rsidRDefault="004A5DF9" w:rsidP="004A5DF9">
      <w:pPr>
        <w:jc w:val="both"/>
        <w:rPr>
          <w:rFonts w:ascii="Arial Narrow" w:hAnsi="Arial Narrow"/>
          <w:sz w:val="18"/>
          <w:szCs w:val="18"/>
        </w:rPr>
      </w:pPr>
    </w:p>
    <w:p w:rsidR="004A5DF9" w:rsidRPr="00CB7B63" w:rsidRDefault="004A5DF9" w:rsidP="004A5DF9">
      <w:pPr>
        <w:jc w:val="both"/>
        <w:rPr>
          <w:rFonts w:ascii="Arial Narrow" w:hAnsi="Arial Narrow"/>
          <w:sz w:val="22"/>
          <w:szCs w:val="18"/>
        </w:rPr>
      </w:pPr>
      <w:r w:rsidRPr="00CB7B63">
        <w:rPr>
          <w:rFonts w:ascii="Arial Narrow" w:hAnsi="Arial Narrow"/>
          <w:sz w:val="22"/>
          <w:szCs w:val="18"/>
        </w:rPr>
        <w:t xml:space="preserve">О  строительстве </w:t>
      </w:r>
      <w:r w:rsidRPr="00CB7B63">
        <w:rPr>
          <w:rFonts w:ascii="Arial Narrow" w:hAnsi="Arial Narrow"/>
          <w:b/>
          <w:sz w:val="22"/>
          <w:szCs w:val="18"/>
        </w:rPr>
        <w:t xml:space="preserve">Островецкой АЭС </w:t>
      </w:r>
      <w:r w:rsidRPr="00CB7B63">
        <w:rPr>
          <w:rFonts w:ascii="Arial Narrow" w:hAnsi="Arial Narrow"/>
          <w:sz w:val="22"/>
          <w:szCs w:val="18"/>
        </w:rPr>
        <w:t>осведомлены все респонденты, проживающие в  Минской области (100,0%), что в 2 раза превышает долю осведомленных респондентов в Могилевской области (50,0%). Доля осведомленных о строительс</w:t>
      </w:r>
      <w:r w:rsidRPr="00CB7B63">
        <w:rPr>
          <w:rFonts w:ascii="Arial Narrow" w:hAnsi="Arial Narrow"/>
          <w:sz w:val="22"/>
          <w:szCs w:val="18"/>
        </w:rPr>
        <w:t>т</w:t>
      </w:r>
      <w:r w:rsidRPr="00CB7B63">
        <w:rPr>
          <w:rFonts w:ascii="Arial Narrow" w:hAnsi="Arial Narrow"/>
          <w:sz w:val="22"/>
          <w:szCs w:val="18"/>
        </w:rPr>
        <w:t>ве данного объекта среди опрошенных, проживающих в Минске, составила 91,1%. Уровень осведомленности на уровне 91,2%-97,9% был зафиксированы среди респондентов из Витебской, Гомельской и Гродненской областей. Среди опроше</w:t>
      </w:r>
      <w:r w:rsidRPr="00CB7B63">
        <w:rPr>
          <w:rFonts w:ascii="Arial Narrow" w:hAnsi="Arial Narrow"/>
          <w:sz w:val="22"/>
          <w:szCs w:val="18"/>
        </w:rPr>
        <w:t>н</w:t>
      </w:r>
      <w:r w:rsidRPr="00CB7B63">
        <w:rPr>
          <w:rFonts w:ascii="Arial Narrow" w:hAnsi="Arial Narrow"/>
          <w:sz w:val="22"/>
          <w:szCs w:val="18"/>
        </w:rPr>
        <w:t xml:space="preserve">ных, проживающих в Брестской области, уровень осведомленности о строительстве Островецкой АЭС составляет 85,1%. </w:t>
      </w:r>
    </w:p>
    <w:p w:rsidR="004A5DF9" w:rsidRPr="00CB7B63" w:rsidRDefault="004A5DF9" w:rsidP="004A5DF9">
      <w:pPr>
        <w:jc w:val="both"/>
        <w:rPr>
          <w:rFonts w:ascii="Arial Narrow" w:hAnsi="Arial Narrow"/>
          <w:sz w:val="22"/>
          <w:szCs w:val="18"/>
        </w:rPr>
      </w:pPr>
      <w:r w:rsidRPr="00CB7B63">
        <w:rPr>
          <w:rFonts w:ascii="Arial Narrow" w:hAnsi="Arial Narrow"/>
          <w:sz w:val="22"/>
          <w:szCs w:val="18"/>
        </w:rPr>
        <w:t>По мере снижения уровня дохода, наблюдается тенденция уменьшения  доли осведомленных о строительстве Острове</w:t>
      </w:r>
      <w:r w:rsidRPr="00CB7B63">
        <w:rPr>
          <w:rFonts w:ascii="Arial Narrow" w:hAnsi="Arial Narrow"/>
          <w:sz w:val="22"/>
          <w:szCs w:val="18"/>
        </w:rPr>
        <w:t>ц</w:t>
      </w:r>
      <w:r w:rsidRPr="00CB7B63">
        <w:rPr>
          <w:rFonts w:ascii="Arial Narrow" w:hAnsi="Arial Narrow"/>
          <w:sz w:val="22"/>
          <w:szCs w:val="18"/>
        </w:rPr>
        <w:t>кой АЭС. Так, в наиболее материально благополучной группе опрошенных была зафиксирована наиболее высокая доля осведомленных лиц – 89,7%. Аналогичная доля среди наименее материально благополучных граждан значительно ниже и составляет 60,0%.</w:t>
      </w:r>
    </w:p>
    <w:p w:rsidR="004A5DF9" w:rsidRPr="00CB7B63" w:rsidRDefault="004A5DF9" w:rsidP="004A5DF9">
      <w:pPr>
        <w:jc w:val="both"/>
        <w:rPr>
          <w:rFonts w:ascii="Arial Narrow" w:hAnsi="Arial Narrow"/>
          <w:sz w:val="22"/>
          <w:szCs w:val="18"/>
        </w:rPr>
      </w:pPr>
    </w:p>
    <w:p w:rsidR="004A5DF9" w:rsidRPr="00CB7B63" w:rsidRDefault="004A5DF9" w:rsidP="004A5DF9">
      <w:pPr>
        <w:jc w:val="both"/>
        <w:rPr>
          <w:rFonts w:ascii="Arial Narrow" w:hAnsi="Arial Narrow"/>
          <w:sz w:val="22"/>
          <w:szCs w:val="18"/>
        </w:rPr>
      </w:pPr>
      <w:r w:rsidRPr="00CB7B63">
        <w:rPr>
          <w:rFonts w:ascii="Arial Narrow" w:hAnsi="Arial Narrow"/>
          <w:sz w:val="22"/>
          <w:szCs w:val="18"/>
        </w:rPr>
        <w:t xml:space="preserve">Осведомленность о </w:t>
      </w:r>
      <w:r w:rsidRPr="00CB7B63">
        <w:rPr>
          <w:rFonts w:ascii="Arial Narrow" w:hAnsi="Arial Narrow"/>
          <w:b/>
          <w:sz w:val="22"/>
          <w:szCs w:val="18"/>
        </w:rPr>
        <w:t>застройке зеленых зон</w:t>
      </w:r>
      <w:r w:rsidRPr="00CB7B63">
        <w:rPr>
          <w:rFonts w:ascii="Arial Narrow" w:hAnsi="Arial Narrow"/>
          <w:sz w:val="22"/>
          <w:szCs w:val="18"/>
        </w:rPr>
        <w:t xml:space="preserve"> в городах наиболее высока среди опрошенных из Минской  (100%), Гомел</w:t>
      </w:r>
      <w:r w:rsidRPr="00CB7B63">
        <w:rPr>
          <w:rFonts w:ascii="Arial Narrow" w:hAnsi="Arial Narrow"/>
          <w:sz w:val="22"/>
          <w:szCs w:val="18"/>
        </w:rPr>
        <w:t>ь</w:t>
      </w:r>
      <w:r w:rsidRPr="00CB7B63">
        <w:rPr>
          <w:rFonts w:ascii="Arial Narrow" w:hAnsi="Arial Narrow"/>
          <w:sz w:val="22"/>
          <w:szCs w:val="18"/>
        </w:rPr>
        <w:t>ской и Гродненской областей (89,2% и 90,8% соответственно). В Минске и Витебской области эта доля находится в пред</w:t>
      </w:r>
      <w:r w:rsidRPr="00CB7B63">
        <w:rPr>
          <w:rFonts w:ascii="Arial Narrow" w:hAnsi="Arial Narrow"/>
          <w:sz w:val="22"/>
          <w:szCs w:val="18"/>
        </w:rPr>
        <w:t>е</w:t>
      </w:r>
      <w:r w:rsidRPr="00CB7B63">
        <w:rPr>
          <w:rFonts w:ascii="Arial Narrow" w:hAnsi="Arial Narrow"/>
          <w:sz w:val="22"/>
          <w:szCs w:val="18"/>
        </w:rPr>
        <w:t xml:space="preserve">лах от 76,3% для Витебской области  до 77,4% для минчан. Наименьший уровень осведомленности о застройке зеленых зон был зафиксирован среди респондентов, проживающих в Могилевской области, - 67,0%. </w:t>
      </w:r>
    </w:p>
    <w:p w:rsidR="004A5DF9" w:rsidRPr="00CB7B63" w:rsidRDefault="004A5DF9" w:rsidP="004A5DF9">
      <w:pPr>
        <w:jc w:val="both"/>
        <w:rPr>
          <w:rFonts w:ascii="Arial Narrow" w:hAnsi="Arial Narrow"/>
          <w:sz w:val="22"/>
          <w:szCs w:val="18"/>
        </w:rPr>
      </w:pPr>
      <w:r w:rsidRPr="00CB7B63">
        <w:rPr>
          <w:rFonts w:ascii="Arial Narrow" w:hAnsi="Arial Narrow"/>
          <w:sz w:val="22"/>
          <w:szCs w:val="18"/>
        </w:rPr>
        <w:t xml:space="preserve">Также следует отметить некоторые возрастные особенности осведомленности данного вопроса. Так, молодежь в возрасте от 18 до 29 лет имеет более высокую осведомленность (86,8%) о застройках зеленых зон, нежели население в возрасте от 45 до 65 лет – 79,8%. </w:t>
      </w:r>
    </w:p>
    <w:p w:rsidR="004A5DF9" w:rsidRPr="00CB7B63" w:rsidRDefault="004A5DF9" w:rsidP="004A5DF9">
      <w:pPr>
        <w:jc w:val="both"/>
        <w:rPr>
          <w:rFonts w:ascii="Arial Narrow" w:hAnsi="Arial Narrow"/>
          <w:sz w:val="22"/>
          <w:szCs w:val="18"/>
        </w:rPr>
      </w:pPr>
    </w:p>
    <w:p w:rsidR="004A5DF9" w:rsidRPr="00CB7B63" w:rsidRDefault="004A5DF9" w:rsidP="004A5DF9">
      <w:pPr>
        <w:jc w:val="both"/>
        <w:rPr>
          <w:rFonts w:ascii="Arial Narrow" w:hAnsi="Arial Narrow"/>
          <w:sz w:val="22"/>
          <w:szCs w:val="18"/>
        </w:rPr>
      </w:pPr>
      <w:r w:rsidRPr="00CB7B63">
        <w:rPr>
          <w:rFonts w:ascii="Arial Narrow" w:hAnsi="Arial Narrow"/>
          <w:sz w:val="22"/>
          <w:szCs w:val="18"/>
        </w:rPr>
        <w:t>О строительстве</w:t>
      </w:r>
      <w:r w:rsidRPr="00CB7B63">
        <w:rPr>
          <w:rFonts w:ascii="Arial Narrow" w:hAnsi="Arial Narrow"/>
          <w:b/>
          <w:sz w:val="22"/>
          <w:szCs w:val="18"/>
        </w:rPr>
        <w:t xml:space="preserve"> «Китайского» технопарка в Смолевичском районе </w:t>
      </w:r>
      <w:r w:rsidRPr="00CB7B63">
        <w:rPr>
          <w:rFonts w:ascii="Arial Narrow" w:hAnsi="Arial Narrow"/>
          <w:sz w:val="22"/>
          <w:szCs w:val="18"/>
        </w:rPr>
        <w:t>осведомлены  больше мужчины  (71,0%), чем же</w:t>
      </w:r>
      <w:r w:rsidRPr="00CB7B63">
        <w:rPr>
          <w:rFonts w:ascii="Arial Narrow" w:hAnsi="Arial Narrow"/>
          <w:sz w:val="22"/>
          <w:szCs w:val="18"/>
        </w:rPr>
        <w:t>н</w:t>
      </w:r>
      <w:r w:rsidRPr="00CB7B63">
        <w:rPr>
          <w:rFonts w:ascii="Arial Narrow" w:hAnsi="Arial Narrow"/>
          <w:sz w:val="22"/>
          <w:szCs w:val="18"/>
        </w:rPr>
        <w:t>щины (64,3%).  На информированность в отношении строительства данного объекта влияет уровень материального дох</w:t>
      </w:r>
      <w:r w:rsidRPr="00CB7B63">
        <w:rPr>
          <w:rFonts w:ascii="Arial Narrow" w:hAnsi="Arial Narrow"/>
          <w:sz w:val="22"/>
          <w:szCs w:val="18"/>
        </w:rPr>
        <w:t>о</w:t>
      </w:r>
      <w:r w:rsidRPr="00CB7B63">
        <w:rPr>
          <w:rFonts w:ascii="Arial Narrow" w:hAnsi="Arial Narrow"/>
          <w:sz w:val="22"/>
          <w:szCs w:val="18"/>
        </w:rPr>
        <w:t>да респондента: чем ниже доход человека, тем меньше осведомленность о строительстве технопарка.</w:t>
      </w:r>
      <w:r w:rsidR="00DA2209" w:rsidRPr="00CB7B63">
        <w:rPr>
          <w:rFonts w:ascii="Arial Narrow" w:hAnsi="Arial Narrow"/>
          <w:sz w:val="22"/>
          <w:szCs w:val="18"/>
        </w:rPr>
        <w:t xml:space="preserve"> </w:t>
      </w:r>
      <w:r w:rsidRPr="00CB7B63">
        <w:rPr>
          <w:rFonts w:ascii="Arial Narrow" w:hAnsi="Arial Narrow"/>
          <w:sz w:val="22"/>
          <w:szCs w:val="18"/>
        </w:rPr>
        <w:t>Так, наибольшая доля респондентов, осведомленных о существовании строительства «Китайского» технопарка, была зафиксирована в на</w:t>
      </w:r>
      <w:r w:rsidRPr="00CB7B63">
        <w:rPr>
          <w:rFonts w:ascii="Arial Narrow" w:hAnsi="Arial Narrow"/>
          <w:sz w:val="22"/>
          <w:szCs w:val="18"/>
        </w:rPr>
        <w:t>и</w:t>
      </w:r>
      <w:r w:rsidRPr="00CB7B63">
        <w:rPr>
          <w:rFonts w:ascii="Arial Narrow" w:hAnsi="Arial Narrow"/>
          <w:sz w:val="22"/>
          <w:szCs w:val="18"/>
        </w:rPr>
        <w:t xml:space="preserve">более материально благополучной группе (72,4%). В наименее материально благополучной группе опрошенных уровень осведомленности о строительстве технопарка не превышает 43,2%. </w:t>
      </w:r>
    </w:p>
    <w:p w:rsidR="004A5DF9" w:rsidRPr="00CB7B63" w:rsidRDefault="004A5DF9" w:rsidP="004A5DF9">
      <w:pPr>
        <w:jc w:val="both"/>
        <w:rPr>
          <w:rFonts w:ascii="Arial Narrow" w:hAnsi="Arial Narrow"/>
          <w:sz w:val="22"/>
          <w:szCs w:val="18"/>
        </w:rPr>
      </w:pPr>
      <w:r w:rsidRPr="00CB7B63">
        <w:rPr>
          <w:rFonts w:ascii="Arial Narrow" w:hAnsi="Arial Narrow"/>
          <w:sz w:val="22"/>
          <w:szCs w:val="18"/>
        </w:rPr>
        <w:t>Говоря о региональных особенностях осведомленности о строительстве данного объекта, лидирующую позицию по-прежнему занимают представители Минской области (92,9% осведомленных). При этом своего рода аутсайдером по да</w:t>
      </w:r>
      <w:r w:rsidRPr="00CB7B63">
        <w:rPr>
          <w:rFonts w:ascii="Arial Narrow" w:hAnsi="Arial Narrow"/>
          <w:sz w:val="22"/>
          <w:szCs w:val="18"/>
        </w:rPr>
        <w:t>н</w:t>
      </w:r>
      <w:r w:rsidRPr="00CB7B63">
        <w:rPr>
          <w:rFonts w:ascii="Arial Narrow" w:hAnsi="Arial Narrow"/>
          <w:sz w:val="22"/>
          <w:szCs w:val="18"/>
        </w:rPr>
        <w:t>ному вопросу снова выступают опрошенные, проживающие в Могилевской области (23,0%). Среди респондентов, прож</w:t>
      </w:r>
      <w:r w:rsidRPr="00CB7B63">
        <w:rPr>
          <w:rFonts w:ascii="Arial Narrow" w:hAnsi="Arial Narrow"/>
          <w:sz w:val="22"/>
          <w:szCs w:val="18"/>
        </w:rPr>
        <w:t>и</w:t>
      </w:r>
      <w:r w:rsidRPr="00CB7B63">
        <w:rPr>
          <w:rFonts w:ascii="Arial Narrow" w:hAnsi="Arial Narrow"/>
          <w:sz w:val="22"/>
          <w:szCs w:val="18"/>
        </w:rPr>
        <w:t>вающих в Минске, доля осведомленных о строительстве технопарка составляет 68,5%. Уровень осведомленности о да</w:t>
      </w:r>
      <w:r w:rsidRPr="00CB7B63">
        <w:rPr>
          <w:rFonts w:ascii="Arial Narrow" w:hAnsi="Arial Narrow"/>
          <w:sz w:val="22"/>
          <w:szCs w:val="18"/>
        </w:rPr>
        <w:t>н</w:t>
      </w:r>
      <w:r w:rsidRPr="00CB7B63">
        <w:rPr>
          <w:rFonts w:ascii="Arial Narrow" w:hAnsi="Arial Narrow"/>
          <w:sz w:val="22"/>
          <w:szCs w:val="18"/>
        </w:rPr>
        <w:t>ном вопросе в оставшихся регионах находится в пределах от 71,1% до 76,5%.</w:t>
      </w:r>
    </w:p>
    <w:p w:rsidR="004A5DF9" w:rsidRPr="00CB7B63" w:rsidRDefault="004A5DF9" w:rsidP="004A5DF9">
      <w:pPr>
        <w:jc w:val="both"/>
        <w:rPr>
          <w:rFonts w:ascii="Arial Narrow" w:hAnsi="Arial Narrow"/>
          <w:sz w:val="22"/>
          <w:szCs w:val="18"/>
        </w:rPr>
      </w:pPr>
    </w:p>
    <w:p w:rsidR="004A5DF9" w:rsidRPr="00CB7B63" w:rsidRDefault="004A5DF9" w:rsidP="004A5DF9">
      <w:pPr>
        <w:jc w:val="both"/>
        <w:rPr>
          <w:rFonts w:ascii="Arial Narrow" w:hAnsi="Arial Narrow"/>
          <w:sz w:val="22"/>
          <w:szCs w:val="18"/>
        </w:rPr>
      </w:pPr>
      <w:r w:rsidRPr="00CB7B63">
        <w:rPr>
          <w:rFonts w:ascii="Arial Narrow" w:hAnsi="Arial Narrow"/>
          <w:sz w:val="22"/>
          <w:szCs w:val="18"/>
        </w:rPr>
        <w:t xml:space="preserve">Вполне закономерно, что наиболее осведомлены о строительстве </w:t>
      </w:r>
      <w:r w:rsidRPr="00CB7B63">
        <w:rPr>
          <w:rFonts w:ascii="Arial Narrow" w:hAnsi="Arial Narrow"/>
          <w:b/>
          <w:sz w:val="22"/>
          <w:szCs w:val="18"/>
        </w:rPr>
        <w:t xml:space="preserve">свинокомплексов под Молодечно и Воложиным </w:t>
      </w:r>
      <w:r w:rsidRPr="00CB7B63">
        <w:rPr>
          <w:rFonts w:ascii="Arial Narrow" w:hAnsi="Arial Narrow"/>
          <w:sz w:val="22"/>
          <w:szCs w:val="18"/>
        </w:rPr>
        <w:t>ж</w:t>
      </w:r>
      <w:r w:rsidRPr="00CB7B63">
        <w:rPr>
          <w:rFonts w:ascii="Arial Narrow" w:hAnsi="Arial Narrow"/>
          <w:sz w:val="22"/>
          <w:szCs w:val="18"/>
        </w:rPr>
        <w:t>и</w:t>
      </w:r>
      <w:r w:rsidRPr="00CB7B63">
        <w:rPr>
          <w:rFonts w:ascii="Arial Narrow" w:hAnsi="Arial Narrow"/>
          <w:sz w:val="22"/>
          <w:szCs w:val="18"/>
        </w:rPr>
        <w:t>телей Минской области (95,2%). Наименее осведомленными по-прежнему остаются респонденты из числа жителей Мог</w:t>
      </w:r>
      <w:r w:rsidRPr="00CB7B63">
        <w:rPr>
          <w:rFonts w:ascii="Arial Narrow" w:hAnsi="Arial Narrow"/>
          <w:sz w:val="22"/>
          <w:szCs w:val="18"/>
        </w:rPr>
        <w:t>и</w:t>
      </w:r>
      <w:r w:rsidRPr="00CB7B63">
        <w:rPr>
          <w:rFonts w:ascii="Arial Narrow" w:hAnsi="Arial Narrow"/>
          <w:sz w:val="22"/>
          <w:szCs w:val="18"/>
        </w:rPr>
        <w:t>левской области (12,0%). В Минске эта доля составляет 48,6%. В оставшихся областях показательно осведомленности по данному вопросу находится в интервале от 69,1% (Витебская область) до 80,4% (Гомельская область). В данном контексте следует отметить следующее: строительство объектов ведется в районных центрах, что в определенной мере обуславл</w:t>
      </w:r>
      <w:r w:rsidRPr="00CB7B63">
        <w:rPr>
          <w:rFonts w:ascii="Arial Narrow" w:hAnsi="Arial Narrow"/>
          <w:sz w:val="22"/>
          <w:szCs w:val="18"/>
        </w:rPr>
        <w:t>и</w:t>
      </w:r>
      <w:r w:rsidRPr="00CB7B63">
        <w:rPr>
          <w:rFonts w:ascii="Arial Narrow" w:hAnsi="Arial Narrow"/>
          <w:sz w:val="22"/>
          <w:szCs w:val="18"/>
        </w:rPr>
        <w:t>вает более высокий уровень осведомленности о данном строительстве среди опрошенных из районных городов (67,4%) по сравнению с минчанами (48,6%).</w:t>
      </w:r>
    </w:p>
    <w:p w:rsidR="004A5DF9" w:rsidRPr="00CB7B63" w:rsidRDefault="004A5DF9" w:rsidP="004A5DF9">
      <w:pPr>
        <w:jc w:val="both"/>
        <w:rPr>
          <w:rFonts w:ascii="Arial Narrow" w:hAnsi="Arial Narrow"/>
          <w:sz w:val="22"/>
          <w:szCs w:val="18"/>
        </w:rPr>
      </w:pPr>
      <w:r w:rsidRPr="00CB7B63">
        <w:rPr>
          <w:rFonts w:ascii="Arial Narrow" w:hAnsi="Arial Narrow"/>
          <w:sz w:val="22"/>
          <w:szCs w:val="18"/>
        </w:rPr>
        <w:t xml:space="preserve">С увеличением возраста респондентов снижается уровень их осведомлённости о строительстве данных объектов. Так, доля информированных о данном строительстве среди  молодежи (18-29 лет) составила  67,9%, среди людей среднего возраста (30-44 года) – 54,7% и в группе лиц старшего возраста (45-65 лет) – 53,9%.  </w:t>
      </w:r>
    </w:p>
    <w:p w:rsidR="006F1265" w:rsidRPr="00CB7B63" w:rsidRDefault="004A5DF9" w:rsidP="004A5DF9">
      <w:pPr>
        <w:jc w:val="both"/>
        <w:rPr>
          <w:rFonts w:ascii="Arial Narrow" w:hAnsi="Arial Narrow"/>
          <w:sz w:val="22"/>
          <w:szCs w:val="18"/>
        </w:rPr>
      </w:pPr>
      <w:r w:rsidRPr="00CB7B63">
        <w:rPr>
          <w:rFonts w:ascii="Arial Narrow" w:hAnsi="Arial Narrow"/>
          <w:sz w:val="22"/>
          <w:szCs w:val="18"/>
        </w:rPr>
        <w:t>По-прежнему одной из наиболее информированных групп остается наиболее материально благополучное население. Так, среди опрошенных, которые не испытывают материальных трудностей, доля осведомленных о строительстве анализ</w:t>
      </w:r>
      <w:r w:rsidRPr="00CB7B63">
        <w:rPr>
          <w:rFonts w:ascii="Arial Narrow" w:hAnsi="Arial Narrow"/>
          <w:sz w:val="22"/>
          <w:szCs w:val="18"/>
        </w:rPr>
        <w:t>и</w:t>
      </w:r>
      <w:r w:rsidRPr="00CB7B63">
        <w:rPr>
          <w:rFonts w:ascii="Arial Narrow" w:hAnsi="Arial Narrow"/>
          <w:sz w:val="22"/>
          <w:szCs w:val="18"/>
        </w:rPr>
        <w:lastRenderedPageBreak/>
        <w:t>руемых объектов составляет 63,8%. Аналогичная доля среди опрошенных, которые отказывают себе в самом необход</w:t>
      </w:r>
      <w:r w:rsidRPr="00CB7B63">
        <w:rPr>
          <w:rFonts w:ascii="Arial Narrow" w:hAnsi="Arial Narrow"/>
          <w:sz w:val="22"/>
          <w:szCs w:val="18"/>
        </w:rPr>
        <w:t>и</w:t>
      </w:r>
      <w:r w:rsidRPr="00CB7B63">
        <w:rPr>
          <w:rFonts w:ascii="Arial Narrow" w:hAnsi="Arial Narrow"/>
          <w:sz w:val="22"/>
          <w:szCs w:val="18"/>
        </w:rPr>
        <w:t>мом, составляет 37,8%</w:t>
      </w:r>
      <w:r w:rsidR="006F1265" w:rsidRPr="00CB7B63">
        <w:rPr>
          <w:rFonts w:ascii="Arial Narrow" w:hAnsi="Arial Narrow"/>
          <w:sz w:val="22"/>
          <w:szCs w:val="18"/>
        </w:rPr>
        <w:t>.</w:t>
      </w:r>
    </w:p>
    <w:p w:rsidR="006F1265" w:rsidRPr="00CB7B63" w:rsidRDefault="006F1265" w:rsidP="004A5DF9">
      <w:pPr>
        <w:jc w:val="both"/>
        <w:rPr>
          <w:rFonts w:ascii="Arial Narrow" w:hAnsi="Arial Narrow"/>
          <w:sz w:val="22"/>
          <w:szCs w:val="18"/>
        </w:rPr>
      </w:pPr>
    </w:p>
    <w:p w:rsidR="004A5DF9" w:rsidRPr="00CB7B63" w:rsidRDefault="004A5DF9" w:rsidP="004A5DF9">
      <w:pPr>
        <w:jc w:val="both"/>
        <w:rPr>
          <w:rFonts w:ascii="Arial Narrow" w:hAnsi="Arial Narrow"/>
          <w:sz w:val="22"/>
          <w:szCs w:val="18"/>
        </w:rPr>
      </w:pPr>
      <w:r w:rsidRPr="00CB7B63">
        <w:rPr>
          <w:rFonts w:ascii="Arial Narrow" w:hAnsi="Arial Narrow"/>
          <w:sz w:val="22"/>
          <w:szCs w:val="18"/>
        </w:rPr>
        <w:t>Среди всех объектов, которые были оценены респондентами с точки зрения характера влияния на окружающую среду, самые высокие отрицательные оценки получила Островецкая АЭС. В данном контексте также следует отметить, что з</w:t>
      </w:r>
      <w:r w:rsidRPr="00CB7B63">
        <w:rPr>
          <w:rFonts w:ascii="Arial Narrow" w:hAnsi="Arial Narrow"/>
          <w:sz w:val="22"/>
          <w:szCs w:val="18"/>
        </w:rPr>
        <w:t>а</w:t>
      </w:r>
      <w:r w:rsidRPr="00CB7B63">
        <w:rPr>
          <w:rFonts w:ascii="Arial Narrow" w:hAnsi="Arial Narrow"/>
          <w:sz w:val="22"/>
          <w:szCs w:val="18"/>
        </w:rPr>
        <w:t>стройка зеленых зон в городах,  получила неоднозначные оценки. 46,0% опрошенных высказались в пользу негативного влияния на природу при застройке зеленых зон. В то же время практически такая же доля респондентов (43,4%) указала на положительное влияние от такого рода мероприятий. О строительстве «Китайского» технопарка и свинокомплексов опр</w:t>
      </w:r>
      <w:r w:rsidRPr="00CB7B63">
        <w:rPr>
          <w:rFonts w:ascii="Arial Narrow" w:hAnsi="Arial Narrow"/>
          <w:sz w:val="22"/>
          <w:szCs w:val="18"/>
        </w:rPr>
        <w:t>о</w:t>
      </w:r>
      <w:r w:rsidRPr="00CB7B63">
        <w:rPr>
          <w:rFonts w:ascii="Arial Narrow" w:hAnsi="Arial Narrow"/>
          <w:sz w:val="22"/>
          <w:szCs w:val="18"/>
        </w:rPr>
        <w:t>шенные чаще высказывались как об объектах, которые не окажут никакого влияния на окружающую среду. Данные прив</w:t>
      </w:r>
      <w:r w:rsidRPr="00CB7B63">
        <w:rPr>
          <w:rFonts w:ascii="Arial Narrow" w:hAnsi="Arial Narrow"/>
          <w:sz w:val="22"/>
          <w:szCs w:val="18"/>
        </w:rPr>
        <w:t>е</w:t>
      </w:r>
      <w:r w:rsidRPr="00CB7B63">
        <w:rPr>
          <w:rFonts w:ascii="Arial Narrow" w:hAnsi="Arial Narrow"/>
          <w:sz w:val="22"/>
          <w:szCs w:val="18"/>
        </w:rPr>
        <w:t>дены на рисунке</w:t>
      </w:r>
      <w:r w:rsidR="00DA2209" w:rsidRPr="00CB7B63">
        <w:rPr>
          <w:rFonts w:ascii="Arial Narrow" w:hAnsi="Arial Narrow"/>
          <w:sz w:val="22"/>
          <w:szCs w:val="18"/>
        </w:rPr>
        <w:t xml:space="preserve"> 33</w:t>
      </w:r>
      <w:r w:rsidRPr="00CB7B63">
        <w:rPr>
          <w:rFonts w:ascii="Arial Narrow" w:hAnsi="Arial Narrow"/>
          <w:sz w:val="22"/>
          <w:szCs w:val="18"/>
        </w:rPr>
        <w:t xml:space="preserve">. </w:t>
      </w:r>
    </w:p>
    <w:p w:rsidR="004A5DF9" w:rsidRPr="00CB7B63" w:rsidRDefault="004A5DF9" w:rsidP="004A5DF9">
      <w:pPr>
        <w:jc w:val="center"/>
        <w:rPr>
          <w:rFonts w:ascii="Arial Narrow" w:hAnsi="Arial Narrow"/>
          <w:b/>
          <w:sz w:val="22"/>
          <w:szCs w:val="18"/>
          <w:u w:val="single"/>
        </w:rPr>
      </w:pPr>
      <w:r w:rsidRPr="00CB7B63">
        <w:rPr>
          <w:rFonts w:ascii="Arial Narrow" w:hAnsi="Arial Narrow"/>
          <w:b/>
          <w:noProof/>
          <w:sz w:val="22"/>
          <w:szCs w:val="18"/>
          <w:u w:val="single"/>
        </w:rPr>
        <w:drawing>
          <wp:inline distT="0" distB="0" distL="0" distR="0">
            <wp:extent cx="5486400" cy="2152650"/>
            <wp:effectExtent l="0" t="0" r="0" b="0"/>
            <wp:docPr id="42"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4A5DF9" w:rsidRPr="00CB7B63" w:rsidRDefault="004A5DF9" w:rsidP="004A5DF9">
      <w:pPr>
        <w:jc w:val="both"/>
        <w:rPr>
          <w:rFonts w:ascii="Arial Narrow" w:hAnsi="Arial Narrow"/>
          <w:b/>
          <w:sz w:val="22"/>
          <w:szCs w:val="18"/>
          <w:u w:val="single"/>
        </w:rPr>
      </w:pPr>
      <w:r w:rsidRPr="00CB7B63">
        <w:rPr>
          <w:rFonts w:ascii="Arial Narrow" w:hAnsi="Arial Narrow"/>
          <w:sz w:val="18"/>
          <w:szCs w:val="22"/>
        </w:rPr>
        <w:t>Рисунок</w:t>
      </w:r>
      <w:r w:rsidR="00DA2209" w:rsidRPr="00CB7B63">
        <w:rPr>
          <w:rFonts w:ascii="Arial Narrow" w:hAnsi="Arial Narrow"/>
          <w:sz w:val="18"/>
          <w:szCs w:val="22"/>
        </w:rPr>
        <w:t xml:space="preserve"> 33</w:t>
      </w:r>
      <w:r w:rsidRPr="00CB7B63">
        <w:rPr>
          <w:rFonts w:ascii="Arial Narrow" w:hAnsi="Arial Narrow"/>
          <w:sz w:val="18"/>
          <w:szCs w:val="22"/>
        </w:rPr>
        <w:t>: Какое влияние, на Ваш взгляд, может оказать строительство следующих объектов  на состояние окружающей среды? В %.</w:t>
      </w:r>
    </w:p>
    <w:p w:rsidR="004A5DF9" w:rsidRPr="00CB7B63" w:rsidRDefault="004A5DF9" w:rsidP="004A5DF9">
      <w:pPr>
        <w:jc w:val="both"/>
        <w:rPr>
          <w:rFonts w:ascii="Arial Narrow" w:hAnsi="Arial Narrow"/>
          <w:sz w:val="22"/>
          <w:szCs w:val="18"/>
        </w:rPr>
      </w:pPr>
    </w:p>
    <w:p w:rsidR="004A5DF9" w:rsidRPr="00CB7B63" w:rsidRDefault="004A5DF9" w:rsidP="004A5DF9">
      <w:pPr>
        <w:jc w:val="both"/>
        <w:rPr>
          <w:rFonts w:ascii="Arial Narrow" w:hAnsi="Arial Narrow"/>
          <w:b/>
          <w:sz w:val="22"/>
          <w:szCs w:val="18"/>
        </w:rPr>
      </w:pPr>
      <w:r w:rsidRPr="00CB7B63">
        <w:rPr>
          <w:rFonts w:ascii="Arial Narrow" w:hAnsi="Arial Narrow"/>
          <w:b/>
          <w:sz w:val="22"/>
          <w:szCs w:val="18"/>
        </w:rPr>
        <w:t>Островецкая АЭС.</w:t>
      </w:r>
    </w:p>
    <w:p w:rsidR="004A5DF9" w:rsidRPr="00CB7B63" w:rsidRDefault="004A5DF9" w:rsidP="004A5DF9">
      <w:pPr>
        <w:jc w:val="both"/>
        <w:rPr>
          <w:rFonts w:ascii="Arial Narrow" w:hAnsi="Arial Narrow"/>
          <w:sz w:val="22"/>
          <w:szCs w:val="18"/>
        </w:rPr>
      </w:pPr>
    </w:p>
    <w:p w:rsidR="004A5DF9" w:rsidRPr="00CB7B63" w:rsidRDefault="004A5DF9" w:rsidP="004A5DF9">
      <w:pPr>
        <w:jc w:val="both"/>
        <w:rPr>
          <w:rFonts w:ascii="Arial Narrow" w:hAnsi="Arial Narrow"/>
          <w:sz w:val="18"/>
          <w:szCs w:val="22"/>
        </w:rPr>
      </w:pPr>
      <w:r w:rsidRPr="00CB7B63">
        <w:rPr>
          <w:rFonts w:ascii="Arial Narrow" w:hAnsi="Arial Narrow"/>
          <w:sz w:val="22"/>
          <w:szCs w:val="18"/>
        </w:rPr>
        <w:t>Как было показано на рисунке</w:t>
      </w:r>
      <w:r w:rsidR="008A5DBE" w:rsidRPr="00CB7B63">
        <w:rPr>
          <w:rFonts w:ascii="Arial Narrow" w:hAnsi="Arial Narrow"/>
          <w:sz w:val="22"/>
          <w:szCs w:val="18"/>
        </w:rPr>
        <w:t xml:space="preserve"> 33</w:t>
      </w:r>
      <w:r w:rsidRPr="00CB7B63">
        <w:rPr>
          <w:rFonts w:ascii="Arial Narrow" w:hAnsi="Arial Narrow"/>
          <w:sz w:val="22"/>
          <w:szCs w:val="18"/>
        </w:rPr>
        <w:t xml:space="preserve">, среди респондентов, кто информирован о строительстве Островецкой АЭС, </w:t>
      </w:r>
      <w:r w:rsidR="008A5DBE" w:rsidRPr="00CB7B63">
        <w:rPr>
          <w:rFonts w:ascii="Arial Narrow" w:hAnsi="Arial Narrow"/>
          <w:sz w:val="22"/>
          <w:szCs w:val="18"/>
        </w:rPr>
        <w:t>практически половина</w:t>
      </w:r>
      <w:r w:rsidRPr="00CB7B63">
        <w:rPr>
          <w:rFonts w:ascii="Arial Narrow" w:hAnsi="Arial Narrow"/>
          <w:sz w:val="22"/>
          <w:szCs w:val="18"/>
        </w:rPr>
        <w:t xml:space="preserve"> (52,5%) отрицательно оценивают это строительство. </w:t>
      </w:r>
    </w:p>
    <w:p w:rsidR="004A5DF9" w:rsidRPr="00CB7B63" w:rsidRDefault="004A5DF9" w:rsidP="004A5DF9">
      <w:pPr>
        <w:jc w:val="both"/>
        <w:rPr>
          <w:rFonts w:ascii="Arial Narrow" w:hAnsi="Arial Narrow"/>
          <w:sz w:val="22"/>
          <w:szCs w:val="22"/>
        </w:rPr>
      </w:pPr>
      <w:r w:rsidRPr="00CB7B63">
        <w:rPr>
          <w:rFonts w:ascii="Arial Narrow" w:hAnsi="Arial Narrow"/>
          <w:sz w:val="22"/>
          <w:szCs w:val="22"/>
        </w:rPr>
        <w:t>Несмотря на тот факт, что строительство АЭС ведется в Гродненской области, жители данного региона в  своих отриц</w:t>
      </w:r>
      <w:r w:rsidRPr="00CB7B63">
        <w:rPr>
          <w:rFonts w:ascii="Arial Narrow" w:hAnsi="Arial Narrow"/>
          <w:sz w:val="22"/>
          <w:szCs w:val="22"/>
        </w:rPr>
        <w:t>а</w:t>
      </w:r>
      <w:r w:rsidRPr="00CB7B63">
        <w:rPr>
          <w:rFonts w:ascii="Arial Narrow" w:hAnsi="Arial Narrow"/>
          <w:sz w:val="22"/>
          <w:szCs w:val="22"/>
        </w:rPr>
        <w:t xml:space="preserve">тельных оценках не занимают лидирующих позиций.  Данные приведены на рисунке </w:t>
      </w:r>
      <w:r w:rsidR="00DA2209" w:rsidRPr="00CB7B63">
        <w:rPr>
          <w:rFonts w:ascii="Arial Narrow" w:hAnsi="Arial Narrow"/>
          <w:sz w:val="22"/>
          <w:szCs w:val="22"/>
        </w:rPr>
        <w:t>34</w:t>
      </w:r>
      <w:r w:rsidRPr="00CB7B63">
        <w:rPr>
          <w:rFonts w:ascii="Arial Narrow" w:hAnsi="Arial Narrow"/>
          <w:sz w:val="22"/>
          <w:szCs w:val="22"/>
        </w:rPr>
        <w:t>.</w:t>
      </w:r>
    </w:p>
    <w:p w:rsidR="004A5DF9" w:rsidRPr="00CB7B63" w:rsidRDefault="004A5DF9" w:rsidP="004A5DF9">
      <w:pPr>
        <w:jc w:val="center"/>
        <w:rPr>
          <w:rFonts w:ascii="Arial Narrow" w:hAnsi="Arial Narrow"/>
          <w:sz w:val="22"/>
          <w:szCs w:val="22"/>
        </w:rPr>
      </w:pPr>
      <w:r w:rsidRPr="00CB7B63">
        <w:rPr>
          <w:rFonts w:ascii="Arial Narrow" w:hAnsi="Arial Narrow"/>
          <w:noProof/>
          <w:sz w:val="22"/>
          <w:szCs w:val="22"/>
        </w:rPr>
        <w:drawing>
          <wp:inline distT="0" distB="0" distL="0" distR="0">
            <wp:extent cx="6257925" cy="2486025"/>
            <wp:effectExtent l="0" t="0" r="0" b="0"/>
            <wp:docPr id="43"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4A5DF9" w:rsidRPr="00CB7B63" w:rsidRDefault="004A5DF9" w:rsidP="00DA2209">
      <w:pPr>
        <w:jc w:val="both"/>
        <w:rPr>
          <w:rFonts w:ascii="Arial Narrow" w:hAnsi="Arial Narrow"/>
          <w:sz w:val="18"/>
          <w:szCs w:val="22"/>
        </w:rPr>
      </w:pPr>
      <w:r w:rsidRPr="00CB7B63">
        <w:rPr>
          <w:rFonts w:ascii="Arial Narrow" w:hAnsi="Arial Narrow"/>
          <w:sz w:val="18"/>
          <w:szCs w:val="22"/>
        </w:rPr>
        <w:t>Рисунок</w:t>
      </w:r>
      <w:r w:rsidR="00DA2209" w:rsidRPr="00CB7B63">
        <w:rPr>
          <w:rFonts w:ascii="Arial Narrow" w:hAnsi="Arial Narrow"/>
          <w:sz w:val="18"/>
          <w:szCs w:val="22"/>
        </w:rPr>
        <w:t xml:space="preserve"> 34</w:t>
      </w:r>
      <w:r w:rsidRPr="00CB7B63">
        <w:rPr>
          <w:rFonts w:ascii="Arial Narrow" w:hAnsi="Arial Narrow"/>
          <w:sz w:val="18"/>
          <w:szCs w:val="22"/>
        </w:rPr>
        <w:t xml:space="preserve">: Оценка характера влияния на окружающую среду строительства Островецкой АЭС по регионам. В %. </w:t>
      </w:r>
      <w:r w:rsidRPr="00CB7B63">
        <w:rPr>
          <w:rFonts w:ascii="Arial Narrow" w:hAnsi="Arial Narrow"/>
          <w:sz w:val="18"/>
          <w:szCs w:val="22"/>
          <w:lang w:val="en-US"/>
        </w:rPr>
        <w:t>N</w:t>
      </w:r>
      <w:r w:rsidRPr="00CB7B63">
        <w:rPr>
          <w:rFonts w:ascii="Arial Narrow" w:hAnsi="Arial Narrow"/>
          <w:sz w:val="18"/>
          <w:szCs w:val="22"/>
        </w:rPr>
        <w:t>=738</w:t>
      </w:r>
    </w:p>
    <w:p w:rsidR="004A5DF9" w:rsidRPr="00CB7B63" w:rsidRDefault="004A5DF9" w:rsidP="004A5DF9">
      <w:pPr>
        <w:rPr>
          <w:rFonts w:ascii="Arial Narrow" w:hAnsi="Arial Narrow"/>
          <w:sz w:val="18"/>
          <w:szCs w:val="22"/>
        </w:rPr>
      </w:pPr>
    </w:p>
    <w:p w:rsidR="004A5DF9" w:rsidRPr="00CB7B63" w:rsidRDefault="004A5DF9" w:rsidP="004A5DF9">
      <w:pPr>
        <w:jc w:val="both"/>
        <w:rPr>
          <w:rFonts w:ascii="Arial Narrow" w:hAnsi="Arial Narrow"/>
          <w:sz w:val="22"/>
          <w:szCs w:val="22"/>
        </w:rPr>
      </w:pPr>
      <w:r w:rsidRPr="00CB7B63">
        <w:rPr>
          <w:rFonts w:ascii="Arial Narrow" w:hAnsi="Arial Narrow"/>
          <w:sz w:val="22"/>
          <w:szCs w:val="22"/>
        </w:rPr>
        <w:t xml:space="preserve">По результатам исследования была выявлена следующая тенденция: чем меньше размер  населенного пункта, тем  выше доля лиц с положительным отношением к строительству АЭС. Так, в Минске доля респондентов с положительной оценкой к строительству Островецкой АЭС  составила  11,7%, в областных центрах – 13,9%, в районных городах -  21,5%. В данном контексте следует отметить, что строительство АЭС в большей степени  не приветствуют женщины  (58,4%), чем мужчины  (46,2%). </w:t>
      </w:r>
    </w:p>
    <w:p w:rsidR="004A5DF9" w:rsidRPr="00CB7B63" w:rsidRDefault="004A5DF9" w:rsidP="004A5DF9">
      <w:pPr>
        <w:jc w:val="both"/>
        <w:rPr>
          <w:rFonts w:ascii="Arial Narrow" w:hAnsi="Arial Narrow"/>
          <w:sz w:val="22"/>
          <w:szCs w:val="22"/>
        </w:rPr>
      </w:pPr>
      <w:r w:rsidRPr="00CB7B63">
        <w:rPr>
          <w:rFonts w:ascii="Arial Narrow" w:hAnsi="Arial Narrow"/>
          <w:sz w:val="22"/>
          <w:szCs w:val="22"/>
        </w:rPr>
        <w:t>20,0% опрошенных с высоким уровнем материального достатка положительно настроены в отношение строительства АЭС в Островце. В свою очередь в группе тех, кому удается только сводить концы с концами, доля респондентов, позитивно оценивающих данное строительство, ниже и составляет 10,3%.</w:t>
      </w:r>
    </w:p>
    <w:p w:rsidR="002E1762" w:rsidRPr="00CB7B63" w:rsidRDefault="002E1762" w:rsidP="004A5DF9">
      <w:pPr>
        <w:jc w:val="both"/>
        <w:rPr>
          <w:rFonts w:ascii="Arial Narrow" w:hAnsi="Arial Narrow"/>
          <w:sz w:val="22"/>
          <w:szCs w:val="22"/>
        </w:rPr>
      </w:pPr>
      <w:r w:rsidRPr="00CB7B63">
        <w:rPr>
          <w:rFonts w:ascii="Arial Narrow" w:hAnsi="Arial Narrow"/>
          <w:sz w:val="22"/>
          <w:szCs w:val="22"/>
        </w:rPr>
        <w:t>Те участники фокус-групповых дискуссий, кто негативно относятся к строительству АЭС, в основном апеллируют к риску радиоактивного загрязнения, угрозе второго Чернобыля. В то же время, те, кто высказываются позитивно относительно строительства АЭС, считают его экономически целесообразным, а также более безопасным с точки зрения экологии в сравнении с электростанциями, работающими на других видах топлива.</w:t>
      </w:r>
    </w:p>
    <w:p w:rsidR="004A5DF9" w:rsidRPr="00CB7B63" w:rsidRDefault="004A5DF9" w:rsidP="004A5DF9">
      <w:pPr>
        <w:rPr>
          <w:rFonts w:ascii="Arial Narrow" w:hAnsi="Arial Narrow"/>
          <w:sz w:val="22"/>
          <w:szCs w:val="22"/>
        </w:rPr>
      </w:pPr>
    </w:p>
    <w:p w:rsidR="00E43603" w:rsidRPr="00CB7B63" w:rsidRDefault="00E43603" w:rsidP="00E43603">
      <w:pPr>
        <w:ind w:left="3544"/>
        <w:jc w:val="both"/>
        <w:rPr>
          <w:rFonts w:ascii="Arial Narrow" w:hAnsi="Arial Narrow"/>
          <w:i/>
          <w:sz w:val="22"/>
          <w:szCs w:val="22"/>
        </w:rPr>
      </w:pPr>
      <w:r w:rsidRPr="00CB7B63">
        <w:rPr>
          <w:rFonts w:ascii="Arial Narrow" w:hAnsi="Arial Narrow"/>
          <w:i/>
          <w:sz w:val="22"/>
          <w:szCs w:val="22"/>
        </w:rPr>
        <w:t>«Я не считаю это насущной проблемой. Т.к. это инвестиции в экономику, со</w:t>
      </w:r>
      <w:r w:rsidRPr="00CB7B63">
        <w:rPr>
          <w:rFonts w:ascii="Arial Narrow" w:hAnsi="Arial Narrow"/>
          <w:i/>
          <w:sz w:val="22"/>
          <w:szCs w:val="22"/>
        </w:rPr>
        <w:t>з</w:t>
      </w:r>
      <w:r w:rsidRPr="00CB7B63">
        <w:rPr>
          <w:rFonts w:ascii="Arial Narrow" w:hAnsi="Arial Narrow"/>
          <w:i/>
          <w:sz w:val="22"/>
          <w:szCs w:val="22"/>
        </w:rPr>
        <w:t>дание рабочих мест, привлечение туда же и иностранной рабочей силы, эне</w:t>
      </w:r>
      <w:r w:rsidRPr="00CB7B63">
        <w:rPr>
          <w:rFonts w:ascii="Arial Narrow" w:hAnsi="Arial Narrow"/>
          <w:i/>
          <w:sz w:val="22"/>
          <w:szCs w:val="22"/>
        </w:rPr>
        <w:t>р</w:t>
      </w:r>
      <w:r w:rsidRPr="00CB7B63">
        <w:rPr>
          <w:rFonts w:ascii="Arial Narrow" w:hAnsi="Arial Narrow"/>
          <w:i/>
          <w:sz w:val="22"/>
          <w:szCs w:val="22"/>
        </w:rPr>
        <w:t>гетическая безопасность, вхождение в ядерный клуб. Т.е. это плюсы. Это р</w:t>
      </w:r>
      <w:r w:rsidRPr="00CB7B63">
        <w:rPr>
          <w:rFonts w:ascii="Arial Narrow" w:hAnsi="Arial Narrow"/>
          <w:i/>
          <w:sz w:val="22"/>
          <w:szCs w:val="22"/>
        </w:rPr>
        <w:t>а</w:t>
      </w:r>
      <w:r w:rsidRPr="00CB7B63">
        <w:rPr>
          <w:rFonts w:ascii="Arial Narrow" w:hAnsi="Arial Narrow"/>
          <w:i/>
          <w:sz w:val="22"/>
          <w:szCs w:val="22"/>
        </w:rPr>
        <w:t>бочие места ведь не только для ядерщиков, но я для смежных профессий: сф</w:t>
      </w:r>
      <w:r w:rsidRPr="00CB7B63">
        <w:rPr>
          <w:rFonts w:ascii="Arial Narrow" w:hAnsi="Arial Narrow"/>
          <w:i/>
          <w:sz w:val="22"/>
          <w:szCs w:val="22"/>
        </w:rPr>
        <w:t>е</w:t>
      </w:r>
      <w:r w:rsidRPr="00CB7B63">
        <w:rPr>
          <w:rFonts w:ascii="Arial Narrow" w:hAnsi="Arial Narrow"/>
          <w:i/>
          <w:sz w:val="22"/>
          <w:szCs w:val="22"/>
        </w:rPr>
        <w:t>ра услуг и т.п.» (Минск, 18-34)</w:t>
      </w:r>
    </w:p>
    <w:p w:rsidR="00E43603" w:rsidRPr="00CB7B63" w:rsidRDefault="00E43603" w:rsidP="00E43603">
      <w:pPr>
        <w:jc w:val="both"/>
        <w:rPr>
          <w:rFonts w:ascii="Arial Narrow" w:hAnsi="Arial Narrow"/>
          <w:sz w:val="22"/>
          <w:szCs w:val="22"/>
        </w:rPr>
      </w:pPr>
    </w:p>
    <w:p w:rsidR="004A5DF9" w:rsidRPr="00CB7B63" w:rsidRDefault="004A5DF9" w:rsidP="004A5DF9">
      <w:pPr>
        <w:jc w:val="both"/>
        <w:rPr>
          <w:rFonts w:ascii="Arial Narrow" w:hAnsi="Arial Narrow"/>
          <w:b/>
          <w:sz w:val="22"/>
          <w:szCs w:val="18"/>
        </w:rPr>
      </w:pPr>
      <w:r w:rsidRPr="00CB7B63">
        <w:rPr>
          <w:rFonts w:ascii="Arial Narrow" w:hAnsi="Arial Narrow"/>
          <w:b/>
          <w:sz w:val="22"/>
          <w:szCs w:val="18"/>
        </w:rPr>
        <w:t>Застройка зеленых зон в городах.</w:t>
      </w:r>
    </w:p>
    <w:p w:rsidR="004A5DF9" w:rsidRPr="00CB7B63" w:rsidRDefault="004A5DF9" w:rsidP="004A5DF9">
      <w:pPr>
        <w:jc w:val="both"/>
        <w:rPr>
          <w:rFonts w:ascii="Arial Narrow" w:hAnsi="Arial Narrow"/>
          <w:sz w:val="22"/>
          <w:szCs w:val="18"/>
        </w:rPr>
      </w:pPr>
    </w:p>
    <w:p w:rsidR="004A5DF9" w:rsidRPr="00CB7B63" w:rsidRDefault="004A5DF9" w:rsidP="004A5DF9">
      <w:pPr>
        <w:jc w:val="both"/>
        <w:rPr>
          <w:rFonts w:ascii="Arial Narrow" w:hAnsi="Arial Narrow"/>
          <w:sz w:val="22"/>
          <w:szCs w:val="22"/>
        </w:rPr>
      </w:pPr>
      <w:r w:rsidRPr="00CB7B63">
        <w:rPr>
          <w:rFonts w:ascii="Arial Narrow" w:hAnsi="Arial Narrow"/>
          <w:sz w:val="22"/>
          <w:szCs w:val="18"/>
        </w:rPr>
        <w:t>Мнение население в отношении застройки зеленых зон в городах разделилось: 46,1%  опрошенных демонстрируют отр</w:t>
      </w:r>
      <w:r w:rsidRPr="00CB7B63">
        <w:rPr>
          <w:rFonts w:ascii="Arial Narrow" w:hAnsi="Arial Narrow"/>
          <w:sz w:val="22"/>
          <w:szCs w:val="18"/>
        </w:rPr>
        <w:t>и</w:t>
      </w:r>
      <w:r w:rsidRPr="00CB7B63">
        <w:rPr>
          <w:rFonts w:ascii="Arial Narrow" w:hAnsi="Arial Narrow"/>
          <w:sz w:val="22"/>
          <w:szCs w:val="18"/>
        </w:rPr>
        <w:t xml:space="preserve">цательное  отношение ,  43,4% - положительное.  </w:t>
      </w:r>
      <w:r w:rsidRPr="00CB7B63">
        <w:rPr>
          <w:rFonts w:ascii="Arial Narrow" w:hAnsi="Arial Narrow"/>
          <w:sz w:val="22"/>
          <w:szCs w:val="22"/>
        </w:rPr>
        <w:t>Наиболее положительно настроены в отношение строительства в зел</w:t>
      </w:r>
      <w:r w:rsidRPr="00CB7B63">
        <w:rPr>
          <w:rFonts w:ascii="Arial Narrow" w:hAnsi="Arial Narrow"/>
          <w:sz w:val="22"/>
          <w:szCs w:val="22"/>
        </w:rPr>
        <w:t>е</w:t>
      </w:r>
      <w:r w:rsidRPr="00CB7B63">
        <w:rPr>
          <w:rFonts w:ascii="Arial Narrow" w:hAnsi="Arial Narrow"/>
          <w:sz w:val="22"/>
          <w:szCs w:val="22"/>
        </w:rPr>
        <w:t>ных зонах жители Брестской (58,1%), Гомельской (58,2) и Гродненской (59,4%) областей, а наименее жители  г. Минска (32,8%), Минской (35,7%) и Витебской (31,1%) областей.  Большинство опрошенных в областных центрах положительно оценивают застройки в зеленых зонах в городах (57,0%), в то время как в столице, а так же крупных и средних городах д</w:t>
      </w:r>
      <w:r w:rsidRPr="00CB7B63">
        <w:rPr>
          <w:rFonts w:ascii="Arial Narrow" w:hAnsi="Arial Narrow"/>
          <w:sz w:val="22"/>
          <w:szCs w:val="22"/>
        </w:rPr>
        <w:t>о</w:t>
      </w:r>
      <w:r w:rsidRPr="00CB7B63">
        <w:rPr>
          <w:rFonts w:ascii="Arial Narrow" w:hAnsi="Arial Narrow"/>
          <w:sz w:val="22"/>
          <w:szCs w:val="22"/>
        </w:rPr>
        <w:t xml:space="preserve">ля респондентов с положительной оценкой варьируется в районе 32-38%. По мере увеличения возраста респондентов  растет и отрицательное отношение к застройкам зеленых зон. Так, доля молодежи в возрасте 18-29 лет, отрицательно относящаяся к данному типу строительства, составляет 41,0%,  доля людей  среднего возраста (30-44 года) – 44,9%, доля респондентов в возрасте 45-65 лет  – 52,9%. </w:t>
      </w:r>
    </w:p>
    <w:p w:rsidR="004A5DF9" w:rsidRPr="00CB7B63" w:rsidRDefault="004A5DF9" w:rsidP="004A5DF9">
      <w:pPr>
        <w:jc w:val="both"/>
        <w:rPr>
          <w:rFonts w:ascii="Arial Narrow" w:hAnsi="Arial Narrow"/>
          <w:sz w:val="22"/>
          <w:szCs w:val="22"/>
        </w:rPr>
      </w:pPr>
      <w:r w:rsidRPr="00CB7B63">
        <w:rPr>
          <w:rFonts w:ascii="Arial Narrow" w:hAnsi="Arial Narrow"/>
          <w:sz w:val="22"/>
          <w:szCs w:val="22"/>
        </w:rPr>
        <w:t>Показательно, что большинство опрошенных с абсолютным недостатком денежных средств положительно относится к застройкам в зеленых зонах</w:t>
      </w:r>
      <w:r w:rsidR="00DA2209" w:rsidRPr="00CB7B63">
        <w:rPr>
          <w:rFonts w:ascii="Arial Narrow" w:hAnsi="Arial Narrow"/>
          <w:sz w:val="22"/>
          <w:szCs w:val="22"/>
        </w:rPr>
        <w:t>. Данные приведены на рисунке 35</w:t>
      </w:r>
      <w:r w:rsidRPr="00CB7B63">
        <w:rPr>
          <w:rFonts w:ascii="Arial Narrow" w:hAnsi="Arial Narrow"/>
          <w:sz w:val="22"/>
          <w:szCs w:val="22"/>
        </w:rPr>
        <w:t>.</w:t>
      </w:r>
    </w:p>
    <w:p w:rsidR="004A5DF9" w:rsidRPr="00CB7B63" w:rsidRDefault="004A5DF9" w:rsidP="004A5DF9">
      <w:pPr>
        <w:jc w:val="center"/>
        <w:rPr>
          <w:rFonts w:ascii="Arial Narrow" w:hAnsi="Arial Narrow"/>
          <w:sz w:val="22"/>
          <w:szCs w:val="22"/>
        </w:rPr>
      </w:pPr>
      <w:r w:rsidRPr="00CB7B63">
        <w:rPr>
          <w:rFonts w:ascii="Arial Narrow" w:hAnsi="Arial Narrow"/>
          <w:noProof/>
          <w:sz w:val="22"/>
          <w:szCs w:val="22"/>
        </w:rPr>
        <w:drawing>
          <wp:inline distT="0" distB="0" distL="0" distR="0">
            <wp:extent cx="6362700" cy="2009775"/>
            <wp:effectExtent l="0" t="0" r="0" b="0"/>
            <wp:docPr id="44"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4A5DF9" w:rsidRPr="00CB7B63" w:rsidRDefault="004A5DF9" w:rsidP="00DA2209">
      <w:pPr>
        <w:rPr>
          <w:rFonts w:ascii="Arial Narrow" w:hAnsi="Arial Narrow"/>
          <w:sz w:val="18"/>
          <w:szCs w:val="22"/>
        </w:rPr>
      </w:pPr>
      <w:r w:rsidRPr="00CB7B63">
        <w:rPr>
          <w:rFonts w:ascii="Arial Narrow" w:hAnsi="Arial Narrow"/>
          <w:sz w:val="18"/>
          <w:szCs w:val="22"/>
        </w:rPr>
        <w:t>Рисунок</w:t>
      </w:r>
      <w:r w:rsidR="00DA2209" w:rsidRPr="00CB7B63">
        <w:rPr>
          <w:rFonts w:ascii="Arial Narrow" w:hAnsi="Arial Narrow"/>
          <w:sz w:val="18"/>
          <w:szCs w:val="22"/>
        </w:rPr>
        <w:t xml:space="preserve"> 35</w:t>
      </w:r>
      <w:r w:rsidRPr="00CB7B63">
        <w:rPr>
          <w:rFonts w:ascii="Arial Narrow" w:hAnsi="Arial Narrow"/>
          <w:sz w:val="18"/>
          <w:szCs w:val="22"/>
        </w:rPr>
        <w:t>: Какое влияние, на Ваш взгляд, может оказать застройка зеленых зон в городах  на состояние окружающей среды * доход? В %.</w:t>
      </w:r>
      <w:r w:rsidRPr="00CB7B63">
        <w:rPr>
          <w:rFonts w:ascii="Arial Narrow" w:hAnsi="Arial Narrow"/>
          <w:sz w:val="18"/>
          <w:szCs w:val="22"/>
          <w:lang w:val="en-US"/>
        </w:rPr>
        <w:t>N</w:t>
      </w:r>
      <w:r w:rsidRPr="00CB7B63">
        <w:rPr>
          <w:rFonts w:ascii="Arial Narrow" w:hAnsi="Arial Narrow"/>
          <w:sz w:val="18"/>
          <w:szCs w:val="22"/>
        </w:rPr>
        <w:t>=681</w:t>
      </w:r>
    </w:p>
    <w:p w:rsidR="004A5DF9" w:rsidRPr="00CB7B63" w:rsidRDefault="004A5DF9" w:rsidP="004A5DF9">
      <w:pPr>
        <w:jc w:val="right"/>
        <w:rPr>
          <w:rFonts w:ascii="Arial Narrow" w:hAnsi="Arial Narrow"/>
          <w:sz w:val="18"/>
          <w:szCs w:val="22"/>
        </w:rPr>
      </w:pPr>
    </w:p>
    <w:p w:rsidR="00EC6E84" w:rsidRPr="00CB7B63" w:rsidRDefault="00EC6E84" w:rsidP="004A5DF9">
      <w:pPr>
        <w:jc w:val="both"/>
        <w:rPr>
          <w:rFonts w:ascii="Arial Narrow" w:hAnsi="Arial Narrow"/>
          <w:sz w:val="22"/>
          <w:szCs w:val="22"/>
        </w:rPr>
      </w:pPr>
      <w:r w:rsidRPr="00CB7B63">
        <w:rPr>
          <w:rFonts w:ascii="Arial Narrow" w:hAnsi="Arial Narrow"/>
          <w:sz w:val="22"/>
          <w:szCs w:val="22"/>
        </w:rPr>
        <w:t>В то же время участники фокус-групповых дискуссий высказывают преимущественно негативное отношение к застройке зеленых зон.</w:t>
      </w:r>
    </w:p>
    <w:p w:rsidR="005B3BB0" w:rsidRPr="00CB7B63" w:rsidRDefault="005B3BB0" w:rsidP="005B3BB0">
      <w:pPr>
        <w:ind w:left="3544"/>
        <w:jc w:val="both"/>
        <w:rPr>
          <w:rFonts w:ascii="Arial Narrow" w:hAnsi="Arial Narrow"/>
          <w:sz w:val="22"/>
          <w:szCs w:val="22"/>
        </w:rPr>
      </w:pPr>
      <w:r w:rsidRPr="00CB7B63">
        <w:rPr>
          <w:rFonts w:ascii="Arial Narrow" w:hAnsi="Arial Narrow"/>
          <w:sz w:val="22"/>
          <w:szCs w:val="22"/>
        </w:rPr>
        <w:t>«У нас во дворе росли старые деревья, их вырубили, и начали строить здание. по весне там была такая красота, может в дальнейшем там и посадят деревья но к</w:t>
      </w:r>
      <w:r w:rsidRPr="00CB7B63">
        <w:rPr>
          <w:rFonts w:ascii="Arial Narrow" w:hAnsi="Arial Narrow"/>
          <w:sz w:val="22"/>
          <w:szCs w:val="22"/>
        </w:rPr>
        <w:t>о</w:t>
      </w:r>
      <w:r w:rsidRPr="00CB7B63">
        <w:rPr>
          <w:rFonts w:ascii="Arial Narrow" w:hAnsi="Arial Narrow"/>
          <w:sz w:val="22"/>
          <w:szCs w:val="22"/>
        </w:rPr>
        <w:t>гда же они вырастут? Получается что зелени не хватает. Чистого воздуха»</w:t>
      </w:r>
    </w:p>
    <w:p w:rsidR="005B3BB0" w:rsidRPr="00CB7B63" w:rsidRDefault="005B3BB0" w:rsidP="005B3BB0">
      <w:pPr>
        <w:ind w:left="3544"/>
        <w:jc w:val="right"/>
        <w:rPr>
          <w:rFonts w:ascii="Arial Narrow" w:hAnsi="Arial Narrow"/>
          <w:sz w:val="22"/>
          <w:szCs w:val="22"/>
        </w:rPr>
      </w:pPr>
      <w:r w:rsidRPr="00CB7B63">
        <w:rPr>
          <w:rFonts w:ascii="Arial Narrow" w:hAnsi="Arial Narrow"/>
          <w:sz w:val="22"/>
          <w:szCs w:val="22"/>
        </w:rPr>
        <w:t>(Солигорск, 18-34)</w:t>
      </w:r>
    </w:p>
    <w:p w:rsidR="00EC6E84" w:rsidRPr="00CB7B63" w:rsidRDefault="00EC6E84" w:rsidP="004A5DF9">
      <w:pPr>
        <w:jc w:val="both"/>
        <w:rPr>
          <w:rFonts w:ascii="Arial Narrow" w:hAnsi="Arial Narrow"/>
          <w:sz w:val="22"/>
          <w:szCs w:val="22"/>
        </w:rPr>
      </w:pPr>
    </w:p>
    <w:p w:rsidR="004A5DF9" w:rsidRPr="00CB7B63" w:rsidRDefault="004A5DF9" w:rsidP="004A5DF9">
      <w:pPr>
        <w:jc w:val="both"/>
        <w:rPr>
          <w:rFonts w:ascii="Arial Narrow" w:hAnsi="Arial Narrow"/>
          <w:b/>
          <w:sz w:val="22"/>
          <w:szCs w:val="22"/>
        </w:rPr>
      </w:pPr>
      <w:r w:rsidRPr="00CB7B63">
        <w:rPr>
          <w:rFonts w:ascii="Arial Narrow" w:hAnsi="Arial Narrow"/>
          <w:b/>
          <w:sz w:val="22"/>
          <w:szCs w:val="22"/>
        </w:rPr>
        <w:t>Строительство «Китайского» технопарка.</w:t>
      </w:r>
    </w:p>
    <w:p w:rsidR="004A5DF9" w:rsidRPr="00CB7B63" w:rsidRDefault="004A5DF9" w:rsidP="004A5DF9">
      <w:pPr>
        <w:jc w:val="both"/>
        <w:rPr>
          <w:rFonts w:ascii="Arial Narrow" w:hAnsi="Arial Narrow"/>
          <w:sz w:val="22"/>
          <w:szCs w:val="22"/>
        </w:rPr>
      </w:pPr>
    </w:p>
    <w:p w:rsidR="004A5DF9" w:rsidRPr="00CB7B63" w:rsidRDefault="004A5DF9" w:rsidP="004A5DF9">
      <w:pPr>
        <w:jc w:val="both"/>
        <w:rPr>
          <w:rFonts w:ascii="Arial Narrow" w:hAnsi="Arial Narrow"/>
          <w:sz w:val="18"/>
          <w:szCs w:val="22"/>
        </w:rPr>
      </w:pPr>
      <w:r w:rsidRPr="00CB7B63">
        <w:rPr>
          <w:rFonts w:ascii="Arial Narrow" w:hAnsi="Arial Narrow"/>
          <w:sz w:val="22"/>
          <w:szCs w:val="22"/>
        </w:rPr>
        <w:t xml:space="preserve">39,9% опрошенных отрицательно относятся к строительству «Китайского» технопарка . Практически такая же доля (38,4%) респондентов выражает уверенность в том, что строительство этого объекта не окажет ни положительного, ни пагубного влияния на окружающую среду. </w:t>
      </w:r>
    </w:p>
    <w:p w:rsidR="004A5DF9" w:rsidRPr="00CB7B63" w:rsidRDefault="004A5DF9" w:rsidP="004A5DF9">
      <w:pPr>
        <w:jc w:val="both"/>
        <w:rPr>
          <w:rFonts w:ascii="Arial Narrow" w:hAnsi="Arial Narrow"/>
          <w:sz w:val="22"/>
          <w:szCs w:val="22"/>
        </w:rPr>
      </w:pPr>
      <w:r w:rsidRPr="00CB7B63">
        <w:rPr>
          <w:rFonts w:ascii="Arial Narrow" w:hAnsi="Arial Narrow"/>
          <w:sz w:val="22"/>
          <w:szCs w:val="22"/>
        </w:rPr>
        <w:t>Наиболее критично оценивают данное строительство жители Витебской области, где доля опрошенных с негативной оце</w:t>
      </w:r>
      <w:r w:rsidRPr="00CB7B63">
        <w:rPr>
          <w:rFonts w:ascii="Arial Narrow" w:hAnsi="Arial Narrow"/>
          <w:sz w:val="22"/>
          <w:szCs w:val="22"/>
        </w:rPr>
        <w:t>н</w:t>
      </w:r>
      <w:r w:rsidRPr="00CB7B63">
        <w:rPr>
          <w:rFonts w:ascii="Arial Narrow" w:hAnsi="Arial Narrow"/>
          <w:sz w:val="22"/>
          <w:szCs w:val="22"/>
        </w:rPr>
        <w:t>кой составляет 57,3%. Наименьшая доля опрошенных с негативными оценками была зафиксирована среди жителей Мог</w:t>
      </w:r>
      <w:r w:rsidRPr="00CB7B63">
        <w:rPr>
          <w:rFonts w:ascii="Arial Narrow" w:hAnsi="Arial Narrow"/>
          <w:sz w:val="22"/>
          <w:szCs w:val="22"/>
        </w:rPr>
        <w:t>и</w:t>
      </w:r>
      <w:r w:rsidRPr="00CB7B63">
        <w:rPr>
          <w:rFonts w:ascii="Arial Narrow" w:hAnsi="Arial Narrow"/>
          <w:sz w:val="22"/>
          <w:szCs w:val="22"/>
        </w:rPr>
        <w:t>левской области – 4,2%. Опрошенные из числа минчан и жителей Минской области негативно оценивают данное стро</w:t>
      </w:r>
      <w:r w:rsidRPr="00CB7B63">
        <w:rPr>
          <w:rFonts w:ascii="Arial Narrow" w:hAnsi="Arial Narrow"/>
          <w:sz w:val="22"/>
          <w:szCs w:val="22"/>
        </w:rPr>
        <w:t>и</w:t>
      </w:r>
      <w:r w:rsidRPr="00CB7B63">
        <w:rPr>
          <w:rFonts w:ascii="Arial Narrow" w:hAnsi="Arial Narrow"/>
          <w:sz w:val="22"/>
          <w:szCs w:val="22"/>
        </w:rPr>
        <w:t>тельство в 46,0% и 47,5% случаев соответственно. Оценки строительства «Китайского» технопарка с точки зрения хара</w:t>
      </w:r>
      <w:r w:rsidRPr="00CB7B63">
        <w:rPr>
          <w:rFonts w:ascii="Arial Narrow" w:hAnsi="Arial Narrow"/>
          <w:sz w:val="22"/>
          <w:szCs w:val="22"/>
        </w:rPr>
        <w:t>к</w:t>
      </w:r>
      <w:r w:rsidRPr="00CB7B63">
        <w:rPr>
          <w:rFonts w:ascii="Arial Narrow" w:hAnsi="Arial Narrow"/>
          <w:sz w:val="22"/>
          <w:szCs w:val="22"/>
        </w:rPr>
        <w:t>тер влияния на окружающую среду также значимо различаются в зависимости от размера населенного пункта: чем больше населенный пункт, тем  выше уровень отрицательных оценок данного строительства. Так,  среди жителей г. Минска доля населения, отрицательно  оценивающая строительство, составила  46,0%, в  областных центрах – 42,6%, в крупных и средних города – 25,6%.</w:t>
      </w:r>
    </w:p>
    <w:p w:rsidR="004A5DF9" w:rsidRPr="00CB7B63" w:rsidRDefault="004A5DF9" w:rsidP="004A5DF9">
      <w:pPr>
        <w:jc w:val="both"/>
        <w:rPr>
          <w:rFonts w:ascii="Arial Narrow" w:hAnsi="Arial Narrow"/>
          <w:sz w:val="22"/>
          <w:szCs w:val="22"/>
        </w:rPr>
      </w:pPr>
      <w:r w:rsidRPr="00CB7B63">
        <w:rPr>
          <w:rFonts w:ascii="Arial Narrow" w:hAnsi="Arial Narrow"/>
          <w:sz w:val="22"/>
          <w:szCs w:val="22"/>
        </w:rPr>
        <w:t>Мужчины склонны более положительно оценивать данное строительство: доля мужчин, которые отрицательно относятся к строительству, составляет 38,0%  против 42,0% среди женщин. По мере увеличения возраста опрашиваемых доля респо</w:t>
      </w:r>
      <w:r w:rsidRPr="00CB7B63">
        <w:rPr>
          <w:rFonts w:ascii="Arial Narrow" w:hAnsi="Arial Narrow"/>
          <w:sz w:val="22"/>
          <w:szCs w:val="22"/>
        </w:rPr>
        <w:t>н</w:t>
      </w:r>
      <w:r w:rsidRPr="00CB7B63">
        <w:rPr>
          <w:rFonts w:ascii="Arial Narrow" w:hAnsi="Arial Narrow"/>
          <w:sz w:val="22"/>
          <w:szCs w:val="22"/>
        </w:rPr>
        <w:t xml:space="preserve">дентов с отрицательными оценками строительства технопарка возрастает: в группе 45-65 лет отрицательно воспринимают данное строительство 43,4%, а среди молодежи эта доля не превышает 32,7%. </w:t>
      </w:r>
    </w:p>
    <w:p w:rsidR="004A5DF9" w:rsidRPr="00CB7B63" w:rsidRDefault="004A5DF9" w:rsidP="004A5DF9">
      <w:pPr>
        <w:jc w:val="both"/>
        <w:rPr>
          <w:rFonts w:ascii="Arial Narrow" w:hAnsi="Arial Narrow"/>
          <w:sz w:val="22"/>
          <w:szCs w:val="22"/>
        </w:rPr>
      </w:pPr>
      <w:r w:rsidRPr="00CB7B63">
        <w:rPr>
          <w:rFonts w:ascii="Arial Narrow" w:hAnsi="Arial Narrow"/>
          <w:sz w:val="22"/>
          <w:szCs w:val="22"/>
        </w:rPr>
        <w:lastRenderedPageBreak/>
        <w:t>С ростом благосостояния населения возрастают и доли отрицательных оценок в отношении «Китайского» технопарка. Так, для тех, кому денег абсолютно не хватает,  доля отрицательно настроенных к данному строительству, составила  30,0%, а среди тех, кому полностью хватает денег – 48,8%.</w:t>
      </w:r>
    </w:p>
    <w:p w:rsidR="004A5DF9" w:rsidRPr="00CB7B63" w:rsidRDefault="004A5DF9" w:rsidP="004A5DF9">
      <w:pPr>
        <w:jc w:val="both"/>
        <w:rPr>
          <w:rFonts w:ascii="Arial Narrow" w:hAnsi="Arial Narrow"/>
          <w:sz w:val="22"/>
          <w:szCs w:val="18"/>
        </w:rPr>
      </w:pPr>
    </w:p>
    <w:p w:rsidR="004A5DF9" w:rsidRPr="00CB7B63" w:rsidRDefault="004A5DF9" w:rsidP="004A5DF9">
      <w:pPr>
        <w:jc w:val="both"/>
        <w:rPr>
          <w:rFonts w:ascii="Arial Narrow" w:hAnsi="Arial Narrow"/>
          <w:b/>
          <w:sz w:val="22"/>
          <w:szCs w:val="18"/>
        </w:rPr>
      </w:pPr>
      <w:r w:rsidRPr="00CB7B63">
        <w:rPr>
          <w:rFonts w:ascii="Arial Narrow" w:hAnsi="Arial Narrow"/>
          <w:b/>
          <w:sz w:val="22"/>
          <w:szCs w:val="18"/>
        </w:rPr>
        <w:t>Строительство свинокомплексов.</w:t>
      </w:r>
    </w:p>
    <w:p w:rsidR="004A5DF9" w:rsidRPr="00CB7B63" w:rsidRDefault="004A5DF9" w:rsidP="004A5DF9">
      <w:pPr>
        <w:jc w:val="both"/>
        <w:rPr>
          <w:rFonts w:ascii="Arial Narrow" w:hAnsi="Arial Narrow"/>
          <w:sz w:val="22"/>
          <w:szCs w:val="18"/>
        </w:rPr>
      </w:pPr>
    </w:p>
    <w:p w:rsidR="004A5DF9" w:rsidRPr="00CB7B63" w:rsidRDefault="004A5DF9" w:rsidP="004A5DF9">
      <w:pPr>
        <w:jc w:val="both"/>
        <w:rPr>
          <w:rFonts w:ascii="Arial Narrow" w:hAnsi="Arial Narrow"/>
          <w:sz w:val="22"/>
          <w:szCs w:val="18"/>
        </w:rPr>
      </w:pPr>
      <w:r w:rsidRPr="00CB7B63">
        <w:rPr>
          <w:rFonts w:ascii="Arial Narrow" w:hAnsi="Arial Narrow"/>
          <w:sz w:val="22"/>
          <w:szCs w:val="18"/>
        </w:rPr>
        <w:t>41,9% респондентов  считают, что строительство подобных объектов не окажет никакого влияния на состояние окружа</w:t>
      </w:r>
      <w:r w:rsidRPr="00CB7B63">
        <w:rPr>
          <w:rFonts w:ascii="Arial Narrow" w:hAnsi="Arial Narrow"/>
          <w:sz w:val="22"/>
          <w:szCs w:val="18"/>
        </w:rPr>
        <w:t>ю</w:t>
      </w:r>
      <w:r w:rsidRPr="00CB7B63">
        <w:rPr>
          <w:rFonts w:ascii="Arial Narrow" w:hAnsi="Arial Narrow"/>
          <w:sz w:val="22"/>
          <w:szCs w:val="18"/>
        </w:rPr>
        <w:t>щей среды. Треть опрошенных (36,2%) полагает, что данное строительство может негативно сказаться на состоянии окр</w:t>
      </w:r>
      <w:r w:rsidRPr="00CB7B63">
        <w:rPr>
          <w:rFonts w:ascii="Arial Narrow" w:hAnsi="Arial Narrow"/>
          <w:sz w:val="22"/>
          <w:szCs w:val="18"/>
        </w:rPr>
        <w:t>у</w:t>
      </w:r>
      <w:r w:rsidRPr="00CB7B63">
        <w:rPr>
          <w:rFonts w:ascii="Arial Narrow" w:hAnsi="Arial Narrow"/>
          <w:sz w:val="22"/>
          <w:szCs w:val="18"/>
        </w:rPr>
        <w:t>жающей среды.</w:t>
      </w:r>
    </w:p>
    <w:p w:rsidR="00EC6E84" w:rsidRPr="00CB7B63" w:rsidRDefault="00EC6E84" w:rsidP="00EC6E84">
      <w:pPr>
        <w:ind w:left="2127"/>
        <w:jc w:val="both"/>
        <w:rPr>
          <w:rFonts w:ascii="Arial Narrow" w:hAnsi="Arial Narrow"/>
          <w:i/>
          <w:sz w:val="22"/>
          <w:szCs w:val="18"/>
        </w:rPr>
      </w:pPr>
      <w:r w:rsidRPr="00CB7B63">
        <w:rPr>
          <w:rFonts w:ascii="Arial Narrow" w:hAnsi="Arial Narrow"/>
          <w:i/>
          <w:sz w:val="22"/>
          <w:szCs w:val="18"/>
        </w:rPr>
        <w:t>«У меня отец работает на таком предприятии. Свинокомплекс – это условно 50 тысяч св</w:t>
      </w:r>
      <w:r w:rsidRPr="00CB7B63">
        <w:rPr>
          <w:rFonts w:ascii="Arial Narrow" w:hAnsi="Arial Narrow"/>
          <w:i/>
          <w:sz w:val="22"/>
          <w:szCs w:val="18"/>
        </w:rPr>
        <w:t>и</w:t>
      </w:r>
      <w:r w:rsidRPr="00CB7B63">
        <w:rPr>
          <w:rFonts w:ascii="Arial Narrow" w:hAnsi="Arial Narrow"/>
          <w:i/>
          <w:sz w:val="22"/>
          <w:szCs w:val="18"/>
        </w:rPr>
        <w:t>ней. Они в день производят отходов просто тонны, девать это некуда. И просто выливается на поле, грубо говоря. Всю эту местность эти отходы выжигают, там ничего не растет. Там обычному человеку просто не подойти, там вонь» (Гомель, 18-34)</w:t>
      </w:r>
    </w:p>
    <w:p w:rsidR="004A5DF9" w:rsidRPr="00CB7B63" w:rsidRDefault="004A5DF9" w:rsidP="004A5DF9">
      <w:pPr>
        <w:jc w:val="right"/>
        <w:rPr>
          <w:rFonts w:ascii="Arial Narrow" w:hAnsi="Arial Narrow"/>
          <w:sz w:val="18"/>
          <w:szCs w:val="22"/>
        </w:rPr>
      </w:pPr>
    </w:p>
    <w:p w:rsidR="004A5DF9" w:rsidRPr="00CB7B63" w:rsidRDefault="004A5DF9" w:rsidP="004A5DF9">
      <w:pPr>
        <w:jc w:val="both"/>
        <w:rPr>
          <w:rFonts w:ascii="Arial Narrow" w:hAnsi="Arial Narrow"/>
          <w:sz w:val="22"/>
          <w:szCs w:val="22"/>
        </w:rPr>
      </w:pPr>
      <w:r w:rsidRPr="00CB7B63">
        <w:rPr>
          <w:rFonts w:ascii="Arial Narrow" w:hAnsi="Arial Narrow"/>
          <w:sz w:val="22"/>
          <w:szCs w:val="22"/>
        </w:rPr>
        <w:t>Чаще остальных отрицательно это строительство оценивают минчане (46,3%), жители Гомельской (43,9%) и Могилевской (41,7%) областей. Реже отрицательны оценки дают опрошенные, проживающие в Брестской (20,8%), Гродненской (23,3%) и Минской  (26,8%) областях.  Негативное отношение к строительству данных объектов у  жителей районных городов (34,9%) выше, чем у респондентов в областных центрах (29,7%).  Старшее поколение в возрасте от 45 до 65 лет относится к данному строительству положительно чаще (21,6%), чем  населения в возрасте от 30 до 44 года – 7,9%. Также следует отметить, что именно среди наименее материально благополучных граждан более распространенной становится полож</w:t>
      </w:r>
      <w:r w:rsidRPr="00CB7B63">
        <w:rPr>
          <w:rFonts w:ascii="Arial Narrow" w:hAnsi="Arial Narrow"/>
          <w:sz w:val="22"/>
          <w:szCs w:val="22"/>
        </w:rPr>
        <w:t>и</w:t>
      </w:r>
      <w:r w:rsidRPr="00CB7B63">
        <w:rPr>
          <w:rFonts w:ascii="Arial Narrow" w:hAnsi="Arial Narrow"/>
          <w:sz w:val="22"/>
          <w:szCs w:val="22"/>
        </w:rPr>
        <w:t>тельная оценка строительства подобных объектов. Данн</w:t>
      </w:r>
      <w:r w:rsidR="00DA2209" w:rsidRPr="00CB7B63">
        <w:rPr>
          <w:rFonts w:ascii="Arial Narrow" w:hAnsi="Arial Narrow"/>
          <w:sz w:val="22"/>
          <w:szCs w:val="22"/>
        </w:rPr>
        <w:t>ые приведены на рисунке 36</w:t>
      </w:r>
      <w:r w:rsidRPr="00CB7B63">
        <w:rPr>
          <w:rFonts w:ascii="Arial Narrow" w:hAnsi="Arial Narrow"/>
          <w:sz w:val="22"/>
          <w:szCs w:val="22"/>
        </w:rPr>
        <w:t>.</w:t>
      </w:r>
    </w:p>
    <w:p w:rsidR="004A5DF9" w:rsidRPr="00CB7B63" w:rsidRDefault="004A5DF9" w:rsidP="004A5DF9">
      <w:pPr>
        <w:jc w:val="center"/>
        <w:rPr>
          <w:rFonts w:ascii="Arial Narrow" w:hAnsi="Arial Narrow"/>
          <w:sz w:val="22"/>
          <w:szCs w:val="18"/>
        </w:rPr>
      </w:pPr>
      <w:r w:rsidRPr="00CB7B63">
        <w:rPr>
          <w:rFonts w:ascii="Arial Narrow" w:hAnsi="Arial Narrow"/>
          <w:noProof/>
          <w:sz w:val="22"/>
          <w:szCs w:val="18"/>
        </w:rPr>
        <w:drawing>
          <wp:inline distT="0" distB="0" distL="0" distR="0">
            <wp:extent cx="5924550" cy="1743075"/>
            <wp:effectExtent l="0" t="0" r="0" b="0"/>
            <wp:docPr id="4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4A5DF9" w:rsidRPr="00CB7B63" w:rsidRDefault="004A5DF9" w:rsidP="00DA2209">
      <w:pPr>
        <w:rPr>
          <w:rFonts w:ascii="Arial Narrow" w:hAnsi="Arial Narrow"/>
          <w:sz w:val="18"/>
          <w:szCs w:val="22"/>
        </w:rPr>
      </w:pPr>
      <w:r w:rsidRPr="00CB7B63">
        <w:rPr>
          <w:rFonts w:ascii="Arial Narrow" w:hAnsi="Arial Narrow"/>
          <w:sz w:val="18"/>
          <w:szCs w:val="22"/>
        </w:rPr>
        <w:t>Рисунок</w:t>
      </w:r>
      <w:r w:rsidR="00DA2209" w:rsidRPr="00CB7B63">
        <w:rPr>
          <w:rFonts w:ascii="Arial Narrow" w:hAnsi="Arial Narrow"/>
          <w:sz w:val="18"/>
          <w:szCs w:val="22"/>
        </w:rPr>
        <w:t xml:space="preserve"> 36</w:t>
      </w:r>
      <w:r w:rsidRPr="00CB7B63">
        <w:rPr>
          <w:rFonts w:ascii="Arial Narrow" w:hAnsi="Arial Narrow"/>
          <w:sz w:val="18"/>
          <w:szCs w:val="22"/>
        </w:rPr>
        <w:t>: Какое влияние, на Ваш взгляд, может оказать строительство свинокомплексов на состояние окружающей среды? В %.</w:t>
      </w:r>
      <w:r w:rsidRPr="00CB7B63">
        <w:rPr>
          <w:rFonts w:ascii="Arial Narrow" w:hAnsi="Arial Narrow"/>
          <w:sz w:val="18"/>
          <w:szCs w:val="22"/>
          <w:lang w:val="en-US"/>
        </w:rPr>
        <w:t>N</w:t>
      </w:r>
      <w:r w:rsidRPr="00CB7B63">
        <w:rPr>
          <w:rFonts w:ascii="Arial Narrow" w:hAnsi="Arial Narrow"/>
          <w:sz w:val="18"/>
          <w:szCs w:val="22"/>
        </w:rPr>
        <w:t>= 497</w:t>
      </w:r>
    </w:p>
    <w:p w:rsidR="004A5DF9" w:rsidRPr="00CB7B63" w:rsidRDefault="004A5DF9" w:rsidP="004A5DF9">
      <w:pPr>
        <w:tabs>
          <w:tab w:val="left" w:pos="6510"/>
        </w:tabs>
        <w:rPr>
          <w:rFonts w:ascii="Arial Narrow" w:hAnsi="Arial Narrow"/>
          <w:sz w:val="22"/>
          <w:szCs w:val="18"/>
        </w:rPr>
      </w:pPr>
    </w:p>
    <w:p w:rsidR="00EC6E84" w:rsidRPr="00CB7B63" w:rsidRDefault="00EC6E84" w:rsidP="004A5DF9">
      <w:pPr>
        <w:tabs>
          <w:tab w:val="left" w:pos="6510"/>
        </w:tabs>
        <w:rPr>
          <w:rFonts w:ascii="Arial Narrow" w:hAnsi="Arial Narrow"/>
          <w:sz w:val="22"/>
          <w:szCs w:val="18"/>
        </w:rPr>
      </w:pPr>
    </w:p>
    <w:p w:rsidR="00DA2209" w:rsidRPr="00CB7B63" w:rsidRDefault="00DA2209">
      <w:pPr>
        <w:spacing w:line="276" w:lineRule="auto"/>
        <w:rPr>
          <w:rFonts w:ascii="Arial Narrow" w:hAnsi="Arial Narrow"/>
          <w:sz w:val="22"/>
          <w:szCs w:val="18"/>
        </w:rPr>
      </w:pPr>
      <w:r w:rsidRPr="00CB7B63">
        <w:rPr>
          <w:rFonts w:ascii="Arial Narrow" w:hAnsi="Arial Narrow"/>
          <w:sz w:val="22"/>
          <w:szCs w:val="18"/>
        </w:rPr>
        <w:br w:type="page"/>
      </w:r>
    </w:p>
    <w:p w:rsidR="00DA2209" w:rsidRPr="00CB7B63" w:rsidRDefault="00DA2209" w:rsidP="004A5DF9">
      <w:pPr>
        <w:tabs>
          <w:tab w:val="left" w:pos="6510"/>
        </w:tabs>
        <w:rPr>
          <w:rFonts w:ascii="Arial Narrow" w:hAnsi="Arial Narrow"/>
          <w:b/>
          <w:sz w:val="22"/>
          <w:szCs w:val="18"/>
        </w:rPr>
      </w:pPr>
      <w:r w:rsidRPr="00CB7B63">
        <w:rPr>
          <w:rFonts w:ascii="Arial Narrow" w:hAnsi="Arial Narrow"/>
          <w:b/>
          <w:sz w:val="22"/>
          <w:szCs w:val="18"/>
        </w:rPr>
        <w:lastRenderedPageBreak/>
        <w:t>3.4. Опыт участия и готовность участвовать в природоохранных мероприятиях среди населения.</w:t>
      </w:r>
    </w:p>
    <w:p w:rsidR="00DA2209" w:rsidRPr="00CB7B63" w:rsidRDefault="00DA2209" w:rsidP="004A5DF9">
      <w:pPr>
        <w:tabs>
          <w:tab w:val="left" w:pos="6510"/>
        </w:tabs>
        <w:rPr>
          <w:rFonts w:ascii="Arial Narrow" w:hAnsi="Arial Narrow"/>
          <w:b/>
          <w:sz w:val="22"/>
          <w:szCs w:val="18"/>
        </w:rPr>
      </w:pPr>
    </w:p>
    <w:p w:rsidR="004A5DF9" w:rsidRPr="00CB7B63" w:rsidRDefault="004A5DF9" w:rsidP="004A5DF9">
      <w:pPr>
        <w:tabs>
          <w:tab w:val="left" w:pos="6510"/>
        </w:tabs>
        <w:rPr>
          <w:rFonts w:ascii="Arial Narrow" w:hAnsi="Arial Narrow"/>
          <w:sz w:val="22"/>
          <w:szCs w:val="18"/>
        </w:rPr>
      </w:pPr>
      <w:r w:rsidRPr="00CB7B63">
        <w:rPr>
          <w:rFonts w:ascii="Arial Narrow" w:hAnsi="Arial Narrow"/>
          <w:sz w:val="22"/>
          <w:szCs w:val="18"/>
        </w:rPr>
        <w:t>Практически равное количество респондентов когда-либо принимали или не принимали участие в природоохранных мер</w:t>
      </w:r>
      <w:r w:rsidRPr="00CB7B63">
        <w:rPr>
          <w:rFonts w:ascii="Arial Narrow" w:hAnsi="Arial Narrow"/>
          <w:sz w:val="22"/>
          <w:szCs w:val="18"/>
        </w:rPr>
        <w:t>о</w:t>
      </w:r>
      <w:r w:rsidRPr="00CB7B63">
        <w:rPr>
          <w:rFonts w:ascii="Arial Narrow" w:hAnsi="Arial Narrow"/>
          <w:sz w:val="22"/>
          <w:szCs w:val="18"/>
        </w:rPr>
        <w:t xml:space="preserve">приятиях. Данные приведены на рисунке </w:t>
      </w:r>
      <w:r w:rsidR="00DA2209" w:rsidRPr="00CB7B63">
        <w:rPr>
          <w:rFonts w:ascii="Arial Narrow" w:hAnsi="Arial Narrow"/>
          <w:sz w:val="22"/>
          <w:szCs w:val="18"/>
        </w:rPr>
        <w:t>37.</w:t>
      </w:r>
    </w:p>
    <w:p w:rsidR="004A5DF9" w:rsidRPr="00CB7B63" w:rsidRDefault="004A5DF9" w:rsidP="004A5DF9">
      <w:pPr>
        <w:tabs>
          <w:tab w:val="left" w:pos="6510"/>
        </w:tabs>
        <w:jc w:val="center"/>
        <w:rPr>
          <w:rFonts w:ascii="Arial Narrow" w:hAnsi="Arial Narrow"/>
          <w:sz w:val="22"/>
          <w:szCs w:val="18"/>
        </w:rPr>
      </w:pPr>
      <w:r w:rsidRPr="00CB7B63">
        <w:rPr>
          <w:rFonts w:ascii="Arial Narrow" w:hAnsi="Arial Narrow"/>
          <w:noProof/>
          <w:sz w:val="22"/>
          <w:szCs w:val="18"/>
        </w:rPr>
        <w:drawing>
          <wp:inline distT="0" distB="0" distL="0" distR="0">
            <wp:extent cx="5486400" cy="1200150"/>
            <wp:effectExtent l="0" t="0" r="0" b="0"/>
            <wp:docPr id="46"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4A5DF9" w:rsidRPr="00CB7B63" w:rsidRDefault="004A5DF9" w:rsidP="004A5DF9">
      <w:pPr>
        <w:rPr>
          <w:rFonts w:ascii="Arial Narrow" w:hAnsi="Arial Narrow"/>
          <w:sz w:val="22"/>
          <w:szCs w:val="18"/>
        </w:rPr>
      </w:pPr>
    </w:p>
    <w:p w:rsidR="004A5DF9" w:rsidRPr="00CB7B63" w:rsidRDefault="004A5DF9" w:rsidP="00DA2209">
      <w:pPr>
        <w:tabs>
          <w:tab w:val="left" w:pos="-4962"/>
        </w:tabs>
        <w:rPr>
          <w:rFonts w:ascii="Arial Narrow" w:hAnsi="Arial Narrow"/>
          <w:sz w:val="18"/>
          <w:szCs w:val="18"/>
        </w:rPr>
      </w:pPr>
      <w:r w:rsidRPr="00CB7B63">
        <w:rPr>
          <w:rFonts w:ascii="Arial Narrow" w:hAnsi="Arial Narrow"/>
          <w:sz w:val="18"/>
          <w:szCs w:val="18"/>
        </w:rPr>
        <w:t>Рисунок</w:t>
      </w:r>
      <w:r w:rsidR="00DA2209" w:rsidRPr="00CB7B63">
        <w:rPr>
          <w:rFonts w:ascii="Arial Narrow" w:hAnsi="Arial Narrow"/>
          <w:sz w:val="18"/>
          <w:szCs w:val="18"/>
        </w:rPr>
        <w:t xml:space="preserve"> 37</w:t>
      </w:r>
      <w:r w:rsidRPr="00CB7B63">
        <w:rPr>
          <w:rFonts w:ascii="Arial Narrow" w:hAnsi="Arial Narrow"/>
          <w:sz w:val="18"/>
          <w:szCs w:val="18"/>
        </w:rPr>
        <w:t xml:space="preserve">: Принимали ли Вы когда-либо участие в природоохранных мероприятиях? В %. </w:t>
      </w:r>
      <w:r w:rsidRPr="00CB7B63">
        <w:rPr>
          <w:rFonts w:ascii="Arial Narrow" w:hAnsi="Arial Narrow"/>
          <w:sz w:val="18"/>
          <w:szCs w:val="18"/>
          <w:lang w:val="en-US"/>
        </w:rPr>
        <w:t>N</w:t>
      </w:r>
      <w:r w:rsidRPr="00CB7B63">
        <w:rPr>
          <w:rFonts w:ascii="Arial Narrow" w:hAnsi="Arial Narrow"/>
          <w:sz w:val="18"/>
          <w:szCs w:val="18"/>
        </w:rPr>
        <w:t>=845</w:t>
      </w:r>
    </w:p>
    <w:p w:rsidR="004A5DF9" w:rsidRPr="00CB7B63" w:rsidRDefault="004A5DF9" w:rsidP="004A5DF9">
      <w:pPr>
        <w:tabs>
          <w:tab w:val="left" w:pos="-4962"/>
        </w:tabs>
        <w:jc w:val="right"/>
        <w:rPr>
          <w:rFonts w:ascii="Arial Narrow" w:hAnsi="Arial Narrow"/>
          <w:sz w:val="18"/>
          <w:szCs w:val="18"/>
        </w:rPr>
      </w:pPr>
    </w:p>
    <w:p w:rsidR="004A5DF9" w:rsidRPr="00CB7B63" w:rsidRDefault="004A5DF9" w:rsidP="004A5DF9">
      <w:pPr>
        <w:tabs>
          <w:tab w:val="left" w:pos="-4962"/>
        </w:tabs>
        <w:jc w:val="both"/>
        <w:rPr>
          <w:rFonts w:ascii="Arial Narrow" w:hAnsi="Arial Narrow"/>
          <w:sz w:val="22"/>
          <w:szCs w:val="18"/>
        </w:rPr>
      </w:pPr>
      <w:r w:rsidRPr="00CB7B63">
        <w:rPr>
          <w:rFonts w:ascii="Arial Narrow" w:hAnsi="Arial Narrow"/>
          <w:sz w:val="22"/>
          <w:szCs w:val="18"/>
        </w:rPr>
        <w:t>Чаще всего о таком участии говорили опрошенные из числа жителей Могилевской области (78,0%). Реже всего об этом упоминали респонденты из Брестской  (19,6%) области. Среди минчан эта доля составляет 44,0%.</w:t>
      </w:r>
    </w:p>
    <w:p w:rsidR="004A5DF9" w:rsidRPr="00CB7B63" w:rsidRDefault="004A5DF9" w:rsidP="004A5DF9">
      <w:pPr>
        <w:tabs>
          <w:tab w:val="left" w:pos="-4962"/>
        </w:tabs>
        <w:jc w:val="both"/>
        <w:rPr>
          <w:rFonts w:ascii="Arial Narrow" w:hAnsi="Arial Narrow"/>
          <w:sz w:val="22"/>
          <w:szCs w:val="18"/>
        </w:rPr>
      </w:pPr>
      <w:r w:rsidRPr="00CB7B63">
        <w:rPr>
          <w:rFonts w:ascii="Arial Narrow" w:hAnsi="Arial Narrow"/>
          <w:sz w:val="22"/>
          <w:szCs w:val="18"/>
        </w:rPr>
        <w:t>Представители женской аудитории несколько чаще (52,4%), чем мужчины (45,0%) говорили о фактах подобного участия.  Также следует отметить, что среди опрошенных в возрасте от 45 до 65 лет доля когда-либо участвовавших в природ</w:t>
      </w:r>
      <w:r w:rsidRPr="00CB7B63">
        <w:rPr>
          <w:rFonts w:ascii="Arial Narrow" w:hAnsi="Arial Narrow"/>
          <w:sz w:val="22"/>
          <w:szCs w:val="18"/>
        </w:rPr>
        <w:t>о</w:t>
      </w:r>
      <w:r w:rsidRPr="00CB7B63">
        <w:rPr>
          <w:rFonts w:ascii="Arial Narrow" w:hAnsi="Arial Narrow"/>
          <w:sz w:val="22"/>
          <w:szCs w:val="18"/>
        </w:rPr>
        <w:t>охранных мероприятиях выше (57,8%), чем  среди молодежи (47,4%). При этом наиболее активно участвовали в природ</w:t>
      </w:r>
      <w:r w:rsidRPr="00CB7B63">
        <w:rPr>
          <w:rFonts w:ascii="Arial Narrow" w:hAnsi="Arial Narrow"/>
          <w:sz w:val="22"/>
          <w:szCs w:val="18"/>
        </w:rPr>
        <w:t>о</w:t>
      </w:r>
      <w:r w:rsidRPr="00CB7B63">
        <w:rPr>
          <w:rFonts w:ascii="Arial Narrow" w:hAnsi="Arial Narrow"/>
          <w:sz w:val="22"/>
          <w:szCs w:val="18"/>
        </w:rPr>
        <w:t>охранных мероприятиях респонденты, которым абсолютно не хватает денег (66,7%), по сравнению с теми, кому полностью хватает денег  (50,9%).</w:t>
      </w:r>
    </w:p>
    <w:p w:rsidR="004A5DF9" w:rsidRPr="00CB7B63" w:rsidRDefault="004A5DF9" w:rsidP="004A5DF9">
      <w:pPr>
        <w:tabs>
          <w:tab w:val="left" w:pos="-4962"/>
        </w:tabs>
        <w:jc w:val="both"/>
        <w:rPr>
          <w:rFonts w:ascii="Arial Narrow" w:hAnsi="Arial Narrow"/>
          <w:b/>
          <w:sz w:val="22"/>
          <w:szCs w:val="18"/>
          <w:u w:val="single"/>
        </w:rPr>
      </w:pPr>
    </w:p>
    <w:p w:rsidR="004A5DF9" w:rsidRPr="00CB7B63" w:rsidRDefault="004A5DF9" w:rsidP="004A5DF9">
      <w:pPr>
        <w:tabs>
          <w:tab w:val="left" w:pos="-4962"/>
        </w:tabs>
        <w:jc w:val="both"/>
        <w:rPr>
          <w:rFonts w:ascii="Arial Narrow" w:hAnsi="Arial Narrow"/>
          <w:sz w:val="22"/>
          <w:szCs w:val="18"/>
        </w:rPr>
      </w:pPr>
      <w:r w:rsidRPr="00CB7B63">
        <w:rPr>
          <w:rFonts w:ascii="Arial Narrow" w:hAnsi="Arial Narrow"/>
          <w:sz w:val="22"/>
          <w:szCs w:val="18"/>
        </w:rPr>
        <w:t>Среди принимавших участие в природоохранных мероприятиях, большинство респондентов участвовали в акциях прямого воздействия (68,6%). Наименее популярными среди участников стали некоторые образовательные мероприятия, протес</w:t>
      </w:r>
      <w:r w:rsidRPr="00CB7B63">
        <w:rPr>
          <w:rFonts w:ascii="Arial Narrow" w:hAnsi="Arial Narrow"/>
          <w:sz w:val="22"/>
          <w:szCs w:val="18"/>
        </w:rPr>
        <w:t>т</w:t>
      </w:r>
      <w:r w:rsidRPr="00CB7B63">
        <w:rPr>
          <w:rFonts w:ascii="Arial Narrow" w:hAnsi="Arial Narrow"/>
          <w:sz w:val="22"/>
          <w:szCs w:val="18"/>
        </w:rPr>
        <w:t xml:space="preserve">ные движения, экспертиза исполнения законодательства, а также публикации в СМИ. Данные приведены на рисунке </w:t>
      </w:r>
      <w:r w:rsidR="00DA2209" w:rsidRPr="00CB7B63">
        <w:rPr>
          <w:rFonts w:ascii="Arial Narrow" w:hAnsi="Arial Narrow"/>
          <w:sz w:val="22"/>
          <w:szCs w:val="18"/>
        </w:rPr>
        <w:t>38</w:t>
      </w:r>
      <w:r w:rsidRPr="00CB7B63">
        <w:rPr>
          <w:rFonts w:ascii="Arial Narrow" w:hAnsi="Arial Narrow"/>
          <w:sz w:val="22"/>
          <w:szCs w:val="18"/>
        </w:rPr>
        <w:t>.</w:t>
      </w:r>
    </w:p>
    <w:p w:rsidR="00DA2209" w:rsidRPr="00CB7B63" w:rsidRDefault="00DA2209" w:rsidP="004A5DF9">
      <w:pPr>
        <w:tabs>
          <w:tab w:val="left" w:pos="-4962"/>
        </w:tabs>
        <w:jc w:val="both"/>
        <w:rPr>
          <w:rFonts w:ascii="Arial Narrow" w:hAnsi="Arial Narrow"/>
          <w:sz w:val="22"/>
          <w:szCs w:val="18"/>
        </w:rPr>
      </w:pPr>
    </w:p>
    <w:p w:rsidR="004A5DF9" w:rsidRPr="00CB7B63" w:rsidRDefault="004A5DF9" w:rsidP="004A5DF9">
      <w:pPr>
        <w:tabs>
          <w:tab w:val="left" w:pos="-4962"/>
        </w:tabs>
        <w:jc w:val="center"/>
        <w:rPr>
          <w:rFonts w:ascii="Arial Narrow" w:hAnsi="Arial Narrow"/>
          <w:sz w:val="22"/>
          <w:szCs w:val="18"/>
        </w:rPr>
      </w:pPr>
      <w:r w:rsidRPr="00CB7B63">
        <w:rPr>
          <w:rFonts w:ascii="Arial Narrow" w:hAnsi="Arial Narrow"/>
          <w:noProof/>
          <w:sz w:val="22"/>
          <w:szCs w:val="18"/>
        </w:rPr>
        <w:drawing>
          <wp:inline distT="0" distB="0" distL="0" distR="0">
            <wp:extent cx="6539023" cy="3944679"/>
            <wp:effectExtent l="0" t="0" r="0" b="0"/>
            <wp:docPr id="47"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4A5DF9" w:rsidRPr="00CB7B63" w:rsidRDefault="004A5DF9" w:rsidP="004A5DF9">
      <w:pPr>
        <w:rPr>
          <w:rFonts w:ascii="Arial Narrow" w:hAnsi="Arial Narrow"/>
          <w:sz w:val="22"/>
          <w:szCs w:val="18"/>
        </w:rPr>
      </w:pPr>
    </w:p>
    <w:p w:rsidR="004A5DF9" w:rsidRPr="00CB7B63" w:rsidRDefault="004A5DF9" w:rsidP="00DA2209">
      <w:pPr>
        <w:rPr>
          <w:rFonts w:ascii="Arial Narrow" w:hAnsi="Arial Narrow"/>
          <w:sz w:val="18"/>
          <w:szCs w:val="18"/>
        </w:rPr>
      </w:pPr>
      <w:r w:rsidRPr="00CB7B63">
        <w:rPr>
          <w:rFonts w:ascii="Arial Narrow" w:hAnsi="Arial Narrow"/>
          <w:sz w:val="18"/>
          <w:szCs w:val="18"/>
        </w:rPr>
        <w:t>Рисунок</w:t>
      </w:r>
      <w:r w:rsidR="00DA2209" w:rsidRPr="00CB7B63">
        <w:rPr>
          <w:rFonts w:ascii="Arial Narrow" w:hAnsi="Arial Narrow"/>
          <w:sz w:val="18"/>
          <w:szCs w:val="18"/>
        </w:rPr>
        <w:t xml:space="preserve"> 38</w:t>
      </w:r>
      <w:r w:rsidRPr="00CB7B63">
        <w:rPr>
          <w:rFonts w:ascii="Arial Narrow" w:hAnsi="Arial Narrow"/>
          <w:sz w:val="18"/>
          <w:szCs w:val="18"/>
        </w:rPr>
        <w:t xml:space="preserve">: Что именно Вы делали, принимая участие в природоохранных мероприятиях? В %. </w:t>
      </w:r>
      <w:r w:rsidRPr="00CB7B63">
        <w:rPr>
          <w:rFonts w:ascii="Arial Narrow" w:hAnsi="Arial Narrow"/>
          <w:sz w:val="18"/>
          <w:szCs w:val="18"/>
          <w:lang w:val="en-US"/>
        </w:rPr>
        <w:t>N</w:t>
      </w:r>
      <w:r w:rsidRPr="00CB7B63">
        <w:rPr>
          <w:rFonts w:ascii="Arial Narrow" w:hAnsi="Arial Narrow"/>
          <w:sz w:val="18"/>
          <w:szCs w:val="18"/>
        </w:rPr>
        <w:t>=413</w:t>
      </w:r>
    </w:p>
    <w:p w:rsidR="004A5DF9" w:rsidRPr="00CB7B63" w:rsidRDefault="004A5DF9" w:rsidP="004A5DF9">
      <w:pPr>
        <w:jc w:val="right"/>
        <w:rPr>
          <w:rFonts w:ascii="Arial Narrow" w:hAnsi="Arial Narrow"/>
          <w:sz w:val="18"/>
          <w:szCs w:val="18"/>
        </w:rPr>
      </w:pPr>
    </w:p>
    <w:p w:rsidR="00A302B4" w:rsidRPr="00CB7B63" w:rsidRDefault="005B3BB0" w:rsidP="005B3BB0">
      <w:pPr>
        <w:ind w:left="3544"/>
        <w:jc w:val="both"/>
        <w:rPr>
          <w:rFonts w:ascii="Arial Narrow" w:hAnsi="Arial Narrow"/>
          <w:i/>
          <w:sz w:val="22"/>
          <w:szCs w:val="18"/>
        </w:rPr>
      </w:pPr>
      <w:r w:rsidRPr="00CB7B63">
        <w:rPr>
          <w:rFonts w:ascii="Arial Narrow" w:hAnsi="Arial Narrow"/>
          <w:i/>
          <w:sz w:val="22"/>
          <w:szCs w:val="18"/>
        </w:rPr>
        <w:t>«Я постоянно участвую в таких акциях. Это движение называется ХТО (хр</w:t>
      </w:r>
      <w:r w:rsidRPr="00CB7B63">
        <w:rPr>
          <w:rFonts w:ascii="Arial Narrow" w:hAnsi="Arial Narrow"/>
          <w:i/>
          <w:sz w:val="22"/>
          <w:szCs w:val="18"/>
        </w:rPr>
        <w:t>и</w:t>
      </w:r>
      <w:r w:rsidRPr="00CB7B63">
        <w:rPr>
          <w:rFonts w:ascii="Arial Narrow" w:hAnsi="Arial Narrow"/>
          <w:i/>
          <w:sz w:val="22"/>
          <w:szCs w:val="18"/>
        </w:rPr>
        <w:t>стианские трудовые отряды). Это движение набирает обороты у нас по всей стране. В основном локация в Минске, но ребята выезжают по всем городам областным республики. Мы устраиваем уборку территорий, проводим время, ребят вдохновляем, вместе с ними что-то делаем совместное»</w:t>
      </w:r>
    </w:p>
    <w:p w:rsidR="005B3BB0" w:rsidRPr="00CB7B63" w:rsidRDefault="005B3BB0" w:rsidP="00A302B4">
      <w:pPr>
        <w:ind w:left="3544"/>
        <w:jc w:val="right"/>
        <w:rPr>
          <w:rFonts w:ascii="Arial Narrow" w:hAnsi="Arial Narrow"/>
          <w:i/>
          <w:sz w:val="22"/>
          <w:szCs w:val="18"/>
        </w:rPr>
      </w:pPr>
      <w:r w:rsidRPr="00CB7B63">
        <w:rPr>
          <w:rFonts w:ascii="Arial Narrow" w:hAnsi="Arial Narrow"/>
          <w:i/>
          <w:sz w:val="22"/>
          <w:szCs w:val="18"/>
        </w:rPr>
        <w:t>(Гомель, 35-60)</w:t>
      </w:r>
    </w:p>
    <w:p w:rsidR="005B3BB0" w:rsidRPr="00CB7B63" w:rsidRDefault="005B3BB0" w:rsidP="004A5DF9">
      <w:pPr>
        <w:jc w:val="both"/>
        <w:rPr>
          <w:rFonts w:ascii="Arial Narrow" w:hAnsi="Arial Narrow"/>
          <w:sz w:val="22"/>
          <w:szCs w:val="18"/>
        </w:rPr>
      </w:pPr>
    </w:p>
    <w:p w:rsidR="004A5DF9" w:rsidRPr="00CB7B63" w:rsidRDefault="004A5DF9" w:rsidP="004A5DF9">
      <w:pPr>
        <w:jc w:val="both"/>
        <w:rPr>
          <w:rFonts w:ascii="Arial Narrow" w:hAnsi="Arial Narrow"/>
          <w:sz w:val="22"/>
          <w:szCs w:val="18"/>
        </w:rPr>
      </w:pPr>
      <w:r w:rsidRPr="00CB7B63">
        <w:rPr>
          <w:rFonts w:ascii="Arial Narrow" w:hAnsi="Arial Narrow"/>
          <w:sz w:val="22"/>
          <w:szCs w:val="18"/>
        </w:rPr>
        <w:lastRenderedPageBreak/>
        <w:t>На фоне того, что акции прямого действия пользовались наибольшей популярностью среди участвующих в экологических мероприятиях во всех возрастных группах, были выявлены некоторые особенности частоты упоминания других меропри</w:t>
      </w:r>
      <w:r w:rsidRPr="00CB7B63">
        <w:rPr>
          <w:rFonts w:ascii="Arial Narrow" w:hAnsi="Arial Narrow"/>
          <w:sz w:val="22"/>
          <w:szCs w:val="18"/>
        </w:rPr>
        <w:t>я</w:t>
      </w:r>
      <w:r w:rsidRPr="00CB7B63">
        <w:rPr>
          <w:rFonts w:ascii="Arial Narrow" w:hAnsi="Arial Narrow"/>
          <w:sz w:val="22"/>
          <w:szCs w:val="18"/>
        </w:rPr>
        <w:t>тий. Так по мере увеличения возраста доля тех, кто говорил о волонтерской работе, снижается. Так, респонденты в во</w:t>
      </w:r>
      <w:r w:rsidRPr="00CB7B63">
        <w:rPr>
          <w:rFonts w:ascii="Arial Narrow" w:hAnsi="Arial Narrow"/>
          <w:sz w:val="22"/>
          <w:szCs w:val="18"/>
        </w:rPr>
        <w:t>з</w:t>
      </w:r>
      <w:r w:rsidRPr="00CB7B63">
        <w:rPr>
          <w:rFonts w:ascii="Arial Narrow" w:hAnsi="Arial Narrow"/>
          <w:sz w:val="22"/>
          <w:szCs w:val="18"/>
        </w:rPr>
        <w:t>расте 18-29 лет чаще указывали данный вид активности (30,4%) по сравнению с представителями старшего возраста (26,1%). Среди молодежи также относительно большей популярностью пользуются общественные акции по привлечению внимания (5,6%) и общественные обсуждения (7,5%), чем среди лиц среднего и старшего возраста 45-65 лет (по 1,8% с</w:t>
      </w:r>
      <w:r w:rsidRPr="00CB7B63">
        <w:rPr>
          <w:rFonts w:ascii="Arial Narrow" w:hAnsi="Arial Narrow"/>
          <w:sz w:val="22"/>
          <w:szCs w:val="18"/>
        </w:rPr>
        <w:t>о</w:t>
      </w:r>
      <w:r w:rsidRPr="00CB7B63">
        <w:rPr>
          <w:rFonts w:ascii="Arial Narrow" w:hAnsi="Arial Narrow"/>
          <w:sz w:val="22"/>
          <w:szCs w:val="18"/>
        </w:rPr>
        <w:t>ответственно).</w:t>
      </w:r>
    </w:p>
    <w:p w:rsidR="004A5DF9" w:rsidRPr="00CB7B63" w:rsidRDefault="004A5DF9" w:rsidP="004A5DF9">
      <w:pPr>
        <w:jc w:val="both"/>
        <w:rPr>
          <w:rFonts w:ascii="Arial Narrow" w:hAnsi="Arial Narrow"/>
          <w:sz w:val="22"/>
          <w:szCs w:val="18"/>
        </w:rPr>
      </w:pPr>
      <w:r w:rsidRPr="00CB7B63">
        <w:rPr>
          <w:rFonts w:ascii="Arial Narrow" w:hAnsi="Arial Narrow"/>
          <w:sz w:val="22"/>
          <w:szCs w:val="18"/>
        </w:rPr>
        <w:t>Некоторые различия в выборе природоохранных мероприяти</w:t>
      </w:r>
      <w:r w:rsidR="00AD6506" w:rsidRPr="00CB7B63">
        <w:rPr>
          <w:rFonts w:ascii="Arial Narrow" w:hAnsi="Arial Narrow"/>
          <w:sz w:val="22"/>
          <w:szCs w:val="18"/>
        </w:rPr>
        <w:t>й</w:t>
      </w:r>
      <w:r w:rsidRPr="00CB7B63">
        <w:rPr>
          <w:rFonts w:ascii="Arial Narrow" w:hAnsi="Arial Narrow"/>
          <w:sz w:val="22"/>
          <w:szCs w:val="18"/>
        </w:rPr>
        <w:t xml:space="preserve"> были выявлены среди респондентов с различным уровнем дохода. Так, по мере снижения уровня дохода более популярными становятся такие мероприятия, как общественные а</w:t>
      </w:r>
      <w:r w:rsidRPr="00CB7B63">
        <w:rPr>
          <w:rFonts w:ascii="Arial Narrow" w:hAnsi="Arial Narrow"/>
          <w:sz w:val="22"/>
          <w:szCs w:val="18"/>
        </w:rPr>
        <w:t>к</w:t>
      </w:r>
      <w:r w:rsidRPr="00CB7B63">
        <w:rPr>
          <w:rFonts w:ascii="Arial Narrow" w:hAnsi="Arial Narrow"/>
          <w:sz w:val="22"/>
          <w:szCs w:val="18"/>
        </w:rPr>
        <w:t>ции по привлечению внимания (в наиболее материально благополучной группе доля ответов в пользу данных мероприятий составила 2,9%; в наименее материально благополучной группе – 9,8%), а также сбор средств и пожертвований (в наиб</w:t>
      </w:r>
      <w:r w:rsidRPr="00CB7B63">
        <w:rPr>
          <w:rFonts w:ascii="Arial Narrow" w:hAnsi="Arial Narrow"/>
          <w:sz w:val="22"/>
          <w:szCs w:val="18"/>
        </w:rPr>
        <w:t>о</w:t>
      </w:r>
      <w:r w:rsidRPr="00CB7B63">
        <w:rPr>
          <w:rFonts w:ascii="Arial Narrow" w:hAnsi="Arial Narrow"/>
          <w:sz w:val="22"/>
          <w:szCs w:val="18"/>
        </w:rPr>
        <w:t>лее материально благополучной группе доля ответов в пользу данных мероприятий составила 4,9%; в наименее матер</w:t>
      </w:r>
      <w:r w:rsidRPr="00CB7B63">
        <w:rPr>
          <w:rFonts w:ascii="Arial Narrow" w:hAnsi="Arial Narrow"/>
          <w:sz w:val="22"/>
          <w:szCs w:val="18"/>
        </w:rPr>
        <w:t>и</w:t>
      </w:r>
      <w:r w:rsidRPr="00CB7B63">
        <w:rPr>
          <w:rFonts w:ascii="Arial Narrow" w:hAnsi="Arial Narrow"/>
          <w:sz w:val="22"/>
          <w:szCs w:val="18"/>
        </w:rPr>
        <w:t>ально благополучной группе – 26,0%). В свою очередь среди наиболее материально обеспеченных граждан большее ра</w:t>
      </w:r>
      <w:r w:rsidRPr="00CB7B63">
        <w:rPr>
          <w:rFonts w:ascii="Arial Narrow" w:hAnsi="Arial Narrow"/>
          <w:sz w:val="22"/>
          <w:szCs w:val="18"/>
        </w:rPr>
        <w:t>с</w:t>
      </w:r>
      <w:r w:rsidRPr="00CB7B63">
        <w:rPr>
          <w:rFonts w:ascii="Arial Narrow" w:hAnsi="Arial Narrow"/>
          <w:sz w:val="22"/>
          <w:szCs w:val="18"/>
        </w:rPr>
        <w:t>пространение получила такая форма природоохранных мероприятий, как акции прямого действия (75,9% против 37,6% в наименее материально благополучной группе). Также следует отметить, что волонтерством занимались в 24,6% случаев в группе материально благополучных граждан и в 43,4% случаев в группе наименее материально обеспеченных.</w:t>
      </w:r>
    </w:p>
    <w:p w:rsidR="004A5DF9" w:rsidRPr="00CB7B63" w:rsidRDefault="004A5DF9" w:rsidP="004A5DF9">
      <w:pPr>
        <w:jc w:val="both"/>
        <w:rPr>
          <w:rFonts w:ascii="Arial Narrow" w:hAnsi="Arial Narrow"/>
          <w:sz w:val="22"/>
          <w:szCs w:val="18"/>
        </w:rPr>
      </w:pPr>
      <w:r w:rsidRPr="00CB7B63">
        <w:rPr>
          <w:rFonts w:ascii="Arial Narrow" w:hAnsi="Arial Narrow"/>
          <w:sz w:val="22"/>
          <w:szCs w:val="18"/>
        </w:rPr>
        <w:t>В акциях прямого действия чаще остальных участвовали опрошенные из Минска и районных городов (82,1% и 80,6% соо</w:t>
      </w:r>
      <w:r w:rsidRPr="00CB7B63">
        <w:rPr>
          <w:rFonts w:ascii="Arial Narrow" w:hAnsi="Arial Narrow"/>
          <w:sz w:val="22"/>
          <w:szCs w:val="18"/>
        </w:rPr>
        <w:t>т</w:t>
      </w:r>
      <w:r w:rsidRPr="00CB7B63">
        <w:rPr>
          <w:rFonts w:ascii="Arial Narrow" w:hAnsi="Arial Narrow"/>
          <w:sz w:val="22"/>
          <w:szCs w:val="18"/>
        </w:rPr>
        <w:t>ветственно). Среди жителей областных центров акции прямого действия пользовались гораздо меньшей популярностью – 49,5%. Однако именно среди опрошенных, проживающих в областных центрах, чаще всего упоминалась работы в качестве волонтера (47,4% в областных центрах, 16,6% в Минске и 11,8% в районных городах).</w:t>
      </w:r>
    </w:p>
    <w:p w:rsidR="004A5DF9" w:rsidRPr="00CB7B63" w:rsidRDefault="004A5DF9" w:rsidP="004A5DF9">
      <w:pPr>
        <w:jc w:val="both"/>
        <w:rPr>
          <w:rFonts w:ascii="Arial Narrow" w:hAnsi="Arial Narrow"/>
          <w:b/>
          <w:sz w:val="22"/>
          <w:szCs w:val="18"/>
          <w:u w:val="single"/>
        </w:rPr>
      </w:pPr>
    </w:p>
    <w:p w:rsidR="004A5DF9" w:rsidRPr="00CB7B63" w:rsidRDefault="004A5DF9" w:rsidP="004A5DF9">
      <w:pPr>
        <w:jc w:val="both"/>
        <w:rPr>
          <w:rFonts w:ascii="Arial Narrow" w:hAnsi="Arial Narrow"/>
          <w:sz w:val="22"/>
          <w:szCs w:val="18"/>
        </w:rPr>
      </w:pPr>
      <w:r w:rsidRPr="00CB7B63">
        <w:rPr>
          <w:rFonts w:ascii="Arial Narrow" w:hAnsi="Arial Narrow"/>
          <w:sz w:val="22"/>
          <w:szCs w:val="18"/>
        </w:rPr>
        <w:t xml:space="preserve">Доля лиц, готовых принимать участие в природоохранных мероприятиях, составляет 50,8%. При этом, еще 19,3% готовы участвовать в подобных мероприятиях при некоторых условиях. Данные приведены на рисунке </w:t>
      </w:r>
      <w:r w:rsidR="000A15ED" w:rsidRPr="00CB7B63">
        <w:rPr>
          <w:rFonts w:ascii="Arial Narrow" w:hAnsi="Arial Narrow"/>
          <w:sz w:val="22"/>
          <w:szCs w:val="18"/>
        </w:rPr>
        <w:t>39</w:t>
      </w:r>
      <w:r w:rsidRPr="00CB7B63">
        <w:rPr>
          <w:rFonts w:ascii="Arial Narrow" w:hAnsi="Arial Narrow"/>
          <w:sz w:val="22"/>
          <w:szCs w:val="18"/>
        </w:rPr>
        <w:t>.</w:t>
      </w:r>
    </w:p>
    <w:p w:rsidR="004A5DF9" w:rsidRPr="00CB7B63" w:rsidRDefault="004A5DF9" w:rsidP="004A5DF9">
      <w:pPr>
        <w:jc w:val="center"/>
        <w:rPr>
          <w:rFonts w:ascii="Arial Narrow" w:hAnsi="Arial Narrow"/>
          <w:sz w:val="22"/>
          <w:szCs w:val="18"/>
        </w:rPr>
      </w:pPr>
      <w:r w:rsidRPr="00CB7B63">
        <w:rPr>
          <w:rFonts w:ascii="Arial Narrow" w:hAnsi="Arial Narrow"/>
          <w:noProof/>
          <w:sz w:val="22"/>
          <w:szCs w:val="18"/>
        </w:rPr>
        <w:drawing>
          <wp:inline distT="0" distB="0" distL="0" distR="0">
            <wp:extent cx="5486400" cy="2000250"/>
            <wp:effectExtent l="19050" t="0" r="0" b="0"/>
            <wp:docPr id="48"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4A5DF9" w:rsidRPr="00CB7B63" w:rsidRDefault="004A5DF9" w:rsidP="004A5DF9">
      <w:pPr>
        <w:rPr>
          <w:rFonts w:ascii="Arial Narrow" w:hAnsi="Arial Narrow"/>
          <w:sz w:val="22"/>
          <w:szCs w:val="18"/>
        </w:rPr>
      </w:pPr>
    </w:p>
    <w:p w:rsidR="004A5DF9" w:rsidRPr="00CB7B63" w:rsidRDefault="004A5DF9" w:rsidP="000A15ED">
      <w:pPr>
        <w:tabs>
          <w:tab w:val="left" w:pos="-4820"/>
        </w:tabs>
        <w:rPr>
          <w:rFonts w:ascii="Arial Narrow" w:hAnsi="Arial Narrow"/>
          <w:sz w:val="18"/>
          <w:szCs w:val="18"/>
        </w:rPr>
      </w:pPr>
      <w:r w:rsidRPr="00CB7B63">
        <w:rPr>
          <w:rFonts w:ascii="Arial Narrow" w:hAnsi="Arial Narrow"/>
          <w:sz w:val="18"/>
          <w:szCs w:val="18"/>
        </w:rPr>
        <w:t>Рисунок</w:t>
      </w:r>
      <w:r w:rsidR="000A15ED" w:rsidRPr="00CB7B63">
        <w:rPr>
          <w:rFonts w:ascii="Arial Narrow" w:hAnsi="Arial Narrow"/>
          <w:sz w:val="18"/>
          <w:szCs w:val="18"/>
        </w:rPr>
        <w:t xml:space="preserve"> 39</w:t>
      </w:r>
      <w:r w:rsidRPr="00CB7B63">
        <w:rPr>
          <w:rFonts w:ascii="Arial Narrow" w:hAnsi="Arial Narrow"/>
          <w:sz w:val="18"/>
          <w:szCs w:val="18"/>
        </w:rPr>
        <w:t xml:space="preserve">: Готовы ли Вы участвовать в мероприятиях, направленных на защиту окружающей среды? В %. </w:t>
      </w:r>
      <w:r w:rsidRPr="00CB7B63">
        <w:rPr>
          <w:rFonts w:ascii="Arial Narrow" w:hAnsi="Arial Narrow"/>
          <w:sz w:val="18"/>
          <w:szCs w:val="18"/>
          <w:lang w:val="en-US"/>
        </w:rPr>
        <w:t>N</w:t>
      </w:r>
      <w:r w:rsidRPr="00CB7B63">
        <w:rPr>
          <w:rFonts w:ascii="Arial Narrow" w:hAnsi="Arial Narrow"/>
          <w:sz w:val="18"/>
          <w:szCs w:val="18"/>
        </w:rPr>
        <w:t>=845</w:t>
      </w:r>
    </w:p>
    <w:p w:rsidR="004A5DF9" w:rsidRPr="00CB7B63" w:rsidRDefault="004A5DF9" w:rsidP="004A5DF9">
      <w:pPr>
        <w:tabs>
          <w:tab w:val="left" w:pos="-4820"/>
        </w:tabs>
        <w:rPr>
          <w:rFonts w:ascii="Arial Narrow" w:hAnsi="Arial Narrow"/>
          <w:sz w:val="22"/>
          <w:szCs w:val="18"/>
        </w:rPr>
      </w:pPr>
    </w:p>
    <w:p w:rsidR="004A5DF9" w:rsidRPr="00CB7B63" w:rsidRDefault="004A5DF9" w:rsidP="004A5DF9">
      <w:pPr>
        <w:tabs>
          <w:tab w:val="left" w:pos="-4820"/>
        </w:tabs>
        <w:jc w:val="both"/>
        <w:rPr>
          <w:rFonts w:ascii="Arial Narrow" w:hAnsi="Arial Narrow"/>
          <w:sz w:val="22"/>
          <w:szCs w:val="18"/>
        </w:rPr>
      </w:pPr>
      <w:r w:rsidRPr="00CB7B63">
        <w:rPr>
          <w:rFonts w:ascii="Arial Narrow" w:hAnsi="Arial Narrow"/>
          <w:sz w:val="22"/>
          <w:szCs w:val="18"/>
        </w:rPr>
        <w:t>Наибольшая доля респондентов, готовых участвовать в природоохранных мероприятиях, была зафиксирована в  Гомел</w:t>
      </w:r>
      <w:r w:rsidRPr="00CB7B63">
        <w:rPr>
          <w:rFonts w:ascii="Arial Narrow" w:hAnsi="Arial Narrow"/>
          <w:sz w:val="22"/>
          <w:szCs w:val="18"/>
        </w:rPr>
        <w:t>ь</w:t>
      </w:r>
      <w:r w:rsidRPr="00CB7B63">
        <w:rPr>
          <w:rFonts w:ascii="Arial Narrow" w:hAnsi="Arial Narrow"/>
          <w:sz w:val="22"/>
          <w:szCs w:val="18"/>
        </w:rPr>
        <w:t>ской (71,6%) и Гродненской (61,8%) областях, а наименьшая в Могилёвской области (33,0%), где граждане чаще готовы принять участие в подобных мероприятиях только при соблюдении  определенных условий. Данные приведены на рисун</w:t>
      </w:r>
      <w:r w:rsidR="000A15ED" w:rsidRPr="00CB7B63">
        <w:rPr>
          <w:rFonts w:ascii="Arial Narrow" w:hAnsi="Arial Narrow"/>
          <w:sz w:val="22"/>
          <w:szCs w:val="18"/>
        </w:rPr>
        <w:t>ке 40</w:t>
      </w:r>
      <w:r w:rsidRPr="00CB7B63">
        <w:rPr>
          <w:rFonts w:ascii="Arial Narrow" w:hAnsi="Arial Narrow"/>
          <w:sz w:val="22"/>
          <w:szCs w:val="18"/>
        </w:rPr>
        <w:t>.</w:t>
      </w:r>
    </w:p>
    <w:p w:rsidR="004A5DF9" w:rsidRPr="00CB7B63" w:rsidRDefault="004A5DF9" w:rsidP="004A5DF9">
      <w:pPr>
        <w:tabs>
          <w:tab w:val="left" w:pos="-4820"/>
        </w:tabs>
        <w:jc w:val="center"/>
        <w:rPr>
          <w:rFonts w:ascii="Arial Narrow" w:hAnsi="Arial Narrow"/>
          <w:sz w:val="22"/>
          <w:szCs w:val="18"/>
        </w:rPr>
      </w:pPr>
      <w:r w:rsidRPr="00CB7B63">
        <w:rPr>
          <w:rFonts w:ascii="Arial Narrow" w:hAnsi="Arial Narrow"/>
          <w:noProof/>
          <w:sz w:val="22"/>
          <w:szCs w:val="18"/>
        </w:rPr>
        <w:drawing>
          <wp:inline distT="0" distB="0" distL="0" distR="0">
            <wp:extent cx="6591300" cy="2333625"/>
            <wp:effectExtent l="0" t="0" r="0" b="0"/>
            <wp:docPr id="49"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4A5DF9" w:rsidRPr="00CB7B63" w:rsidRDefault="004A5DF9" w:rsidP="000A15ED">
      <w:pPr>
        <w:tabs>
          <w:tab w:val="left" w:pos="-4820"/>
        </w:tabs>
        <w:jc w:val="center"/>
        <w:rPr>
          <w:rFonts w:ascii="Arial Narrow" w:hAnsi="Arial Narrow"/>
          <w:sz w:val="18"/>
          <w:szCs w:val="18"/>
        </w:rPr>
      </w:pPr>
      <w:r w:rsidRPr="00CB7B63">
        <w:rPr>
          <w:rFonts w:ascii="Arial Narrow" w:hAnsi="Arial Narrow"/>
          <w:sz w:val="18"/>
          <w:szCs w:val="18"/>
        </w:rPr>
        <w:t>Рисунок</w:t>
      </w:r>
      <w:r w:rsidR="000A15ED" w:rsidRPr="00CB7B63">
        <w:rPr>
          <w:rFonts w:ascii="Arial Narrow" w:hAnsi="Arial Narrow"/>
          <w:sz w:val="18"/>
          <w:szCs w:val="18"/>
        </w:rPr>
        <w:t xml:space="preserve"> 40</w:t>
      </w:r>
      <w:r w:rsidRPr="00CB7B63">
        <w:rPr>
          <w:rFonts w:ascii="Arial Narrow" w:hAnsi="Arial Narrow"/>
          <w:sz w:val="18"/>
          <w:szCs w:val="18"/>
        </w:rPr>
        <w:t xml:space="preserve">: Готовы ли Вы участвовать в мероприятиях, направленных на защиту окружающей среды * Место проведения опроса. В %. </w:t>
      </w:r>
      <w:r w:rsidRPr="00CB7B63">
        <w:rPr>
          <w:rFonts w:ascii="Arial Narrow" w:hAnsi="Arial Narrow"/>
          <w:sz w:val="18"/>
          <w:szCs w:val="18"/>
          <w:lang w:val="en-US"/>
        </w:rPr>
        <w:t>N</w:t>
      </w:r>
      <w:r w:rsidRPr="00CB7B63">
        <w:rPr>
          <w:rFonts w:ascii="Arial Narrow" w:hAnsi="Arial Narrow"/>
          <w:sz w:val="18"/>
          <w:szCs w:val="18"/>
        </w:rPr>
        <w:t>=845</w:t>
      </w:r>
    </w:p>
    <w:p w:rsidR="004A5DF9" w:rsidRPr="00CB7B63" w:rsidRDefault="004A5DF9" w:rsidP="004A5DF9">
      <w:pPr>
        <w:tabs>
          <w:tab w:val="left" w:pos="-4820"/>
        </w:tabs>
        <w:jc w:val="right"/>
        <w:rPr>
          <w:rFonts w:ascii="Arial Narrow" w:hAnsi="Arial Narrow"/>
          <w:sz w:val="18"/>
          <w:szCs w:val="18"/>
        </w:rPr>
      </w:pPr>
    </w:p>
    <w:p w:rsidR="004A5DF9" w:rsidRPr="00CB7B63" w:rsidRDefault="004A5DF9" w:rsidP="004A5DF9">
      <w:pPr>
        <w:tabs>
          <w:tab w:val="left" w:pos="-4820"/>
        </w:tabs>
        <w:jc w:val="both"/>
        <w:rPr>
          <w:rFonts w:ascii="Arial Narrow" w:hAnsi="Arial Narrow"/>
          <w:sz w:val="22"/>
          <w:szCs w:val="18"/>
        </w:rPr>
      </w:pPr>
      <w:r w:rsidRPr="00CB7B63">
        <w:rPr>
          <w:rFonts w:ascii="Arial Narrow" w:hAnsi="Arial Narrow"/>
          <w:sz w:val="22"/>
          <w:szCs w:val="18"/>
        </w:rPr>
        <w:lastRenderedPageBreak/>
        <w:t>Жители крупных и средних городов в большей степени готовы участвовать в мероприятиях, направленных на защиту о</w:t>
      </w:r>
      <w:r w:rsidRPr="00CB7B63">
        <w:rPr>
          <w:rFonts w:ascii="Arial Narrow" w:hAnsi="Arial Narrow"/>
          <w:sz w:val="22"/>
          <w:szCs w:val="18"/>
        </w:rPr>
        <w:t>к</w:t>
      </w:r>
      <w:r w:rsidRPr="00CB7B63">
        <w:rPr>
          <w:rFonts w:ascii="Arial Narrow" w:hAnsi="Arial Narrow"/>
          <w:sz w:val="22"/>
          <w:szCs w:val="18"/>
        </w:rPr>
        <w:t xml:space="preserve">ружающей среды, только при определенных обстоятельствах (28,8%) по сравнению с жителями столицы (14,0%) и жители областных центров (19,2%). </w:t>
      </w:r>
    </w:p>
    <w:p w:rsidR="004A5DF9" w:rsidRPr="00CB7B63" w:rsidRDefault="004A5DF9" w:rsidP="004A5DF9">
      <w:pPr>
        <w:tabs>
          <w:tab w:val="left" w:pos="-4820"/>
        </w:tabs>
        <w:jc w:val="both"/>
        <w:rPr>
          <w:rFonts w:ascii="Arial Narrow" w:hAnsi="Arial Narrow"/>
          <w:sz w:val="22"/>
          <w:szCs w:val="18"/>
        </w:rPr>
      </w:pPr>
      <w:r w:rsidRPr="00CB7B63">
        <w:rPr>
          <w:rFonts w:ascii="Arial Narrow" w:hAnsi="Arial Narrow"/>
          <w:sz w:val="22"/>
          <w:szCs w:val="18"/>
        </w:rPr>
        <w:t>Женская аудитория в большей степени склонна принять участие в экологических акциях, чем мужская аудитория – 53,7% против 47,8%. 20,0%  мужчин согласятся на участие только при определенных условиях, а четверть (26,8%) мужской ауд</w:t>
      </w:r>
      <w:r w:rsidRPr="00CB7B63">
        <w:rPr>
          <w:rFonts w:ascii="Arial Narrow" w:hAnsi="Arial Narrow"/>
          <w:sz w:val="22"/>
          <w:szCs w:val="18"/>
        </w:rPr>
        <w:t>и</w:t>
      </w:r>
      <w:r w:rsidRPr="00CB7B63">
        <w:rPr>
          <w:rFonts w:ascii="Arial Narrow" w:hAnsi="Arial Narrow"/>
          <w:sz w:val="22"/>
          <w:szCs w:val="18"/>
        </w:rPr>
        <w:t xml:space="preserve">тории вовсе  не будет участвовать в мероприятиях, направленных на защиту окружающей среды. </w:t>
      </w:r>
    </w:p>
    <w:p w:rsidR="004A5DF9" w:rsidRPr="00CB7B63" w:rsidRDefault="004A5DF9" w:rsidP="004A5DF9">
      <w:pPr>
        <w:tabs>
          <w:tab w:val="left" w:pos="-4820"/>
        </w:tabs>
        <w:jc w:val="both"/>
        <w:rPr>
          <w:rFonts w:ascii="Arial Narrow" w:hAnsi="Arial Narrow"/>
          <w:sz w:val="22"/>
          <w:szCs w:val="18"/>
        </w:rPr>
      </w:pPr>
      <w:r w:rsidRPr="00CB7B63">
        <w:rPr>
          <w:rFonts w:ascii="Arial Narrow" w:hAnsi="Arial Narrow"/>
          <w:sz w:val="22"/>
          <w:szCs w:val="18"/>
        </w:rPr>
        <w:t>По мере снижения уровня дохода возрастает готовность к участию в природоохранных мероприятиях при определенных условиях. Так, среди наименее обеспеченных респондентов доля тех, кто готов участвовать в мероприятиях, направле</w:t>
      </w:r>
      <w:r w:rsidRPr="00CB7B63">
        <w:rPr>
          <w:rFonts w:ascii="Arial Narrow" w:hAnsi="Arial Narrow"/>
          <w:sz w:val="22"/>
          <w:szCs w:val="18"/>
        </w:rPr>
        <w:t>н</w:t>
      </w:r>
      <w:r w:rsidRPr="00CB7B63">
        <w:rPr>
          <w:rFonts w:ascii="Arial Narrow" w:hAnsi="Arial Narrow"/>
          <w:sz w:val="22"/>
          <w:szCs w:val="18"/>
        </w:rPr>
        <w:t xml:space="preserve">ных на защиту окружающей среды, только при оправленных условиях  составляет 24,4%, а среди наиболее обеспеченных – 7,2%. </w:t>
      </w:r>
    </w:p>
    <w:p w:rsidR="00AD6506" w:rsidRPr="00CB7B63" w:rsidRDefault="00AD6506" w:rsidP="004A5DF9">
      <w:pPr>
        <w:tabs>
          <w:tab w:val="left" w:pos="-4820"/>
        </w:tabs>
        <w:jc w:val="both"/>
        <w:rPr>
          <w:rFonts w:ascii="Arial Narrow" w:hAnsi="Arial Narrow"/>
          <w:sz w:val="22"/>
          <w:szCs w:val="18"/>
        </w:rPr>
      </w:pPr>
    </w:p>
    <w:p w:rsidR="009B25B7" w:rsidRPr="00CB7B63" w:rsidRDefault="004D2B8D" w:rsidP="004A5DF9">
      <w:pPr>
        <w:tabs>
          <w:tab w:val="left" w:pos="-4820"/>
        </w:tabs>
        <w:jc w:val="both"/>
        <w:rPr>
          <w:rFonts w:ascii="Arial Narrow" w:hAnsi="Arial Narrow"/>
          <w:sz w:val="22"/>
          <w:szCs w:val="18"/>
        </w:rPr>
      </w:pPr>
      <w:r w:rsidRPr="00CB7B63">
        <w:rPr>
          <w:rFonts w:ascii="Arial Narrow" w:hAnsi="Arial Narrow"/>
          <w:sz w:val="22"/>
          <w:szCs w:val="18"/>
        </w:rPr>
        <w:t>Незначительная роль общественных слушаний, круглых столов с представителями власти в решении экологических пр</w:t>
      </w:r>
      <w:r w:rsidRPr="00CB7B63">
        <w:rPr>
          <w:rFonts w:ascii="Arial Narrow" w:hAnsi="Arial Narrow"/>
          <w:sz w:val="22"/>
          <w:szCs w:val="18"/>
        </w:rPr>
        <w:t>о</w:t>
      </w:r>
      <w:r w:rsidRPr="00CB7B63">
        <w:rPr>
          <w:rFonts w:ascii="Arial Narrow" w:hAnsi="Arial Narrow"/>
          <w:sz w:val="22"/>
          <w:szCs w:val="18"/>
        </w:rPr>
        <w:t>блем, по мнению экспертов, отражает специфику ситуации в Беларуси, где общественность недостаточно вовлечена в о</w:t>
      </w:r>
      <w:r w:rsidRPr="00CB7B63">
        <w:rPr>
          <w:rFonts w:ascii="Arial Narrow" w:hAnsi="Arial Narrow"/>
          <w:sz w:val="22"/>
          <w:szCs w:val="18"/>
        </w:rPr>
        <w:t>б</w:t>
      </w:r>
      <w:r w:rsidRPr="00CB7B63">
        <w:rPr>
          <w:rFonts w:ascii="Arial Narrow" w:hAnsi="Arial Narrow"/>
          <w:sz w:val="22"/>
          <w:szCs w:val="18"/>
        </w:rPr>
        <w:t>суждение экологических проблем</w:t>
      </w:r>
      <w:r w:rsidR="008A5DBE" w:rsidRPr="00CB7B63">
        <w:rPr>
          <w:rFonts w:ascii="Arial Narrow" w:hAnsi="Arial Narrow"/>
          <w:sz w:val="22"/>
          <w:szCs w:val="18"/>
        </w:rPr>
        <w:t>.</w:t>
      </w:r>
    </w:p>
    <w:p w:rsidR="004D2B8D" w:rsidRPr="00CB7B63" w:rsidRDefault="004D2B8D" w:rsidP="004D2B8D">
      <w:pPr>
        <w:tabs>
          <w:tab w:val="left" w:pos="-4820"/>
        </w:tabs>
        <w:ind w:left="3544"/>
        <w:jc w:val="both"/>
        <w:rPr>
          <w:rFonts w:ascii="Arial Narrow" w:hAnsi="Arial Narrow"/>
          <w:i/>
          <w:sz w:val="22"/>
          <w:szCs w:val="18"/>
        </w:rPr>
      </w:pPr>
      <w:r w:rsidRPr="00CB7B63">
        <w:rPr>
          <w:rFonts w:ascii="Arial Narrow" w:hAnsi="Arial Narrow"/>
          <w:i/>
          <w:sz w:val="22"/>
          <w:szCs w:val="18"/>
        </w:rPr>
        <w:t>«У нас участие общественности в процессе принятия решений очень незн</w:t>
      </w:r>
      <w:r w:rsidRPr="00CB7B63">
        <w:rPr>
          <w:rFonts w:ascii="Arial Narrow" w:hAnsi="Arial Narrow"/>
          <w:i/>
          <w:sz w:val="22"/>
          <w:szCs w:val="18"/>
        </w:rPr>
        <w:t>а</w:t>
      </w:r>
      <w:r w:rsidRPr="00CB7B63">
        <w:rPr>
          <w:rFonts w:ascii="Arial Narrow" w:hAnsi="Arial Narrow"/>
          <w:i/>
          <w:sz w:val="22"/>
          <w:szCs w:val="18"/>
        </w:rPr>
        <w:t>чительно. Целенаправленного зажимания со стороны государства подобных участников нет. Но, в силу менталитета советского, наша общественность предпочитает высказывать свое мнение в частном порядке. Но когда орган</w:t>
      </w:r>
      <w:r w:rsidRPr="00CB7B63">
        <w:rPr>
          <w:rFonts w:ascii="Arial Narrow" w:hAnsi="Arial Narrow"/>
          <w:i/>
          <w:sz w:val="22"/>
          <w:szCs w:val="18"/>
        </w:rPr>
        <w:t>и</w:t>
      </w:r>
      <w:r w:rsidRPr="00CB7B63">
        <w:rPr>
          <w:rFonts w:ascii="Arial Narrow" w:hAnsi="Arial Narrow"/>
          <w:i/>
          <w:sz w:val="22"/>
          <w:szCs w:val="18"/>
        </w:rPr>
        <w:t>зуются общественные слушания, в подавляющем большинстве случаев, - это мертвые мероприятия. Это вопрос самоорганизации. На местах эту общес</w:t>
      </w:r>
      <w:r w:rsidRPr="00CB7B63">
        <w:rPr>
          <w:rFonts w:ascii="Arial Narrow" w:hAnsi="Arial Narrow"/>
          <w:i/>
          <w:sz w:val="22"/>
          <w:szCs w:val="18"/>
        </w:rPr>
        <w:t>т</w:t>
      </w:r>
      <w:r w:rsidRPr="00CB7B63">
        <w:rPr>
          <w:rFonts w:ascii="Arial Narrow" w:hAnsi="Arial Narrow"/>
          <w:i/>
          <w:sz w:val="22"/>
          <w:szCs w:val="18"/>
        </w:rPr>
        <w:t>венность пока палкой в кучу не соберешь, ничего не будет. Кроме того, у н</w:t>
      </w:r>
      <w:r w:rsidRPr="00CB7B63">
        <w:rPr>
          <w:rFonts w:ascii="Arial Narrow" w:hAnsi="Arial Narrow"/>
          <w:i/>
          <w:sz w:val="22"/>
          <w:szCs w:val="18"/>
        </w:rPr>
        <w:t>а</w:t>
      </w:r>
      <w:r w:rsidRPr="00CB7B63">
        <w:rPr>
          <w:rFonts w:ascii="Arial Narrow" w:hAnsi="Arial Narrow"/>
          <w:i/>
          <w:sz w:val="22"/>
          <w:szCs w:val="18"/>
        </w:rPr>
        <w:t>шей общественности нет уверенности в том, что их голос будет услышан, что они могут повлиять на процесс. У нас бытует мнение: «Говори не говори, на результат это никак не повлияет» (Эксперт)</w:t>
      </w:r>
    </w:p>
    <w:p w:rsidR="004D2B8D" w:rsidRPr="00CB7B63" w:rsidRDefault="004D2B8D" w:rsidP="004D2B8D">
      <w:pPr>
        <w:tabs>
          <w:tab w:val="left" w:pos="-4820"/>
        </w:tabs>
        <w:ind w:left="3544"/>
        <w:jc w:val="both"/>
        <w:rPr>
          <w:rFonts w:ascii="Arial Narrow" w:hAnsi="Arial Narrow"/>
          <w:sz w:val="22"/>
          <w:szCs w:val="18"/>
        </w:rPr>
      </w:pPr>
    </w:p>
    <w:p w:rsidR="004D2B8D" w:rsidRPr="00CB7B63" w:rsidRDefault="004D2B8D" w:rsidP="004D2B8D">
      <w:pPr>
        <w:tabs>
          <w:tab w:val="left" w:pos="-4820"/>
        </w:tabs>
        <w:jc w:val="both"/>
        <w:rPr>
          <w:rFonts w:ascii="Arial Narrow" w:hAnsi="Arial Narrow"/>
          <w:sz w:val="22"/>
          <w:szCs w:val="18"/>
        </w:rPr>
      </w:pPr>
      <w:r w:rsidRPr="00CB7B63">
        <w:rPr>
          <w:rFonts w:ascii="Arial Narrow" w:hAnsi="Arial Narrow"/>
          <w:sz w:val="22"/>
          <w:szCs w:val="18"/>
        </w:rPr>
        <w:t>В то же время есть примеры эффективности таких мероприятий и действий и на территории Беларуси</w:t>
      </w:r>
    </w:p>
    <w:p w:rsidR="004D2B8D" w:rsidRPr="00CB7B63" w:rsidRDefault="004D2B8D" w:rsidP="004D2B8D">
      <w:pPr>
        <w:tabs>
          <w:tab w:val="left" w:pos="-4820"/>
        </w:tabs>
        <w:jc w:val="both"/>
        <w:rPr>
          <w:rFonts w:ascii="Arial Narrow" w:hAnsi="Arial Narrow"/>
          <w:sz w:val="22"/>
          <w:szCs w:val="18"/>
        </w:rPr>
      </w:pPr>
    </w:p>
    <w:p w:rsidR="000A15ED" w:rsidRPr="00CB7B63" w:rsidRDefault="004D2B8D" w:rsidP="00FC1D93">
      <w:pPr>
        <w:tabs>
          <w:tab w:val="left" w:pos="-4820"/>
        </w:tabs>
        <w:ind w:left="3544"/>
        <w:jc w:val="both"/>
        <w:rPr>
          <w:rFonts w:ascii="Arial Narrow" w:hAnsi="Arial Narrow"/>
          <w:sz w:val="22"/>
          <w:szCs w:val="18"/>
        </w:rPr>
      </w:pPr>
      <w:r w:rsidRPr="00CB7B63">
        <w:rPr>
          <w:rFonts w:ascii="Arial Narrow" w:hAnsi="Arial Narrow"/>
          <w:i/>
          <w:sz w:val="22"/>
          <w:szCs w:val="18"/>
        </w:rPr>
        <w:t>«В 2012 году были общественные слушания по изъятию из заказника в Гро</w:t>
      </w:r>
      <w:r w:rsidRPr="00CB7B63">
        <w:rPr>
          <w:rFonts w:ascii="Arial Narrow" w:hAnsi="Arial Narrow"/>
          <w:i/>
          <w:sz w:val="22"/>
          <w:szCs w:val="18"/>
        </w:rPr>
        <w:t>д</w:t>
      </w:r>
      <w:r w:rsidRPr="00CB7B63">
        <w:rPr>
          <w:rFonts w:ascii="Arial Narrow" w:hAnsi="Arial Narrow"/>
          <w:i/>
          <w:sz w:val="22"/>
          <w:szCs w:val="18"/>
        </w:rPr>
        <w:t>ненской области части территории (осушение озера и обрезание части те</w:t>
      </w:r>
      <w:r w:rsidRPr="00CB7B63">
        <w:rPr>
          <w:rFonts w:ascii="Arial Narrow" w:hAnsi="Arial Narrow"/>
          <w:i/>
          <w:sz w:val="22"/>
          <w:szCs w:val="18"/>
        </w:rPr>
        <w:t>р</w:t>
      </w:r>
      <w:r w:rsidRPr="00CB7B63">
        <w:rPr>
          <w:rFonts w:ascii="Arial Narrow" w:hAnsi="Arial Narrow"/>
          <w:i/>
          <w:sz w:val="22"/>
          <w:szCs w:val="18"/>
        </w:rPr>
        <w:t>ритории заказника) для строительства завода по изготовлению торфобр</w:t>
      </w:r>
      <w:r w:rsidRPr="00CB7B63">
        <w:rPr>
          <w:rFonts w:ascii="Arial Narrow" w:hAnsi="Arial Narrow"/>
          <w:i/>
          <w:sz w:val="22"/>
          <w:szCs w:val="18"/>
        </w:rPr>
        <w:t>и</w:t>
      </w:r>
      <w:r w:rsidRPr="00CB7B63">
        <w:rPr>
          <w:rFonts w:ascii="Arial Narrow" w:hAnsi="Arial Narrow"/>
          <w:i/>
          <w:sz w:val="22"/>
          <w:szCs w:val="18"/>
        </w:rPr>
        <w:t>кетов. Местное население встало как один. На эти слушания набилось народу человек 200. И их туда никто специально не приглашал. Люди были категор</w:t>
      </w:r>
      <w:r w:rsidRPr="00CB7B63">
        <w:rPr>
          <w:rFonts w:ascii="Arial Narrow" w:hAnsi="Arial Narrow"/>
          <w:i/>
          <w:sz w:val="22"/>
          <w:szCs w:val="18"/>
        </w:rPr>
        <w:t>и</w:t>
      </w:r>
      <w:r w:rsidRPr="00CB7B63">
        <w:rPr>
          <w:rFonts w:ascii="Arial Narrow" w:hAnsi="Arial Narrow"/>
          <w:i/>
          <w:sz w:val="22"/>
          <w:szCs w:val="18"/>
        </w:rPr>
        <w:t>чески против. В результате постановление Совмина было приостановлено для проведения дополнительного анализа планируемых к изъятию террит</w:t>
      </w:r>
      <w:r w:rsidRPr="00CB7B63">
        <w:rPr>
          <w:rFonts w:ascii="Arial Narrow" w:hAnsi="Arial Narrow"/>
          <w:i/>
          <w:sz w:val="22"/>
          <w:szCs w:val="18"/>
        </w:rPr>
        <w:t>о</w:t>
      </w:r>
      <w:r w:rsidRPr="00CB7B63">
        <w:rPr>
          <w:rFonts w:ascii="Arial Narrow" w:hAnsi="Arial Narrow"/>
          <w:i/>
          <w:sz w:val="22"/>
          <w:szCs w:val="18"/>
        </w:rPr>
        <w:t>рий. В результате окончательное решение пока не принято, но все идет к тому, что люди отстояли свои интересы» (Эксперт)</w:t>
      </w:r>
      <w:r w:rsidR="000A15ED" w:rsidRPr="00CB7B63">
        <w:rPr>
          <w:rFonts w:ascii="Arial Narrow" w:hAnsi="Arial Narrow"/>
          <w:sz w:val="22"/>
          <w:szCs w:val="18"/>
        </w:rPr>
        <w:br w:type="page"/>
      </w:r>
    </w:p>
    <w:p w:rsidR="000A15ED" w:rsidRPr="00CB7B63" w:rsidRDefault="000A15ED" w:rsidP="004A5DF9">
      <w:pPr>
        <w:tabs>
          <w:tab w:val="left" w:pos="-4820"/>
        </w:tabs>
        <w:jc w:val="both"/>
        <w:rPr>
          <w:rFonts w:ascii="Arial Narrow" w:hAnsi="Arial Narrow"/>
          <w:b/>
          <w:sz w:val="22"/>
          <w:szCs w:val="18"/>
        </w:rPr>
      </w:pPr>
      <w:r w:rsidRPr="00CB7B63">
        <w:rPr>
          <w:rFonts w:ascii="Arial Narrow" w:hAnsi="Arial Narrow"/>
          <w:b/>
          <w:sz w:val="22"/>
          <w:szCs w:val="18"/>
        </w:rPr>
        <w:lastRenderedPageBreak/>
        <w:t>3.5 Мотивация участия населения в природоохранных мероприятиях.</w:t>
      </w:r>
    </w:p>
    <w:p w:rsidR="000A15ED" w:rsidRPr="00CB7B63" w:rsidRDefault="000A15ED" w:rsidP="004A5DF9">
      <w:pPr>
        <w:tabs>
          <w:tab w:val="left" w:pos="-4820"/>
        </w:tabs>
        <w:jc w:val="both"/>
        <w:rPr>
          <w:rFonts w:ascii="Arial Narrow" w:hAnsi="Arial Narrow"/>
          <w:sz w:val="22"/>
          <w:szCs w:val="18"/>
        </w:rPr>
      </w:pPr>
    </w:p>
    <w:p w:rsidR="00AD6506" w:rsidRPr="00CB7B63" w:rsidRDefault="00AD6506" w:rsidP="00AD6506">
      <w:pPr>
        <w:tabs>
          <w:tab w:val="left" w:pos="3195"/>
        </w:tabs>
        <w:ind w:left="3544"/>
        <w:jc w:val="both"/>
        <w:rPr>
          <w:rFonts w:ascii="Arial Narrow" w:hAnsi="Arial Narrow"/>
          <w:i/>
          <w:sz w:val="22"/>
          <w:szCs w:val="18"/>
        </w:rPr>
      </w:pPr>
      <w:r w:rsidRPr="00CB7B63">
        <w:rPr>
          <w:rFonts w:ascii="Arial Narrow" w:hAnsi="Arial Narrow"/>
          <w:i/>
          <w:sz w:val="22"/>
          <w:szCs w:val="18"/>
        </w:rPr>
        <w:t>«Если глобально говорить – это любовь к тому месту, где я живу и к людям, которые окружают меня. Если уже – это забота о будущем детей моих, детей моих друзей» (Гомель, 36-60)</w:t>
      </w:r>
    </w:p>
    <w:p w:rsidR="00AD6506" w:rsidRPr="00CB7B63" w:rsidRDefault="00AD6506" w:rsidP="00AD6506">
      <w:pPr>
        <w:tabs>
          <w:tab w:val="left" w:pos="3195"/>
        </w:tabs>
        <w:ind w:left="3544"/>
        <w:jc w:val="both"/>
        <w:rPr>
          <w:rFonts w:ascii="Arial Narrow" w:hAnsi="Arial Narrow"/>
          <w:i/>
          <w:sz w:val="22"/>
          <w:szCs w:val="18"/>
        </w:rPr>
      </w:pPr>
    </w:p>
    <w:p w:rsidR="004A5DF9" w:rsidRPr="00CB7B63" w:rsidRDefault="004A5DF9" w:rsidP="004A5DF9">
      <w:pPr>
        <w:tabs>
          <w:tab w:val="left" w:pos="3195"/>
        </w:tabs>
        <w:jc w:val="both"/>
        <w:rPr>
          <w:rFonts w:ascii="Arial Narrow" w:hAnsi="Arial Narrow"/>
          <w:sz w:val="22"/>
          <w:szCs w:val="18"/>
        </w:rPr>
      </w:pPr>
      <w:r w:rsidRPr="00CB7B63">
        <w:rPr>
          <w:rFonts w:ascii="Arial Narrow" w:hAnsi="Arial Narrow"/>
          <w:sz w:val="22"/>
          <w:szCs w:val="18"/>
        </w:rPr>
        <w:t>Основными причинами, по которым белорусы согласны заниматься природоохранной деятельностью, являются забота о будущем своих родных и близких (73,1%), стремление сохранить приемлемую среду обитания (60,9%) и любовь к своей стране и природе (51,9%).</w:t>
      </w:r>
      <w:r w:rsidR="000A15ED" w:rsidRPr="00CB7B63">
        <w:rPr>
          <w:rFonts w:ascii="Arial Narrow" w:hAnsi="Arial Narrow"/>
          <w:sz w:val="22"/>
          <w:szCs w:val="18"/>
        </w:rPr>
        <w:t>Данные приведены на рисунке 41</w:t>
      </w:r>
      <w:r w:rsidRPr="00CB7B63">
        <w:rPr>
          <w:rFonts w:ascii="Arial Narrow" w:hAnsi="Arial Narrow"/>
          <w:sz w:val="22"/>
          <w:szCs w:val="18"/>
        </w:rPr>
        <w:t>.</w:t>
      </w:r>
    </w:p>
    <w:p w:rsidR="004A5DF9" w:rsidRPr="00CB7B63" w:rsidRDefault="004A5DF9" w:rsidP="004A5DF9">
      <w:pPr>
        <w:tabs>
          <w:tab w:val="left" w:pos="3195"/>
        </w:tabs>
        <w:jc w:val="center"/>
        <w:rPr>
          <w:rFonts w:ascii="Arial Narrow" w:hAnsi="Arial Narrow"/>
          <w:sz w:val="22"/>
          <w:szCs w:val="18"/>
        </w:rPr>
      </w:pPr>
      <w:r w:rsidRPr="00CB7B63">
        <w:rPr>
          <w:rFonts w:ascii="Arial Narrow" w:hAnsi="Arial Narrow"/>
          <w:noProof/>
          <w:sz w:val="22"/>
          <w:szCs w:val="18"/>
        </w:rPr>
        <w:drawing>
          <wp:inline distT="0" distB="0" distL="0" distR="0">
            <wp:extent cx="6419850" cy="2647950"/>
            <wp:effectExtent l="0" t="0" r="0" b="0"/>
            <wp:docPr id="50"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4A5DF9" w:rsidRPr="00CB7B63" w:rsidRDefault="004A5DF9" w:rsidP="000A15ED">
      <w:pPr>
        <w:tabs>
          <w:tab w:val="left" w:pos="3195"/>
        </w:tabs>
        <w:rPr>
          <w:rFonts w:ascii="Arial Narrow" w:hAnsi="Arial Narrow"/>
          <w:sz w:val="18"/>
          <w:szCs w:val="18"/>
        </w:rPr>
      </w:pPr>
      <w:r w:rsidRPr="00CB7B63">
        <w:rPr>
          <w:rFonts w:ascii="Arial Narrow" w:hAnsi="Arial Narrow"/>
          <w:sz w:val="18"/>
          <w:szCs w:val="18"/>
        </w:rPr>
        <w:t>Рисунок</w:t>
      </w:r>
      <w:r w:rsidR="000A15ED" w:rsidRPr="00CB7B63">
        <w:rPr>
          <w:rFonts w:ascii="Arial Narrow" w:hAnsi="Arial Narrow"/>
          <w:sz w:val="18"/>
          <w:szCs w:val="18"/>
        </w:rPr>
        <w:t xml:space="preserve"> 41</w:t>
      </w:r>
      <w:r w:rsidRPr="00CB7B63">
        <w:rPr>
          <w:rFonts w:ascii="Arial Narrow" w:hAnsi="Arial Narrow"/>
          <w:sz w:val="18"/>
          <w:szCs w:val="18"/>
        </w:rPr>
        <w:t xml:space="preserve">: По каким причинам Вы занимаетесь или стали бы заниматься природоохранной деятельностью? В %. </w:t>
      </w:r>
      <w:r w:rsidRPr="00CB7B63">
        <w:rPr>
          <w:rFonts w:ascii="Arial Narrow" w:hAnsi="Arial Narrow"/>
          <w:sz w:val="18"/>
          <w:szCs w:val="18"/>
          <w:lang w:val="en-US"/>
        </w:rPr>
        <w:t>N</w:t>
      </w:r>
      <w:r w:rsidRPr="00CB7B63">
        <w:rPr>
          <w:rFonts w:ascii="Arial Narrow" w:hAnsi="Arial Narrow"/>
          <w:sz w:val="18"/>
          <w:szCs w:val="18"/>
        </w:rPr>
        <w:t>=593</w:t>
      </w:r>
    </w:p>
    <w:p w:rsidR="004A5DF9" w:rsidRPr="00CB7B63" w:rsidRDefault="004A5DF9" w:rsidP="004A5DF9">
      <w:pPr>
        <w:tabs>
          <w:tab w:val="left" w:pos="3195"/>
        </w:tabs>
        <w:jc w:val="right"/>
        <w:rPr>
          <w:rFonts w:ascii="Arial Narrow" w:hAnsi="Arial Narrow"/>
          <w:sz w:val="18"/>
          <w:szCs w:val="18"/>
        </w:rPr>
      </w:pPr>
    </w:p>
    <w:p w:rsidR="004A5DF9" w:rsidRPr="00CB7B63" w:rsidRDefault="004A5DF9" w:rsidP="004A5DF9">
      <w:pPr>
        <w:tabs>
          <w:tab w:val="left" w:pos="3195"/>
        </w:tabs>
        <w:jc w:val="both"/>
        <w:rPr>
          <w:rFonts w:ascii="Arial Narrow" w:hAnsi="Arial Narrow"/>
          <w:sz w:val="22"/>
          <w:szCs w:val="18"/>
        </w:rPr>
      </w:pPr>
      <w:r w:rsidRPr="00CB7B63">
        <w:rPr>
          <w:rFonts w:ascii="Arial Narrow" w:hAnsi="Arial Narrow"/>
          <w:sz w:val="22"/>
          <w:szCs w:val="18"/>
        </w:rPr>
        <w:t>Указанные мотивы участия в природоохранных мероприятиях чаще всего упоминаются среди всех типов населенных пун</w:t>
      </w:r>
      <w:r w:rsidRPr="00CB7B63">
        <w:rPr>
          <w:rFonts w:ascii="Arial Narrow" w:hAnsi="Arial Narrow"/>
          <w:sz w:val="22"/>
          <w:szCs w:val="18"/>
        </w:rPr>
        <w:t>к</w:t>
      </w:r>
      <w:r w:rsidRPr="00CB7B63">
        <w:rPr>
          <w:rFonts w:ascii="Arial Narrow" w:hAnsi="Arial Narrow"/>
          <w:sz w:val="22"/>
          <w:szCs w:val="18"/>
        </w:rPr>
        <w:t>тов, различающихся по размеру. Однако, частота упоминания данных ответов среди опрошенных минчан на порядок в</w:t>
      </w:r>
      <w:r w:rsidRPr="00CB7B63">
        <w:rPr>
          <w:rFonts w:ascii="Arial Narrow" w:hAnsi="Arial Narrow"/>
          <w:sz w:val="22"/>
          <w:szCs w:val="18"/>
        </w:rPr>
        <w:t>ы</w:t>
      </w:r>
      <w:r w:rsidRPr="00CB7B63">
        <w:rPr>
          <w:rFonts w:ascii="Arial Narrow" w:hAnsi="Arial Narrow"/>
          <w:sz w:val="22"/>
          <w:szCs w:val="18"/>
        </w:rPr>
        <w:t>ше. Так о заботе о будущем своих родных упоминали в 74,9% случаев респонденты из Минска и в 59,9% случаев респо</w:t>
      </w:r>
      <w:r w:rsidRPr="00CB7B63">
        <w:rPr>
          <w:rFonts w:ascii="Arial Narrow" w:hAnsi="Arial Narrow"/>
          <w:sz w:val="22"/>
          <w:szCs w:val="18"/>
        </w:rPr>
        <w:t>н</w:t>
      </w:r>
      <w:r w:rsidRPr="00CB7B63">
        <w:rPr>
          <w:rFonts w:ascii="Arial Narrow" w:hAnsi="Arial Narrow"/>
          <w:sz w:val="22"/>
          <w:szCs w:val="18"/>
        </w:rPr>
        <w:t>денты из районных городов. О стремлении обеспечить приемлемую среду обитания говорили в 66,1% случаев минчане и в 58,7% случаев жители районных городов. Ответ «любовь к своей стране» набрал 61,7% среди опрошенных минчан и 42,9% среди опрошенных, проживающих в районных городах.</w:t>
      </w:r>
    </w:p>
    <w:p w:rsidR="004A5DF9" w:rsidRPr="00CB7B63" w:rsidRDefault="004A5DF9" w:rsidP="004A5DF9">
      <w:pPr>
        <w:tabs>
          <w:tab w:val="left" w:pos="3195"/>
        </w:tabs>
        <w:jc w:val="both"/>
        <w:rPr>
          <w:rFonts w:ascii="Arial Narrow" w:hAnsi="Arial Narrow"/>
          <w:sz w:val="22"/>
          <w:szCs w:val="18"/>
        </w:rPr>
      </w:pPr>
      <w:r w:rsidRPr="00CB7B63">
        <w:rPr>
          <w:rFonts w:ascii="Arial Narrow" w:hAnsi="Arial Narrow"/>
          <w:sz w:val="22"/>
          <w:szCs w:val="18"/>
        </w:rPr>
        <w:t>На фоне доминирования все тех же мотивов среди всех возрастных групп опрошенных, следует отметить: любовь к своей стране становится более распространенным мотиватором по мере увеличения возраста (в группе молодежи этот ответ составил 46,4%, а в группе 45-65 лет – 59,0%). В свою очередь чувство сопричастности как причина участия в природ</w:t>
      </w:r>
      <w:r w:rsidRPr="00CB7B63">
        <w:rPr>
          <w:rFonts w:ascii="Arial Narrow" w:hAnsi="Arial Narrow"/>
          <w:sz w:val="22"/>
          <w:szCs w:val="18"/>
        </w:rPr>
        <w:t>о</w:t>
      </w:r>
      <w:r w:rsidRPr="00CB7B63">
        <w:rPr>
          <w:rFonts w:ascii="Arial Narrow" w:hAnsi="Arial Narrow"/>
          <w:sz w:val="22"/>
          <w:szCs w:val="18"/>
        </w:rPr>
        <w:t>охранных мероприятия становится более распространенной среди молодежи: в группе молодежи этот мотив набрал 14,3%, а в группе лиц старшего возраста (45-65 лет) – 6,4%.</w:t>
      </w:r>
    </w:p>
    <w:p w:rsidR="004A5DF9" w:rsidRPr="00CB7B63" w:rsidRDefault="004A5DF9" w:rsidP="004A5DF9">
      <w:pPr>
        <w:tabs>
          <w:tab w:val="left" w:pos="3195"/>
        </w:tabs>
        <w:jc w:val="both"/>
        <w:rPr>
          <w:rFonts w:ascii="Arial Narrow" w:hAnsi="Arial Narrow"/>
          <w:sz w:val="22"/>
          <w:szCs w:val="18"/>
        </w:rPr>
      </w:pPr>
      <w:r w:rsidRPr="00CB7B63">
        <w:rPr>
          <w:rFonts w:ascii="Arial Narrow" w:hAnsi="Arial Narrow"/>
          <w:sz w:val="22"/>
          <w:szCs w:val="18"/>
        </w:rPr>
        <w:t>Также следует отметить некоторые различия в ответах среди опрошенных с различным уровнем материального достатка. Так, по мере снижения уровня материального благополучия более распространенным становится такой мотив, как общес</w:t>
      </w:r>
      <w:r w:rsidRPr="00CB7B63">
        <w:rPr>
          <w:rFonts w:ascii="Arial Narrow" w:hAnsi="Arial Narrow"/>
          <w:sz w:val="22"/>
          <w:szCs w:val="18"/>
        </w:rPr>
        <w:t>т</w:t>
      </w:r>
      <w:r w:rsidRPr="00CB7B63">
        <w:rPr>
          <w:rFonts w:ascii="Arial Narrow" w:hAnsi="Arial Narrow"/>
          <w:sz w:val="22"/>
          <w:szCs w:val="18"/>
        </w:rPr>
        <w:t xml:space="preserve">венное признание. А по мере увеличения уровня материального достатка все более распространенным становится чувство патриотизма как причины участия в природоохранных мероприятиях. </w:t>
      </w:r>
      <w:r w:rsidR="000A15ED" w:rsidRPr="00CB7B63">
        <w:rPr>
          <w:rFonts w:ascii="Arial Narrow" w:hAnsi="Arial Narrow"/>
          <w:sz w:val="22"/>
          <w:szCs w:val="18"/>
        </w:rPr>
        <w:t>Данные приведены на рисунке 42</w:t>
      </w:r>
      <w:r w:rsidRPr="00CB7B63">
        <w:rPr>
          <w:rFonts w:ascii="Arial Narrow" w:hAnsi="Arial Narrow"/>
          <w:sz w:val="22"/>
          <w:szCs w:val="18"/>
        </w:rPr>
        <w:t xml:space="preserve">. </w:t>
      </w:r>
    </w:p>
    <w:p w:rsidR="004A5DF9" w:rsidRPr="00CB7B63" w:rsidRDefault="004A5DF9" w:rsidP="004A5DF9">
      <w:pPr>
        <w:spacing w:line="276" w:lineRule="auto"/>
        <w:rPr>
          <w:rFonts w:ascii="Arial Narrow" w:hAnsi="Arial Narrow"/>
          <w:sz w:val="22"/>
          <w:szCs w:val="18"/>
        </w:rPr>
      </w:pPr>
      <w:r w:rsidRPr="00CB7B63">
        <w:rPr>
          <w:rFonts w:ascii="Arial Narrow" w:hAnsi="Arial Narrow"/>
          <w:sz w:val="22"/>
          <w:szCs w:val="18"/>
        </w:rPr>
        <w:br w:type="page"/>
      </w:r>
    </w:p>
    <w:p w:rsidR="004A5DF9" w:rsidRPr="00CB7B63" w:rsidRDefault="004A5DF9" w:rsidP="008A5DBE">
      <w:pPr>
        <w:tabs>
          <w:tab w:val="left" w:pos="3195"/>
        </w:tabs>
        <w:jc w:val="center"/>
        <w:rPr>
          <w:rFonts w:ascii="Arial Narrow" w:hAnsi="Arial Narrow"/>
          <w:sz w:val="22"/>
          <w:szCs w:val="18"/>
        </w:rPr>
      </w:pPr>
      <w:r w:rsidRPr="00CB7B63">
        <w:rPr>
          <w:rFonts w:ascii="Arial Narrow" w:hAnsi="Arial Narrow"/>
          <w:noProof/>
          <w:sz w:val="22"/>
          <w:szCs w:val="18"/>
        </w:rPr>
        <w:lastRenderedPageBreak/>
        <w:drawing>
          <wp:inline distT="0" distB="0" distL="0" distR="0">
            <wp:extent cx="6324600" cy="2524125"/>
            <wp:effectExtent l="0" t="0" r="0" b="0"/>
            <wp:docPr id="51"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8A5DBE" w:rsidRPr="00CB7B63" w:rsidRDefault="008A5DBE" w:rsidP="008A5DBE">
      <w:pPr>
        <w:tabs>
          <w:tab w:val="left" w:pos="3195"/>
        </w:tabs>
        <w:jc w:val="center"/>
        <w:rPr>
          <w:rFonts w:ascii="Arial Narrow" w:hAnsi="Arial Narrow"/>
          <w:sz w:val="22"/>
          <w:szCs w:val="18"/>
        </w:rPr>
      </w:pPr>
    </w:p>
    <w:p w:rsidR="004A5DF9" w:rsidRPr="00CB7B63" w:rsidRDefault="004A5DF9" w:rsidP="004A5DF9">
      <w:pPr>
        <w:jc w:val="right"/>
        <w:rPr>
          <w:rFonts w:ascii="Arial Narrow" w:hAnsi="Arial Narrow"/>
          <w:sz w:val="18"/>
          <w:szCs w:val="18"/>
        </w:rPr>
      </w:pPr>
      <w:r w:rsidRPr="00CB7B63">
        <w:rPr>
          <w:rFonts w:ascii="Arial Narrow" w:hAnsi="Arial Narrow"/>
          <w:sz w:val="18"/>
          <w:szCs w:val="18"/>
        </w:rPr>
        <w:t>Рисунок</w:t>
      </w:r>
      <w:r w:rsidR="000A15ED" w:rsidRPr="00CB7B63">
        <w:rPr>
          <w:rFonts w:ascii="Arial Narrow" w:hAnsi="Arial Narrow"/>
          <w:sz w:val="18"/>
          <w:szCs w:val="18"/>
        </w:rPr>
        <w:t xml:space="preserve"> 42</w:t>
      </w:r>
      <w:r w:rsidRPr="00CB7B63">
        <w:rPr>
          <w:rFonts w:ascii="Arial Narrow" w:hAnsi="Arial Narrow"/>
          <w:sz w:val="18"/>
          <w:szCs w:val="18"/>
        </w:rPr>
        <w:t xml:space="preserve">: По каким причинам Вы занимаетесь или стали бы заниматься природоохранной деятельностью  * Ежемесячных доход семьи. В %. </w:t>
      </w:r>
      <w:r w:rsidRPr="00CB7B63">
        <w:rPr>
          <w:rFonts w:ascii="Arial Narrow" w:hAnsi="Arial Narrow"/>
          <w:sz w:val="18"/>
          <w:szCs w:val="18"/>
          <w:lang w:val="en-US"/>
        </w:rPr>
        <w:t>N</w:t>
      </w:r>
      <w:r w:rsidRPr="00CB7B63">
        <w:rPr>
          <w:rFonts w:ascii="Arial Narrow" w:hAnsi="Arial Narrow"/>
          <w:sz w:val="18"/>
          <w:szCs w:val="18"/>
        </w:rPr>
        <w:t>=593</w:t>
      </w:r>
    </w:p>
    <w:p w:rsidR="000A15ED" w:rsidRPr="00CB7B63" w:rsidRDefault="000A15ED" w:rsidP="004A5DF9">
      <w:pPr>
        <w:jc w:val="both"/>
        <w:rPr>
          <w:rFonts w:ascii="Arial Narrow" w:hAnsi="Arial Narrow"/>
          <w:sz w:val="22"/>
          <w:szCs w:val="22"/>
        </w:rPr>
      </w:pPr>
    </w:p>
    <w:p w:rsidR="004A5DF9" w:rsidRPr="00CB7B63" w:rsidRDefault="004A5DF9" w:rsidP="004A5DF9">
      <w:pPr>
        <w:jc w:val="both"/>
        <w:rPr>
          <w:rFonts w:ascii="Arial Narrow" w:hAnsi="Arial Narrow"/>
          <w:sz w:val="22"/>
          <w:szCs w:val="22"/>
        </w:rPr>
      </w:pPr>
      <w:r w:rsidRPr="00CB7B63">
        <w:rPr>
          <w:rFonts w:ascii="Arial Narrow" w:hAnsi="Arial Narrow"/>
          <w:sz w:val="22"/>
          <w:szCs w:val="22"/>
        </w:rPr>
        <w:t>Отсутствие свободного времени – главная причина, по которой опрошенные не готовы принимать участие в мероприятиях, направленных на защиту окружающей среды (52,4%).Данные приведены на рисунк</w:t>
      </w:r>
      <w:r w:rsidR="000A15ED" w:rsidRPr="00CB7B63">
        <w:rPr>
          <w:rFonts w:ascii="Arial Narrow" w:hAnsi="Arial Narrow"/>
          <w:sz w:val="22"/>
          <w:szCs w:val="22"/>
        </w:rPr>
        <w:t>е 43</w:t>
      </w:r>
      <w:r w:rsidRPr="00CB7B63">
        <w:rPr>
          <w:rFonts w:ascii="Arial Narrow" w:hAnsi="Arial Narrow"/>
          <w:sz w:val="22"/>
          <w:szCs w:val="22"/>
        </w:rPr>
        <w:t>.</w:t>
      </w:r>
    </w:p>
    <w:p w:rsidR="004A5DF9" w:rsidRPr="00CB7B63" w:rsidRDefault="004A5DF9" w:rsidP="004A5DF9">
      <w:pPr>
        <w:jc w:val="center"/>
        <w:rPr>
          <w:rFonts w:ascii="Arial Narrow" w:hAnsi="Arial Narrow"/>
          <w:sz w:val="22"/>
          <w:szCs w:val="22"/>
        </w:rPr>
      </w:pPr>
      <w:r w:rsidRPr="00CB7B63">
        <w:rPr>
          <w:rFonts w:ascii="Arial Narrow" w:hAnsi="Arial Narrow"/>
          <w:noProof/>
          <w:sz w:val="22"/>
          <w:szCs w:val="22"/>
        </w:rPr>
        <w:drawing>
          <wp:inline distT="0" distB="0" distL="0" distR="0">
            <wp:extent cx="6280030" cy="3200400"/>
            <wp:effectExtent l="0" t="0" r="0" b="0"/>
            <wp:docPr id="52"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4A5DF9" w:rsidRPr="00CB7B63" w:rsidRDefault="004A5DF9" w:rsidP="000A15ED">
      <w:pPr>
        <w:rPr>
          <w:rFonts w:ascii="Arial Narrow" w:hAnsi="Arial Narrow"/>
          <w:sz w:val="18"/>
          <w:szCs w:val="22"/>
        </w:rPr>
      </w:pPr>
      <w:r w:rsidRPr="00CB7B63">
        <w:rPr>
          <w:rFonts w:ascii="Arial Narrow" w:hAnsi="Arial Narrow"/>
          <w:sz w:val="18"/>
          <w:szCs w:val="22"/>
        </w:rPr>
        <w:t>Рисунок</w:t>
      </w:r>
      <w:r w:rsidR="000A15ED" w:rsidRPr="00CB7B63">
        <w:rPr>
          <w:rFonts w:ascii="Arial Narrow" w:hAnsi="Arial Narrow"/>
          <w:sz w:val="18"/>
          <w:szCs w:val="22"/>
        </w:rPr>
        <w:t xml:space="preserve"> 43</w:t>
      </w:r>
      <w:r w:rsidRPr="00CB7B63">
        <w:rPr>
          <w:rFonts w:ascii="Arial Narrow" w:hAnsi="Arial Narrow"/>
          <w:sz w:val="18"/>
          <w:szCs w:val="22"/>
        </w:rPr>
        <w:t>: Почему вы не готовы принимать участие в мероприятиях, направленных на защиту окружающей среды? В %. N=192.</w:t>
      </w:r>
    </w:p>
    <w:p w:rsidR="004A5DF9" w:rsidRPr="00CB7B63" w:rsidRDefault="004A5DF9" w:rsidP="004A5DF9">
      <w:pPr>
        <w:jc w:val="both"/>
        <w:rPr>
          <w:rFonts w:ascii="Arial Narrow" w:hAnsi="Arial Narrow"/>
          <w:sz w:val="18"/>
          <w:szCs w:val="22"/>
        </w:rPr>
      </w:pPr>
    </w:p>
    <w:p w:rsidR="004A5DF9" w:rsidRPr="00CB7B63" w:rsidRDefault="004A5DF9" w:rsidP="004A5DF9">
      <w:pPr>
        <w:jc w:val="both"/>
        <w:rPr>
          <w:rFonts w:ascii="Arial Narrow" w:hAnsi="Arial Narrow"/>
          <w:sz w:val="22"/>
          <w:szCs w:val="22"/>
        </w:rPr>
      </w:pPr>
      <w:r w:rsidRPr="00CB7B63">
        <w:rPr>
          <w:rFonts w:ascii="Arial Narrow" w:hAnsi="Arial Narrow"/>
          <w:sz w:val="22"/>
          <w:szCs w:val="22"/>
        </w:rPr>
        <w:t>На отсутствие свободного времени как причину отказа участвовать в экологических акциях/мероприятиях чаще всего ук</w:t>
      </w:r>
      <w:r w:rsidRPr="00CB7B63">
        <w:rPr>
          <w:rFonts w:ascii="Arial Narrow" w:hAnsi="Arial Narrow"/>
          <w:sz w:val="22"/>
          <w:szCs w:val="22"/>
        </w:rPr>
        <w:t>а</w:t>
      </w:r>
      <w:r w:rsidRPr="00CB7B63">
        <w:rPr>
          <w:rFonts w:ascii="Arial Narrow" w:hAnsi="Arial Narrow"/>
          <w:sz w:val="22"/>
          <w:szCs w:val="22"/>
        </w:rPr>
        <w:t>зывали жители областных центров (75,3%). Среди жителей Минска эта доля составляет 66,6%, а среди жителей крупных и средних районных городов аналогичный показатель составляет 71,1%.</w:t>
      </w:r>
    </w:p>
    <w:p w:rsidR="00292E46" w:rsidRPr="00CB7B63" w:rsidRDefault="00292E46" w:rsidP="004A5DF9">
      <w:pPr>
        <w:jc w:val="both"/>
        <w:rPr>
          <w:rFonts w:ascii="Arial Narrow" w:hAnsi="Arial Narrow"/>
          <w:sz w:val="22"/>
          <w:szCs w:val="22"/>
        </w:rPr>
      </w:pPr>
    </w:p>
    <w:p w:rsidR="00292E46" w:rsidRPr="00CB7B63" w:rsidRDefault="00292E46" w:rsidP="00292E46">
      <w:pPr>
        <w:ind w:left="3544"/>
        <w:jc w:val="both"/>
        <w:rPr>
          <w:rFonts w:ascii="Arial Narrow" w:hAnsi="Arial Narrow"/>
          <w:sz w:val="22"/>
          <w:szCs w:val="22"/>
        </w:rPr>
      </w:pPr>
      <w:r w:rsidRPr="00CB7B63">
        <w:rPr>
          <w:rFonts w:ascii="Arial Narrow" w:hAnsi="Arial Narrow"/>
          <w:sz w:val="22"/>
          <w:szCs w:val="22"/>
        </w:rPr>
        <w:t>«[Причина неучастия в акции прямого действия] – лень. Не надо кривить душой, это правда</w:t>
      </w:r>
      <w:r w:rsidR="006906E6" w:rsidRPr="00CB7B63">
        <w:rPr>
          <w:rFonts w:ascii="Arial Narrow" w:hAnsi="Arial Narrow"/>
          <w:sz w:val="22"/>
          <w:szCs w:val="22"/>
        </w:rPr>
        <w:t xml:space="preserve"> – </w:t>
      </w:r>
      <w:r w:rsidRPr="00CB7B63">
        <w:rPr>
          <w:rFonts w:ascii="Arial Narrow" w:hAnsi="Arial Narrow"/>
          <w:sz w:val="22"/>
          <w:szCs w:val="22"/>
        </w:rPr>
        <w:t>лень, потому что ты не ставишь это мероприятие выше каких-то своих ближайших планов.» (Минск, 18-34)</w:t>
      </w:r>
    </w:p>
    <w:p w:rsidR="00292E46" w:rsidRPr="00CB7B63" w:rsidRDefault="00292E46" w:rsidP="00292E46">
      <w:pPr>
        <w:ind w:left="3544"/>
        <w:jc w:val="both"/>
        <w:rPr>
          <w:rFonts w:ascii="Arial Narrow" w:hAnsi="Arial Narrow"/>
          <w:sz w:val="22"/>
          <w:szCs w:val="22"/>
        </w:rPr>
      </w:pPr>
    </w:p>
    <w:p w:rsidR="004A5DF9" w:rsidRPr="00CB7B63" w:rsidRDefault="004A5DF9" w:rsidP="004A5DF9">
      <w:pPr>
        <w:jc w:val="both"/>
        <w:rPr>
          <w:rFonts w:ascii="Arial Narrow" w:hAnsi="Arial Narrow"/>
          <w:sz w:val="22"/>
          <w:szCs w:val="22"/>
        </w:rPr>
      </w:pPr>
      <w:r w:rsidRPr="00CB7B63">
        <w:rPr>
          <w:rFonts w:ascii="Arial Narrow" w:hAnsi="Arial Narrow"/>
          <w:sz w:val="22"/>
          <w:szCs w:val="22"/>
        </w:rPr>
        <w:t>Среди минчан второй по частоте упоминания причиной отказа от подобного участия стало недоверие  организаторам  эк</w:t>
      </w:r>
      <w:r w:rsidRPr="00CB7B63">
        <w:rPr>
          <w:rFonts w:ascii="Arial Narrow" w:hAnsi="Arial Narrow"/>
          <w:sz w:val="22"/>
          <w:szCs w:val="22"/>
        </w:rPr>
        <w:t>о</w:t>
      </w:r>
      <w:r w:rsidRPr="00CB7B63">
        <w:rPr>
          <w:rFonts w:ascii="Arial Narrow" w:hAnsi="Arial Narrow"/>
          <w:sz w:val="22"/>
          <w:szCs w:val="22"/>
        </w:rPr>
        <w:t>логических мероприятий (20,8%), среди жителей областных центров аналогичная доля ответов ниже и составляет 10,0%.Среди жителей крупных и средних городов, респонденты, которые не доверяют организаторам, отсутствуют.</w:t>
      </w:r>
    </w:p>
    <w:p w:rsidR="004A5DF9" w:rsidRPr="00CB7B63" w:rsidRDefault="004A5DF9" w:rsidP="004A5DF9">
      <w:pPr>
        <w:jc w:val="both"/>
        <w:rPr>
          <w:rFonts w:ascii="Arial Narrow" w:hAnsi="Arial Narrow"/>
          <w:sz w:val="22"/>
          <w:szCs w:val="22"/>
        </w:rPr>
      </w:pPr>
      <w:r w:rsidRPr="00CB7B63">
        <w:rPr>
          <w:rFonts w:ascii="Arial Narrow" w:hAnsi="Arial Narrow"/>
          <w:sz w:val="22"/>
          <w:szCs w:val="22"/>
        </w:rPr>
        <w:t xml:space="preserve">В свою очередь в областных центрах чаще указывали на  отсутствие соответствующих организаций и активистов (10,2%) по сравнению с проживающими в Минске, где аналогичная доля не превышает 4,1%. </w:t>
      </w:r>
    </w:p>
    <w:p w:rsidR="004A5DF9" w:rsidRPr="00CB7B63" w:rsidRDefault="004A5DF9" w:rsidP="004A5DF9">
      <w:pPr>
        <w:jc w:val="both"/>
        <w:rPr>
          <w:rFonts w:ascii="Arial Narrow" w:hAnsi="Arial Narrow"/>
          <w:sz w:val="22"/>
          <w:szCs w:val="22"/>
        </w:rPr>
      </w:pPr>
      <w:r w:rsidRPr="00CB7B63">
        <w:rPr>
          <w:rFonts w:ascii="Arial Narrow" w:hAnsi="Arial Narrow"/>
          <w:sz w:val="22"/>
          <w:szCs w:val="22"/>
        </w:rPr>
        <w:t>Третьей по степени популярности причиной отказа участвовать в экологических акциях среди жителей Минска стала ув</w:t>
      </w:r>
      <w:r w:rsidRPr="00CB7B63">
        <w:rPr>
          <w:rFonts w:ascii="Arial Narrow" w:hAnsi="Arial Narrow"/>
          <w:sz w:val="22"/>
          <w:szCs w:val="22"/>
        </w:rPr>
        <w:t>е</w:t>
      </w:r>
      <w:r w:rsidRPr="00CB7B63">
        <w:rPr>
          <w:rFonts w:ascii="Arial Narrow" w:hAnsi="Arial Narrow"/>
          <w:sz w:val="22"/>
          <w:szCs w:val="22"/>
        </w:rPr>
        <w:t>ренность в неэффективности проводимых мероприятий (15,4%). Аналогичная доля среди жителей крупных и средних г</w:t>
      </w:r>
      <w:r w:rsidRPr="00CB7B63">
        <w:rPr>
          <w:rFonts w:ascii="Arial Narrow" w:hAnsi="Arial Narrow"/>
          <w:sz w:val="22"/>
          <w:szCs w:val="22"/>
        </w:rPr>
        <w:t>о</w:t>
      </w:r>
      <w:r w:rsidRPr="00CB7B63">
        <w:rPr>
          <w:rFonts w:ascii="Arial Narrow" w:hAnsi="Arial Narrow"/>
          <w:sz w:val="22"/>
          <w:szCs w:val="22"/>
        </w:rPr>
        <w:t xml:space="preserve">родов составляет 6,7%, а среди жителей областных центров этот показатель составляет 2,5%. </w:t>
      </w:r>
    </w:p>
    <w:p w:rsidR="004A5DF9" w:rsidRPr="00CB7B63" w:rsidRDefault="004A5DF9" w:rsidP="004A5DF9">
      <w:pPr>
        <w:jc w:val="both"/>
        <w:rPr>
          <w:rFonts w:ascii="Arial Narrow" w:hAnsi="Arial Narrow"/>
          <w:sz w:val="22"/>
          <w:szCs w:val="22"/>
        </w:rPr>
      </w:pPr>
    </w:p>
    <w:p w:rsidR="004A5DF9" w:rsidRPr="00CB7B63" w:rsidRDefault="004A5DF9" w:rsidP="004A5DF9">
      <w:pPr>
        <w:jc w:val="both"/>
        <w:rPr>
          <w:rFonts w:ascii="Arial Narrow" w:hAnsi="Arial Narrow"/>
          <w:sz w:val="22"/>
          <w:szCs w:val="22"/>
        </w:rPr>
      </w:pPr>
      <w:r w:rsidRPr="00CB7B63">
        <w:rPr>
          <w:rFonts w:ascii="Arial Narrow" w:hAnsi="Arial Narrow"/>
          <w:sz w:val="22"/>
          <w:szCs w:val="22"/>
        </w:rPr>
        <w:t xml:space="preserve">Доминирующими причинами отказа от участия в экологических мероприятиях/акциях среди молодежи стали следующие: </w:t>
      </w:r>
    </w:p>
    <w:p w:rsidR="004A5DF9" w:rsidRPr="00CB7B63" w:rsidRDefault="004A5DF9" w:rsidP="004A5DF9">
      <w:pPr>
        <w:pStyle w:val="aa"/>
        <w:numPr>
          <w:ilvl w:val="0"/>
          <w:numId w:val="1"/>
        </w:numPr>
        <w:jc w:val="both"/>
        <w:rPr>
          <w:rFonts w:ascii="Arial Narrow" w:hAnsi="Arial Narrow"/>
          <w:sz w:val="22"/>
          <w:szCs w:val="22"/>
        </w:rPr>
      </w:pPr>
      <w:r w:rsidRPr="00CB7B63">
        <w:rPr>
          <w:rFonts w:ascii="Arial Narrow" w:hAnsi="Arial Narrow"/>
          <w:sz w:val="22"/>
          <w:szCs w:val="22"/>
        </w:rPr>
        <w:lastRenderedPageBreak/>
        <w:t>нехватка времени (73,2%);</w:t>
      </w:r>
    </w:p>
    <w:p w:rsidR="004A5DF9" w:rsidRPr="00CB7B63" w:rsidRDefault="004A5DF9" w:rsidP="004A5DF9">
      <w:pPr>
        <w:pStyle w:val="aa"/>
        <w:numPr>
          <w:ilvl w:val="0"/>
          <w:numId w:val="1"/>
        </w:numPr>
        <w:jc w:val="both"/>
        <w:rPr>
          <w:rFonts w:ascii="Arial Narrow" w:hAnsi="Arial Narrow"/>
          <w:sz w:val="22"/>
          <w:szCs w:val="22"/>
        </w:rPr>
      </w:pPr>
      <w:r w:rsidRPr="00CB7B63">
        <w:rPr>
          <w:rFonts w:ascii="Arial Narrow" w:hAnsi="Arial Narrow"/>
          <w:sz w:val="22"/>
          <w:szCs w:val="22"/>
        </w:rPr>
        <w:t>отсутствие точной информации об организаторах таких мероприятий и способах участия (20,9%). Следует указать, что данная причина наиболее часто упоминалась именно в молодежной группе. Среди лиц в возрасте 30-44 лет аналогичная доля этого ответа не превышает 9,4%, а в группе 45-65 лет доля этого ответа составила 10,4%.</w:t>
      </w:r>
    </w:p>
    <w:p w:rsidR="004A5DF9" w:rsidRPr="00CB7B63" w:rsidRDefault="004A5DF9" w:rsidP="004A5DF9">
      <w:pPr>
        <w:pStyle w:val="aa"/>
        <w:numPr>
          <w:ilvl w:val="0"/>
          <w:numId w:val="1"/>
        </w:numPr>
        <w:jc w:val="both"/>
        <w:rPr>
          <w:rFonts w:ascii="Arial Narrow" w:hAnsi="Arial Narrow"/>
          <w:sz w:val="22"/>
          <w:szCs w:val="22"/>
        </w:rPr>
      </w:pPr>
      <w:r w:rsidRPr="00CB7B63">
        <w:rPr>
          <w:rFonts w:ascii="Arial Narrow" w:hAnsi="Arial Narrow"/>
          <w:sz w:val="22"/>
          <w:szCs w:val="22"/>
        </w:rPr>
        <w:t>«неучастие» близкого окружения в подобных мероприятиях (18,9%). В данном контексте важно отметить, что да</w:t>
      </w:r>
      <w:r w:rsidRPr="00CB7B63">
        <w:rPr>
          <w:rFonts w:ascii="Arial Narrow" w:hAnsi="Arial Narrow"/>
          <w:sz w:val="22"/>
          <w:szCs w:val="22"/>
        </w:rPr>
        <w:t>н</w:t>
      </w:r>
      <w:r w:rsidRPr="00CB7B63">
        <w:rPr>
          <w:rFonts w:ascii="Arial Narrow" w:hAnsi="Arial Narrow"/>
          <w:sz w:val="22"/>
          <w:szCs w:val="22"/>
        </w:rPr>
        <w:t>ная причина получила наибольшее распространение именно в молодежной группе. Среди лиц в возрасте 30-44 лет доля этого ответа составляет 5,5%, а в группе 45-65 лет эта доля составляет 9,0%.</w:t>
      </w:r>
    </w:p>
    <w:p w:rsidR="004A5DF9" w:rsidRPr="00CB7B63" w:rsidRDefault="004A5DF9" w:rsidP="004A5DF9">
      <w:pPr>
        <w:jc w:val="both"/>
        <w:rPr>
          <w:rFonts w:ascii="Arial Narrow" w:hAnsi="Arial Narrow"/>
          <w:sz w:val="22"/>
          <w:szCs w:val="22"/>
        </w:rPr>
      </w:pPr>
    </w:p>
    <w:p w:rsidR="004A5DF9" w:rsidRPr="00CB7B63" w:rsidRDefault="004A5DF9" w:rsidP="004A5DF9">
      <w:pPr>
        <w:jc w:val="both"/>
        <w:rPr>
          <w:rFonts w:ascii="Arial Narrow" w:hAnsi="Arial Narrow"/>
          <w:sz w:val="22"/>
          <w:szCs w:val="22"/>
        </w:rPr>
      </w:pPr>
      <w:r w:rsidRPr="00CB7B63">
        <w:rPr>
          <w:rFonts w:ascii="Arial Narrow" w:hAnsi="Arial Narrow"/>
          <w:sz w:val="22"/>
          <w:szCs w:val="22"/>
        </w:rPr>
        <w:t>На фоне отсутствия свободного времени как ключевой причины отказа от участия среди всех возрастных групп, следует отметить, что среди представителей группы 30-44 лет весомую долю ответов получила такая причина, как недоверие орг</w:t>
      </w:r>
      <w:r w:rsidRPr="00CB7B63">
        <w:rPr>
          <w:rFonts w:ascii="Arial Narrow" w:hAnsi="Arial Narrow"/>
          <w:sz w:val="22"/>
          <w:szCs w:val="22"/>
        </w:rPr>
        <w:t>а</w:t>
      </w:r>
      <w:r w:rsidRPr="00CB7B63">
        <w:rPr>
          <w:rFonts w:ascii="Arial Narrow" w:hAnsi="Arial Narrow"/>
          <w:sz w:val="22"/>
          <w:szCs w:val="22"/>
        </w:rPr>
        <w:t xml:space="preserve">низаторам (18,4%). Аналогичная доля этого ответа в группе 18-29 лет ниже и составляют 12,8%, а в группе 45-65 лет этот показатель не превышает 9,2%. </w:t>
      </w:r>
    </w:p>
    <w:p w:rsidR="004A5DF9" w:rsidRPr="00CB7B63" w:rsidRDefault="004A5DF9" w:rsidP="004A5DF9">
      <w:pPr>
        <w:jc w:val="both"/>
        <w:rPr>
          <w:rFonts w:ascii="Arial Narrow" w:hAnsi="Arial Narrow"/>
          <w:sz w:val="22"/>
          <w:szCs w:val="22"/>
        </w:rPr>
      </w:pPr>
      <w:r w:rsidRPr="00CB7B63">
        <w:rPr>
          <w:rFonts w:ascii="Arial Narrow" w:hAnsi="Arial Narrow"/>
          <w:sz w:val="22"/>
          <w:szCs w:val="22"/>
        </w:rPr>
        <w:t>Отсутствие свободного времени по-прежнему доминирующая причина отказа от участия в экологических мероприятиях среди групп опрошенных с различным уровнем дохода. Однако представители материально благополучной группы опр</w:t>
      </w:r>
      <w:r w:rsidRPr="00CB7B63">
        <w:rPr>
          <w:rFonts w:ascii="Arial Narrow" w:hAnsi="Arial Narrow"/>
          <w:sz w:val="22"/>
          <w:szCs w:val="22"/>
        </w:rPr>
        <w:t>о</w:t>
      </w:r>
      <w:r w:rsidRPr="00CB7B63">
        <w:rPr>
          <w:rFonts w:ascii="Arial Narrow" w:hAnsi="Arial Narrow"/>
          <w:sz w:val="22"/>
          <w:szCs w:val="22"/>
        </w:rPr>
        <w:t>шенных чаще указывали на отсутствие точной информации об организаторах и способах участия в подобных мероприят</w:t>
      </w:r>
      <w:r w:rsidRPr="00CB7B63">
        <w:rPr>
          <w:rFonts w:ascii="Arial Narrow" w:hAnsi="Arial Narrow"/>
          <w:sz w:val="22"/>
          <w:szCs w:val="22"/>
        </w:rPr>
        <w:t>и</w:t>
      </w:r>
      <w:r w:rsidRPr="00CB7B63">
        <w:rPr>
          <w:rFonts w:ascii="Arial Narrow" w:hAnsi="Arial Narrow"/>
          <w:sz w:val="22"/>
          <w:szCs w:val="22"/>
        </w:rPr>
        <w:t>ях (15,9%), по сравнению с представителями группы респондентов, испытывающих материальные затруднения (5,3%). Кроме того более материально обеспеченные группы населения чаще ссылаются на «неучастие» близкого окружения (21,9%), что является причиной и их отказа участвовать в экологических акциях. Аналогичная доля ответов в группе опр</w:t>
      </w:r>
      <w:r w:rsidRPr="00CB7B63">
        <w:rPr>
          <w:rFonts w:ascii="Arial Narrow" w:hAnsi="Arial Narrow"/>
          <w:sz w:val="22"/>
          <w:szCs w:val="22"/>
        </w:rPr>
        <w:t>о</w:t>
      </w:r>
      <w:r w:rsidRPr="00CB7B63">
        <w:rPr>
          <w:rFonts w:ascii="Arial Narrow" w:hAnsi="Arial Narrow"/>
          <w:sz w:val="22"/>
          <w:szCs w:val="22"/>
        </w:rPr>
        <w:t xml:space="preserve">шенных, испытывающих материальные трудности, составила 8,7%. </w:t>
      </w:r>
    </w:p>
    <w:p w:rsidR="004A5DF9" w:rsidRPr="00CB7B63" w:rsidRDefault="004A5DF9" w:rsidP="004A5DF9">
      <w:pPr>
        <w:jc w:val="both"/>
        <w:rPr>
          <w:rFonts w:ascii="Arial Narrow" w:hAnsi="Arial Narrow"/>
          <w:sz w:val="22"/>
          <w:szCs w:val="22"/>
        </w:rPr>
      </w:pPr>
    </w:p>
    <w:p w:rsidR="00CC4D6D" w:rsidRPr="00CB7B63" w:rsidRDefault="00CC4D6D" w:rsidP="00CC4D6D">
      <w:pPr>
        <w:tabs>
          <w:tab w:val="left" w:pos="-4820"/>
        </w:tabs>
        <w:jc w:val="both"/>
        <w:rPr>
          <w:rFonts w:ascii="Arial Narrow" w:hAnsi="Arial Narrow"/>
          <w:sz w:val="22"/>
          <w:szCs w:val="18"/>
        </w:rPr>
      </w:pPr>
      <w:r w:rsidRPr="00CB7B63">
        <w:rPr>
          <w:rFonts w:ascii="Arial Narrow" w:hAnsi="Arial Narrow"/>
          <w:sz w:val="22"/>
          <w:szCs w:val="18"/>
        </w:rPr>
        <w:t>Участники фокус-групповых дискуссий обозначали различные условия, которые могут способствовать их вовлечению в участие в экологических мероприятиях. Среди них следующие:</w:t>
      </w:r>
    </w:p>
    <w:p w:rsidR="00CC4D6D" w:rsidRPr="00CB7B63" w:rsidRDefault="00CC4D6D" w:rsidP="00CC4D6D">
      <w:pPr>
        <w:pStyle w:val="aa"/>
        <w:numPr>
          <w:ilvl w:val="0"/>
          <w:numId w:val="2"/>
        </w:numPr>
        <w:tabs>
          <w:tab w:val="left" w:pos="-4820"/>
        </w:tabs>
        <w:jc w:val="both"/>
        <w:rPr>
          <w:rFonts w:ascii="Arial Narrow" w:hAnsi="Arial Narrow"/>
          <w:sz w:val="22"/>
          <w:szCs w:val="18"/>
        </w:rPr>
      </w:pPr>
      <w:r w:rsidRPr="00CB7B63">
        <w:rPr>
          <w:rFonts w:ascii="Arial Narrow" w:hAnsi="Arial Narrow"/>
          <w:sz w:val="22"/>
          <w:szCs w:val="18"/>
        </w:rPr>
        <w:t>Значимость акции, наличие конкретных результатов. Например, готовность поставить подпись под петицией, кот</w:t>
      </w:r>
      <w:r w:rsidRPr="00CB7B63">
        <w:rPr>
          <w:rFonts w:ascii="Arial Narrow" w:hAnsi="Arial Narrow"/>
          <w:sz w:val="22"/>
          <w:szCs w:val="18"/>
        </w:rPr>
        <w:t>о</w:t>
      </w:r>
      <w:r w:rsidRPr="00CB7B63">
        <w:rPr>
          <w:rFonts w:ascii="Arial Narrow" w:hAnsi="Arial Narrow"/>
          <w:sz w:val="22"/>
          <w:szCs w:val="18"/>
        </w:rPr>
        <w:t>рая затрагивает лично, или участие в акции прямого действия (уборка зон отдыха).</w:t>
      </w:r>
    </w:p>
    <w:p w:rsidR="00CC4D6D" w:rsidRPr="00CB7B63" w:rsidRDefault="00CC4D6D" w:rsidP="00CC4D6D">
      <w:pPr>
        <w:pStyle w:val="aa"/>
        <w:numPr>
          <w:ilvl w:val="0"/>
          <w:numId w:val="2"/>
        </w:numPr>
        <w:tabs>
          <w:tab w:val="left" w:pos="-4820"/>
        </w:tabs>
        <w:jc w:val="both"/>
        <w:rPr>
          <w:rFonts w:ascii="Arial Narrow" w:hAnsi="Arial Narrow"/>
          <w:sz w:val="22"/>
          <w:szCs w:val="18"/>
        </w:rPr>
      </w:pPr>
      <w:r w:rsidRPr="00CB7B63">
        <w:rPr>
          <w:rFonts w:ascii="Arial Narrow" w:hAnsi="Arial Narrow"/>
          <w:sz w:val="22"/>
          <w:szCs w:val="18"/>
        </w:rPr>
        <w:t>Наличие свободного времени</w:t>
      </w:r>
      <w:r w:rsidR="00837B69" w:rsidRPr="00CB7B63">
        <w:rPr>
          <w:rFonts w:ascii="Arial Narrow" w:hAnsi="Arial Narrow"/>
          <w:sz w:val="22"/>
          <w:szCs w:val="18"/>
        </w:rPr>
        <w:t>.</w:t>
      </w:r>
    </w:p>
    <w:p w:rsidR="00CC4D6D" w:rsidRPr="00CB7B63" w:rsidRDefault="00CC4D6D" w:rsidP="00CC4D6D">
      <w:pPr>
        <w:pStyle w:val="aa"/>
        <w:numPr>
          <w:ilvl w:val="0"/>
          <w:numId w:val="2"/>
        </w:numPr>
        <w:tabs>
          <w:tab w:val="left" w:pos="-4820"/>
        </w:tabs>
        <w:jc w:val="both"/>
        <w:rPr>
          <w:rFonts w:ascii="Arial Narrow" w:hAnsi="Arial Narrow"/>
          <w:sz w:val="22"/>
          <w:szCs w:val="18"/>
        </w:rPr>
      </w:pPr>
      <w:r w:rsidRPr="00CB7B63">
        <w:rPr>
          <w:rFonts w:ascii="Arial Narrow" w:hAnsi="Arial Narrow"/>
          <w:sz w:val="22"/>
          <w:szCs w:val="18"/>
        </w:rPr>
        <w:t>Привлекательность акции (хорошее информационное освещение, творческая идея)</w:t>
      </w:r>
      <w:r w:rsidR="00837B69" w:rsidRPr="00CB7B63">
        <w:rPr>
          <w:rFonts w:ascii="Arial Narrow" w:hAnsi="Arial Narrow"/>
          <w:sz w:val="22"/>
          <w:szCs w:val="18"/>
        </w:rPr>
        <w:t>, сочетание акции с праздни</w:t>
      </w:r>
      <w:r w:rsidR="00837B69" w:rsidRPr="00CB7B63">
        <w:rPr>
          <w:rFonts w:ascii="Arial Narrow" w:hAnsi="Arial Narrow"/>
          <w:sz w:val="22"/>
          <w:szCs w:val="18"/>
        </w:rPr>
        <w:t>ч</w:t>
      </w:r>
      <w:r w:rsidR="00837B69" w:rsidRPr="00CB7B63">
        <w:rPr>
          <w:rFonts w:ascii="Arial Narrow" w:hAnsi="Arial Narrow"/>
          <w:sz w:val="22"/>
          <w:szCs w:val="18"/>
        </w:rPr>
        <w:t>ным мероприятием.</w:t>
      </w:r>
    </w:p>
    <w:p w:rsidR="00CC4D6D" w:rsidRPr="00CB7B63" w:rsidRDefault="00CC4D6D" w:rsidP="00CC4D6D">
      <w:pPr>
        <w:pStyle w:val="aa"/>
        <w:numPr>
          <w:ilvl w:val="0"/>
          <w:numId w:val="2"/>
        </w:numPr>
        <w:tabs>
          <w:tab w:val="left" w:pos="-4820"/>
        </w:tabs>
        <w:jc w:val="both"/>
        <w:rPr>
          <w:rFonts w:ascii="Arial Narrow" w:hAnsi="Arial Narrow"/>
          <w:sz w:val="22"/>
          <w:szCs w:val="18"/>
        </w:rPr>
      </w:pPr>
      <w:r w:rsidRPr="00CB7B63">
        <w:rPr>
          <w:rFonts w:ascii="Arial Narrow" w:hAnsi="Arial Narrow"/>
          <w:sz w:val="22"/>
          <w:szCs w:val="18"/>
        </w:rPr>
        <w:t>Приглашение по знакомству, готовность поучаствовать в акции «за компанию»</w:t>
      </w:r>
      <w:r w:rsidR="00837B69" w:rsidRPr="00CB7B63">
        <w:rPr>
          <w:rFonts w:ascii="Arial Narrow" w:hAnsi="Arial Narrow"/>
          <w:sz w:val="22"/>
          <w:szCs w:val="18"/>
        </w:rPr>
        <w:t>, личное приглашение со стороны активистов.</w:t>
      </w:r>
    </w:p>
    <w:p w:rsidR="00CC4D6D" w:rsidRPr="00CB7B63" w:rsidRDefault="00CC4D6D" w:rsidP="00CC4D6D">
      <w:pPr>
        <w:pStyle w:val="aa"/>
        <w:numPr>
          <w:ilvl w:val="0"/>
          <w:numId w:val="2"/>
        </w:numPr>
        <w:tabs>
          <w:tab w:val="left" w:pos="-4820"/>
        </w:tabs>
        <w:jc w:val="both"/>
        <w:rPr>
          <w:rFonts w:ascii="Arial Narrow" w:hAnsi="Arial Narrow"/>
          <w:sz w:val="22"/>
          <w:szCs w:val="18"/>
        </w:rPr>
      </w:pPr>
      <w:r w:rsidRPr="00CB7B63">
        <w:rPr>
          <w:rFonts w:ascii="Arial Narrow" w:hAnsi="Arial Narrow"/>
          <w:sz w:val="22"/>
          <w:szCs w:val="18"/>
        </w:rPr>
        <w:t>Отсутствие негативных последствий (например, возможность задержания при несанкционированной акции).</w:t>
      </w:r>
    </w:p>
    <w:p w:rsidR="00CC4D6D" w:rsidRPr="00CB7B63" w:rsidRDefault="00CC4D6D" w:rsidP="00CC4D6D">
      <w:pPr>
        <w:pStyle w:val="aa"/>
        <w:numPr>
          <w:ilvl w:val="0"/>
          <w:numId w:val="2"/>
        </w:numPr>
        <w:tabs>
          <w:tab w:val="left" w:pos="-4820"/>
        </w:tabs>
        <w:jc w:val="both"/>
        <w:rPr>
          <w:rFonts w:ascii="Arial Narrow" w:hAnsi="Arial Narrow"/>
          <w:sz w:val="22"/>
          <w:szCs w:val="18"/>
        </w:rPr>
      </w:pPr>
      <w:r w:rsidRPr="00CB7B63">
        <w:rPr>
          <w:rFonts w:ascii="Arial Narrow" w:hAnsi="Arial Narrow"/>
          <w:sz w:val="22"/>
          <w:szCs w:val="18"/>
        </w:rPr>
        <w:t>Возможность принять участие акции в рабочий день, с освобождением от работы.</w:t>
      </w:r>
    </w:p>
    <w:p w:rsidR="00CC4D6D" w:rsidRPr="00CB7B63" w:rsidRDefault="00CC4D6D" w:rsidP="00CC4D6D">
      <w:pPr>
        <w:tabs>
          <w:tab w:val="left" w:pos="-4820"/>
        </w:tabs>
        <w:jc w:val="both"/>
        <w:rPr>
          <w:rFonts w:ascii="Arial Narrow" w:hAnsi="Arial Narrow"/>
          <w:sz w:val="22"/>
          <w:szCs w:val="18"/>
        </w:rPr>
      </w:pPr>
    </w:p>
    <w:p w:rsidR="00CC4D6D" w:rsidRPr="00CB7B63" w:rsidRDefault="00CC4D6D" w:rsidP="00CC4D6D">
      <w:pPr>
        <w:tabs>
          <w:tab w:val="left" w:pos="3195"/>
        </w:tabs>
        <w:ind w:left="3544"/>
        <w:jc w:val="both"/>
        <w:rPr>
          <w:rFonts w:ascii="Arial Narrow" w:hAnsi="Arial Narrow"/>
          <w:i/>
          <w:sz w:val="22"/>
          <w:szCs w:val="18"/>
        </w:rPr>
      </w:pPr>
      <w:r w:rsidRPr="00CB7B63">
        <w:rPr>
          <w:rFonts w:ascii="Arial Narrow" w:hAnsi="Arial Narrow"/>
          <w:i/>
          <w:sz w:val="22"/>
          <w:szCs w:val="18"/>
        </w:rPr>
        <w:t xml:space="preserve">«Чтобы это происходило в рабочий день и в рабочее время, при этом, чтобы сохранялась заработная плата» </w:t>
      </w:r>
    </w:p>
    <w:p w:rsidR="00837B69" w:rsidRPr="00CB7B63" w:rsidRDefault="00837B69" w:rsidP="00837B69">
      <w:pPr>
        <w:tabs>
          <w:tab w:val="left" w:pos="3195"/>
        </w:tabs>
        <w:ind w:left="3544"/>
        <w:jc w:val="both"/>
        <w:rPr>
          <w:rFonts w:ascii="Arial Narrow" w:hAnsi="Arial Narrow"/>
          <w:i/>
          <w:sz w:val="22"/>
          <w:szCs w:val="18"/>
        </w:rPr>
      </w:pPr>
      <w:r w:rsidRPr="00CB7B63">
        <w:rPr>
          <w:rFonts w:ascii="Arial Narrow" w:hAnsi="Arial Narrow"/>
          <w:i/>
          <w:sz w:val="22"/>
          <w:szCs w:val="18"/>
        </w:rPr>
        <w:t xml:space="preserve">«Субботник проводить не по принципу объявления, а чтобы  заходили лично приглашали. Это будет по-другому воздействовать на сознание» </w:t>
      </w:r>
    </w:p>
    <w:p w:rsidR="00837B69" w:rsidRPr="00CB7B63" w:rsidRDefault="00837B69" w:rsidP="00837B69">
      <w:pPr>
        <w:tabs>
          <w:tab w:val="left" w:pos="3195"/>
        </w:tabs>
        <w:ind w:left="3544"/>
        <w:jc w:val="both"/>
        <w:rPr>
          <w:rFonts w:ascii="Arial Narrow" w:hAnsi="Arial Narrow"/>
          <w:i/>
          <w:sz w:val="22"/>
          <w:szCs w:val="18"/>
        </w:rPr>
      </w:pPr>
      <w:r w:rsidRPr="00CB7B63">
        <w:rPr>
          <w:rFonts w:ascii="Arial Narrow" w:hAnsi="Arial Narrow"/>
          <w:i/>
          <w:sz w:val="22"/>
          <w:szCs w:val="18"/>
        </w:rPr>
        <w:t xml:space="preserve"> «Что-то развлекательного плана, чтобы участие в субботнике служило входным билетом на какой-то фестиваль» (Минск, 18-34)</w:t>
      </w:r>
    </w:p>
    <w:p w:rsidR="00510354" w:rsidRPr="00CB7B63" w:rsidRDefault="00510354" w:rsidP="00837B69">
      <w:pPr>
        <w:tabs>
          <w:tab w:val="left" w:pos="3195"/>
        </w:tabs>
        <w:ind w:left="3544"/>
        <w:jc w:val="both"/>
        <w:rPr>
          <w:rFonts w:ascii="Arial Narrow" w:hAnsi="Arial Narrow"/>
          <w:i/>
          <w:sz w:val="22"/>
          <w:szCs w:val="18"/>
        </w:rPr>
      </w:pPr>
    </w:p>
    <w:p w:rsidR="000A15ED" w:rsidRPr="00CB7B63" w:rsidRDefault="00510354" w:rsidP="00510354">
      <w:pPr>
        <w:tabs>
          <w:tab w:val="left" w:pos="3195"/>
        </w:tabs>
        <w:ind w:left="3544"/>
        <w:jc w:val="both"/>
        <w:rPr>
          <w:rFonts w:ascii="Arial Narrow" w:hAnsi="Arial Narrow"/>
          <w:i/>
          <w:sz w:val="22"/>
          <w:szCs w:val="18"/>
        </w:rPr>
      </w:pPr>
      <w:r w:rsidRPr="00CB7B63">
        <w:rPr>
          <w:rFonts w:ascii="Arial Narrow" w:hAnsi="Arial Narrow"/>
          <w:i/>
          <w:sz w:val="22"/>
          <w:szCs w:val="18"/>
        </w:rPr>
        <w:t>«Если бы были какие-то объявления по телевизору, что такого числа сост</w:t>
      </w:r>
      <w:r w:rsidRPr="00CB7B63">
        <w:rPr>
          <w:rFonts w:ascii="Arial Narrow" w:hAnsi="Arial Narrow"/>
          <w:i/>
          <w:sz w:val="22"/>
          <w:szCs w:val="18"/>
        </w:rPr>
        <w:t>о</w:t>
      </w:r>
      <w:r w:rsidRPr="00CB7B63">
        <w:rPr>
          <w:rFonts w:ascii="Arial Narrow" w:hAnsi="Arial Narrow"/>
          <w:i/>
          <w:sz w:val="22"/>
          <w:szCs w:val="18"/>
        </w:rPr>
        <w:t>ится массовый сбор по уборке. Организован транспорт и доставка. Вот т</w:t>
      </w:r>
      <w:r w:rsidRPr="00CB7B63">
        <w:rPr>
          <w:rFonts w:ascii="Arial Narrow" w:hAnsi="Arial Narrow"/>
          <w:i/>
          <w:sz w:val="22"/>
          <w:szCs w:val="18"/>
        </w:rPr>
        <w:t>о</w:t>
      </w:r>
      <w:r w:rsidRPr="00CB7B63">
        <w:rPr>
          <w:rFonts w:ascii="Arial Narrow" w:hAnsi="Arial Narrow"/>
          <w:i/>
          <w:sz w:val="22"/>
          <w:szCs w:val="18"/>
        </w:rPr>
        <w:t>гда можно таким способом разнообразить свой день» (Солигорск, 35-60)</w:t>
      </w:r>
      <w:r w:rsidR="000A15ED" w:rsidRPr="00CB7B63">
        <w:rPr>
          <w:rFonts w:ascii="Arial Narrow" w:hAnsi="Arial Narrow"/>
          <w:i/>
          <w:sz w:val="22"/>
          <w:szCs w:val="18"/>
        </w:rPr>
        <w:br w:type="page"/>
      </w:r>
    </w:p>
    <w:p w:rsidR="004A5DF9" w:rsidRPr="00CB7B63" w:rsidRDefault="000A15ED" w:rsidP="004A5DF9">
      <w:pPr>
        <w:jc w:val="both"/>
        <w:rPr>
          <w:rFonts w:ascii="Arial Narrow" w:hAnsi="Arial Narrow"/>
          <w:b/>
          <w:sz w:val="22"/>
          <w:szCs w:val="22"/>
        </w:rPr>
      </w:pPr>
      <w:r w:rsidRPr="00CB7B63">
        <w:rPr>
          <w:rFonts w:ascii="Arial Narrow" w:hAnsi="Arial Narrow"/>
          <w:b/>
          <w:sz w:val="22"/>
          <w:szCs w:val="22"/>
        </w:rPr>
        <w:lastRenderedPageBreak/>
        <w:t xml:space="preserve">3.6. Оценка </w:t>
      </w:r>
      <w:r w:rsidR="00C143FA" w:rsidRPr="00CB7B63">
        <w:rPr>
          <w:rFonts w:ascii="Arial Narrow" w:hAnsi="Arial Narrow"/>
          <w:b/>
          <w:sz w:val="22"/>
          <w:szCs w:val="22"/>
        </w:rPr>
        <w:t xml:space="preserve">населением </w:t>
      </w:r>
      <w:r w:rsidRPr="00CB7B63">
        <w:rPr>
          <w:rFonts w:ascii="Arial Narrow" w:hAnsi="Arial Narrow"/>
          <w:b/>
          <w:sz w:val="22"/>
          <w:szCs w:val="22"/>
        </w:rPr>
        <w:t>эффективности</w:t>
      </w:r>
      <w:r w:rsidR="00C143FA" w:rsidRPr="00CB7B63">
        <w:rPr>
          <w:rFonts w:ascii="Arial Narrow" w:hAnsi="Arial Narrow"/>
          <w:b/>
          <w:sz w:val="22"/>
          <w:szCs w:val="22"/>
        </w:rPr>
        <w:t xml:space="preserve"> различных</w:t>
      </w:r>
      <w:r w:rsidRPr="00CB7B63">
        <w:rPr>
          <w:rFonts w:ascii="Arial Narrow" w:hAnsi="Arial Narrow"/>
          <w:b/>
          <w:sz w:val="22"/>
          <w:szCs w:val="22"/>
        </w:rPr>
        <w:t xml:space="preserve"> способов </w:t>
      </w:r>
      <w:r w:rsidR="00C143FA" w:rsidRPr="00CB7B63">
        <w:rPr>
          <w:rFonts w:ascii="Arial Narrow" w:hAnsi="Arial Narrow"/>
          <w:b/>
          <w:sz w:val="22"/>
          <w:szCs w:val="22"/>
        </w:rPr>
        <w:t>решения</w:t>
      </w:r>
      <w:r w:rsidRPr="00CB7B63">
        <w:rPr>
          <w:rFonts w:ascii="Arial Narrow" w:hAnsi="Arial Narrow"/>
          <w:b/>
          <w:sz w:val="22"/>
          <w:szCs w:val="22"/>
        </w:rPr>
        <w:t xml:space="preserve"> экологически</w:t>
      </w:r>
      <w:r w:rsidR="00C143FA" w:rsidRPr="00CB7B63">
        <w:rPr>
          <w:rFonts w:ascii="Arial Narrow" w:hAnsi="Arial Narrow"/>
          <w:b/>
          <w:sz w:val="22"/>
          <w:szCs w:val="22"/>
        </w:rPr>
        <w:t>х</w:t>
      </w:r>
      <w:r w:rsidRPr="00CB7B63">
        <w:rPr>
          <w:rFonts w:ascii="Arial Narrow" w:hAnsi="Arial Narrow"/>
          <w:b/>
          <w:sz w:val="22"/>
          <w:szCs w:val="22"/>
        </w:rPr>
        <w:t xml:space="preserve"> проблем.</w:t>
      </w:r>
    </w:p>
    <w:p w:rsidR="000A15ED" w:rsidRPr="00CB7B63" w:rsidRDefault="000A15ED" w:rsidP="004A5DF9">
      <w:pPr>
        <w:jc w:val="both"/>
        <w:rPr>
          <w:rFonts w:ascii="Arial Narrow" w:hAnsi="Arial Narrow"/>
          <w:sz w:val="22"/>
          <w:szCs w:val="22"/>
        </w:rPr>
      </w:pPr>
    </w:p>
    <w:p w:rsidR="004A5DF9" w:rsidRPr="00CB7B63" w:rsidRDefault="004A5DF9" w:rsidP="004A5DF9">
      <w:pPr>
        <w:jc w:val="both"/>
        <w:rPr>
          <w:rFonts w:ascii="Arial Narrow" w:hAnsi="Arial Narrow"/>
          <w:sz w:val="22"/>
          <w:szCs w:val="22"/>
        </w:rPr>
      </w:pPr>
      <w:r w:rsidRPr="00CB7B63">
        <w:rPr>
          <w:rFonts w:ascii="Arial Narrow" w:hAnsi="Arial Narrow"/>
          <w:sz w:val="22"/>
          <w:szCs w:val="22"/>
        </w:rPr>
        <w:t>Наиболее и наименее эффективные меры в рейтинге способов борьбы в решении экологических проблем согласуются с наименее и наиболее эффективными мерами в рейтинге методов, направленных на формирование ответственного экол</w:t>
      </w:r>
      <w:r w:rsidRPr="00CB7B63">
        <w:rPr>
          <w:rFonts w:ascii="Arial Narrow" w:hAnsi="Arial Narrow"/>
          <w:sz w:val="22"/>
          <w:szCs w:val="22"/>
        </w:rPr>
        <w:t>о</w:t>
      </w:r>
      <w:r w:rsidRPr="00CB7B63">
        <w:rPr>
          <w:rFonts w:ascii="Arial Narrow" w:hAnsi="Arial Narrow"/>
          <w:sz w:val="22"/>
          <w:szCs w:val="22"/>
        </w:rPr>
        <w:t>гического поведения граждан. Так, абсолютное большинство опрошенных по-прежнему считает, что наиболее эффекти</w:t>
      </w:r>
      <w:r w:rsidRPr="00CB7B63">
        <w:rPr>
          <w:rFonts w:ascii="Arial Narrow" w:hAnsi="Arial Narrow"/>
          <w:sz w:val="22"/>
          <w:szCs w:val="22"/>
        </w:rPr>
        <w:t>в</w:t>
      </w:r>
      <w:r w:rsidRPr="00CB7B63">
        <w:rPr>
          <w:rFonts w:ascii="Arial Narrow" w:hAnsi="Arial Narrow"/>
          <w:sz w:val="22"/>
          <w:szCs w:val="22"/>
        </w:rPr>
        <w:t>ным способом борьбы с экологическими проблемами являются акции прямого действия. В свою очередь, наименее э</w:t>
      </w:r>
      <w:r w:rsidRPr="00CB7B63">
        <w:rPr>
          <w:rFonts w:ascii="Arial Narrow" w:hAnsi="Arial Narrow"/>
          <w:sz w:val="22"/>
          <w:szCs w:val="22"/>
        </w:rPr>
        <w:t>ф</w:t>
      </w:r>
      <w:r w:rsidRPr="00CB7B63">
        <w:rPr>
          <w:rFonts w:ascii="Arial Narrow" w:hAnsi="Arial Narrow"/>
          <w:sz w:val="22"/>
          <w:szCs w:val="22"/>
        </w:rPr>
        <w:t>фективным способом снова стал сбор подписей. Данные приведены на рисунке</w:t>
      </w:r>
      <w:r w:rsidR="000A15ED" w:rsidRPr="00CB7B63">
        <w:rPr>
          <w:rFonts w:ascii="Arial Narrow" w:hAnsi="Arial Narrow"/>
          <w:sz w:val="22"/>
          <w:szCs w:val="22"/>
        </w:rPr>
        <w:t xml:space="preserve"> 44</w:t>
      </w:r>
      <w:r w:rsidRPr="00CB7B63">
        <w:rPr>
          <w:rFonts w:ascii="Arial Narrow" w:hAnsi="Arial Narrow"/>
          <w:sz w:val="22"/>
          <w:szCs w:val="22"/>
        </w:rPr>
        <w:t>.</w:t>
      </w:r>
    </w:p>
    <w:p w:rsidR="004A5DF9" w:rsidRPr="00CB7B63" w:rsidRDefault="004A5DF9" w:rsidP="004A5DF9">
      <w:pPr>
        <w:jc w:val="both"/>
        <w:rPr>
          <w:rFonts w:ascii="Arial Narrow" w:hAnsi="Arial Narrow"/>
          <w:sz w:val="22"/>
          <w:szCs w:val="22"/>
        </w:rPr>
      </w:pPr>
      <w:r w:rsidRPr="00CB7B63">
        <w:rPr>
          <w:rFonts w:ascii="Arial Narrow" w:hAnsi="Arial Narrow"/>
          <w:noProof/>
          <w:sz w:val="22"/>
          <w:szCs w:val="22"/>
        </w:rPr>
        <w:drawing>
          <wp:inline distT="0" distB="0" distL="0" distR="0">
            <wp:extent cx="6668219" cy="4028535"/>
            <wp:effectExtent l="0" t="0" r="0" b="0"/>
            <wp:docPr id="53"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4A5DF9" w:rsidRPr="00CB7B63" w:rsidRDefault="004A5DF9" w:rsidP="004A5DF9">
      <w:pPr>
        <w:rPr>
          <w:rFonts w:ascii="Arial Narrow" w:hAnsi="Arial Narrow"/>
          <w:sz w:val="18"/>
          <w:szCs w:val="18"/>
        </w:rPr>
      </w:pPr>
      <w:r w:rsidRPr="00CB7B63">
        <w:rPr>
          <w:rFonts w:ascii="Arial Narrow" w:hAnsi="Arial Narrow"/>
          <w:sz w:val="18"/>
          <w:szCs w:val="18"/>
        </w:rPr>
        <w:t>Рисунок</w:t>
      </w:r>
      <w:r w:rsidR="000A15ED" w:rsidRPr="00CB7B63">
        <w:rPr>
          <w:rFonts w:ascii="Arial Narrow" w:hAnsi="Arial Narrow"/>
          <w:sz w:val="18"/>
          <w:szCs w:val="18"/>
        </w:rPr>
        <w:t xml:space="preserve"> 44</w:t>
      </w:r>
      <w:r w:rsidRPr="00CB7B63">
        <w:rPr>
          <w:rFonts w:ascii="Arial Narrow" w:hAnsi="Arial Narrow"/>
          <w:sz w:val="18"/>
          <w:szCs w:val="18"/>
        </w:rPr>
        <w:t xml:space="preserve">: Какие способы борьбы в решении экологически проблем Вы считаете эффективными? В%, </w:t>
      </w:r>
      <w:r w:rsidRPr="00CB7B63">
        <w:rPr>
          <w:rFonts w:ascii="Arial Narrow" w:hAnsi="Arial Narrow"/>
          <w:sz w:val="18"/>
          <w:szCs w:val="18"/>
          <w:lang w:val="en-US"/>
        </w:rPr>
        <w:t>n</w:t>
      </w:r>
      <w:r w:rsidRPr="00CB7B63">
        <w:rPr>
          <w:rFonts w:ascii="Arial Narrow" w:hAnsi="Arial Narrow"/>
          <w:sz w:val="18"/>
          <w:szCs w:val="18"/>
        </w:rPr>
        <w:t>=845.</w:t>
      </w:r>
    </w:p>
    <w:p w:rsidR="004A5DF9" w:rsidRPr="00CB7B63" w:rsidRDefault="004A5DF9" w:rsidP="004A5DF9">
      <w:pPr>
        <w:jc w:val="both"/>
        <w:rPr>
          <w:rFonts w:ascii="Arial Narrow" w:hAnsi="Arial Narrow"/>
          <w:b/>
          <w:i/>
          <w:sz w:val="22"/>
          <w:szCs w:val="22"/>
        </w:rPr>
      </w:pPr>
    </w:p>
    <w:p w:rsidR="0053146C" w:rsidRPr="00CB7B63" w:rsidRDefault="0053146C" w:rsidP="004A5DF9">
      <w:pPr>
        <w:jc w:val="both"/>
        <w:rPr>
          <w:rFonts w:ascii="Arial Narrow" w:hAnsi="Arial Narrow"/>
          <w:sz w:val="22"/>
          <w:szCs w:val="22"/>
        </w:rPr>
      </w:pPr>
      <w:r w:rsidRPr="00CB7B63">
        <w:rPr>
          <w:rFonts w:ascii="Arial Narrow" w:hAnsi="Arial Narrow"/>
          <w:sz w:val="22"/>
          <w:szCs w:val="22"/>
        </w:rPr>
        <w:t>Участники фокус-групповых дискуссий также высказывались в пользу акций прямого действия как наиболее эффективных мероприятий по защите окружающей среды. Среди таких акций чаще упоминались различного рода субботники по благ</w:t>
      </w:r>
      <w:r w:rsidRPr="00CB7B63">
        <w:rPr>
          <w:rFonts w:ascii="Arial Narrow" w:hAnsi="Arial Narrow"/>
          <w:sz w:val="22"/>
          <w:szCs w:val="22"/>
        </w:rPr>
        <w:t>о</w:t>
      </w:r>
      <w:r w:rsidRPr="00CB7B63">
        <w:rPr>
          <w:rFonts w:ascii="Arial Narrow" w:hAnsi="Arial Narrow"/>
          <w:sz w:val="22"/>
          <w:szCs w:val="22"/>
        </w:rPr>
        <w:t>устройству территории, уборке зеленых насаждений.</w:t>
      </w:r>
    </w:p>
    <w:p w:rsidR="0053146C" w:rsidRPr="00CB7B63" w:rsidRDefault="0053146C" w:rsidP="004A5DF9">
      <w:pPr>
        <w:jc w:val="both"/>
        <w:rPr>
          <w:rFonts w:ascii="Arial Narrow" w:hAnsi="Arial Narrow"/>
          <w:sz w:val="22"/>
          <w:szCs w:val="22"/>
        </w:rPr>
      </w:pPr>
      <w:r w:rsidRPr="00CB7B63">
        <w:rPr>
          <w:rFonts w:ascii="Arial Narrow" w:hAnsi="Arial Narrow"/>
          <w:sz w:val="22"/>
          <w:szCs w:val="22"/>
        </w:rPr>
        <w:t>Участники исследования также полагают, что наилучшим способом вовлечения населения в различные мероприятия явл</w:t>
      </w:r>
      <w:r w:rsidRPr="00CB7B63">
        <w:rPr>
          <w:rFonts w:ascii="Arial Narrow" w:hAnsi="Arial Narrow"/>
          <w:sz w:val="22"/>
          <w:szCs w:val="22"/>
        </w:rPr>
        <w:t>я</w:t>
      </w:r>
      <w:r w:rsidRPr="00CB7B63">
        <w:rPr>
          <w:rFonts w:ascii="Arial Narrow" w:hAnsi="Arial Narrow"/>
          <w:sz w:val="22"/>
          <w:szCs w:val="22"/>
        </w:rPr>
        <w:t>ется развитие экологически ориентированных поведенческих моделей. Распространенными являются раздельный сбор мусора. Отдельные участники указывают на ограничение использования пластиковой упаковки как способ решения экол</w:t>
      </w:r>
      <w:r w:rsidRPr="00CB7B63">
        <w:rPr>
          <w:rFonts w:ascii="Arial Narrow" w:hAnsi="Arial Narrow"/>
          <w:sz w:val="22"/>
          <w:szCs w:val="22"/>
        </w:rPr>
        <w:t>о</w:t>
      </w:r>
      <w:r w:rsidRPr="00CB7B63">
        <w:rPr>
          <w:rFonts w:ascii="Arial Narrow" w:hAnsi="Arial Narrow"/>
          <w:sz w:val="22"/>
          <w:szCs w:val="22"/>
        </w:rPr>
        <w:t>гических проблем.</w:t>
      </w:r>
    </w:p>
    <w:p w:rsidR="006E17B7" w:rsidRPr="00CB7B63" w:rsidRDefault="006E17B7" w:rsidP="006E17B7">
      <w:pPr>
        <w:ind w:left="3544"/>
        <w:jc w:val="both"/>
        <w:rPr>
          <w:rFonts w:ascii="Arial Narrow" w:hAnsi="Arial Narrow"/>
          <w:i/>
          <w:sz w:val="22"/>
          <w:szCs w:val="22"/>
        </w:rPr>
      </w:pPr>
      <w:r w:rsidRPr="00CB7B63">
        <w:rPr>
          <w:rFonts w:ascii="Arial Narrow" w:hAnsi="Arial Narrow"/>
          <w:i/>
          <w:sz w:val="22"/>
          <w:szCs w:val="22"/>
        </w:rPr>
        <w:t>«создание экологичных упаковок. Считаю, что нужно возвращаться к бумаге, т.к. пластик вреден для экологии, можно поощрить организации, которые д</w:t>
      </w:r>
      <w:r w:rsidRPr="00CB7B63">
        <w:rPr>
          <w:rFonts w:ascii="Arial Narrow" w:hAnsi="Arial Narrow"/>
          <w:i/>
          <w:sz w:val="22"/>
          <w:szCs w:val="22"/>
        </w:rPr>
        <w:t>е</w:t>
      </w:r>
      <w:r w:rsidRPr="00CB7B63">
        <w:rPr>
          <w:rFonts w:ascii="Arial Narrow" w:hAnsi="Arial Narrow"/>
          <w:i/>
          <w:sz w:val="22"/>
          <w:szCs w:val="22"/>
        </w:rPr>
        <w:t>лают такие упаковки» (Сморгонь, 18-60)</w:t>
      </w:r>
    </w:p>
    <w:p w:rsidR="0053146C" w:rsidRPr="00CB7B63" w:rsidRDefault="0053146C" w:rsidP="004A5DF9">
      <w:pPr>
        <w:jc w:val="both"/>
        <w:rPr>
          <w:rFonts w:ascii="Arial Narrow" w:hAnsi="Arial Narrow"/>
          <w:b/>
          <w:i/>
          <w:sz w:val="22"/>
          <w:szCs w:val="22"/>
        </w:rPr>
      </w:pPr>
    </w:p>
    <w:p w:rsidR="00CC4D6D" w:rsidRPr="00CB7B63" w:rsidRDefault="00CC4D6D" w:rsidP="004A5DF9">
      <w:pPr>
        <w:jc w:val="both"/>
        <w:rPr>
          <w:rFonts w:ascii="Arial Narrow" w:hAnsi="Arial Narrow"/>
          <w:sz w:val="22"/>
          <w:szCs w:val="22"/>
        </w:rPr>
      </w:pPr>
      <w:r w:rsidRPr="00CB7B63">
        <w:rPr>
          <w:rFonts w:ascii="Arial Narrow" w:hAnsi="Arial Narrow"/>
          <w:sz w:val="22"/>
          <w:szCs w:val="22"/>
        </w:rPr>
        <w:t>Участники фокус-групповых дискуссий высказали позитивное мнение относительно различных акций по привлечению вн</w:t>
      </w:r>
      <w:r w:rsidRPr="00CB7B63">
        <w:rPr>
          <w:rFonts w:ascii="Arial Narrow" w:hAnsi="Arial Narrow"/>
          <w:sz w:val="22"/>
          <w:szCs w:val="22"/>
        </w:rPr>
        <w:t>и</w:t>
      </w:r>
      <w:r w:rsidRPr="00CB7B63">
        <w:rPr>
          <w:rFonts w:ascii="Arial Narrow" w:hAnsi="Arial Narrow"/>
          <w:sz w:val="22"/>
          <w:szCs w:val="22"/>
        </w:rPr>
        <w:t>мания. Чаще всего упоминались «час земли», «день без автомобиля». Многие принимали участие в них, те кто не прин</w:t>
      </w:r>
      <w:r w:rsidRPr="00CB7B63">
        <w:rPr>
          <w:rFonts w:ascii="Arial Narrow" w:hAnsi="Arial Narrow"/>
          <w:sz w:val="22"/>
          <w:szCs w:val="22"/>
        </w:rPr>
        <w:t>и</w:t>
      </w:r>
      <w:r w:rsidRPr="00CB7B63">
        <w:rPr>
          <w:rFonts w:ascii="Arial Narrow" w:hAnsi="Arial Narrow"/>
          <w:sz w:val="22"/>
          <w:szCs w:val="22"/>
        </w:rPr>
        <w:t>мал, высказывали заинтересованность.</w:t>
      </w:r>
    </w:p>
    <w:p w:rsidR="00CC4D6D" w:rsidRPr="00CB7B63" w:rsidRDefault="00CC4D6D" w:rsidP="00CC4D6D">
      <w:pPr>
        <w:ind w:left="3544"/>
        <w:jc w:val="both"/>
        <w:rPr>
          <w:rFonts w:ascii="Arial Narrow" w:hAnsi="Arial Narrow"/>
          <w:i/>
          <w:sz w:val="22"/>
          <w:szCs w:val="22"/>
        </w:rPr>
      </w:pPr>
      <w:r w:rsidRPr="00CB7B63">
        <w:rPr>
          <w:rFonts w:ascii="Arial Narrow" w:hAnsi="Arial Narrow"/>
          <w:i/>
          <w:sz w:val="22"/>
          <w:szCs w:val="22"/>
        </w:rPr>
        <w:t>Любое проведение акции это обращение внимания населения к проблеме. М</w:t>
      </w:r>
      <w:r w:rsidRPr="00CB7B63">
        <w:rPr>
          <w:rFonts w:ascii="Arial Narrow" w:hAnsi="Arial Narrow"/>
          <w:i/>
          <w:sz w:val="22"/>
          <w:szCs w:val="22"/>
        </w:rPr>
        <w:t>и</w:t>
      </w:r>
      <w:r w:rsidRPr="00CB7B63">
        <w:rPr>
          <w:rFonts w:ascii="Arial Narrow" w:hAnsi="Arial Narrow"/>
          <w:i/>
          <w:sz w:val="22"/>
          <w:szCs w:val="22"/>
        </w:rPr>
        <w:t>нимум человек уже задумается об этом. Максимум он принимает участие. (Минск, 18-34)</w:t>
      </w:r>
    </w:p>
    <w:p w:rsidR="006906E6" w:rsidRPr="00CB7B63" w:rsidRDefault="006906E6" w:rsidP="00CC4D6D">
      <w:pPr>
        <w:ind w:left="3544"/>
        <w:jc w:val="both"/>
        <w:rPr>
          <w:rFonts w:ascii="Arial Narrow" w:hAnsi="Arial Narrow"/>
          <w:i/>
          <w:sz w:val="22"/>
          <w:szCs w:val="22"/>
        </w:rPr>
      </w:pPr>
    </w:p>
    <w:p w:rsidR="006906E6" w:rsidRPr="00CB7B63" w:rsidRDefault="006906E6" w:rsidP="006906E6">
      <w:pPr>
        <w:ind w:left="3544"/>
        <w:jc w:val="both"/>
        <w:rPr>
          <w:rFonts w:ascii="Arial Narrow" w:hAnsi="Arial Narrow"/>
          <w:i/>
          <w:sz w:val="22"/>
          <w:szCs w:val="22"/>
        </w:rPr>
      </w:pPr>
      <w:r w:rsidRPr="00CB7B63">
        <w:rPr>
          <w:rFonts w:ascii="Arial Narrow" w:hAnsi="Arial Narrow"/>
          <w:i/>
          <w:sz w:val="22"/>
          <w:szCs w:val="22"/>
        </w:rPr>
        <w:t>«проводят у нас раз в год дни без машин. Когда люди добираются на общес</w:t>
      </w:r>
      <w:r w:rsidRPr="00CB7B63">
        <w:rPr>
          <w:rFonts w:ascii="Arial Narrow" w:hAnsi="Arial Narrow"/>
          <w:i/>
          <w:sz w:val="22"/>
          <w:szCs w:val="22"/>
        </w:rPr>
        <w:t>т</w:t>
      </w:r>
      <w:r w:rsidRPr="00CB7B63">
        <w:rPr>
          <w:rFonts w:ascii="Arial Narrow" w:hAnsi="Arial Narrow"/>
          <w:i/>
          <w:sz w:val="22"/>
          <w:szCs w:val="22"/>
        </w:rPr>
        <w:t>венном транспорте на работу. Было такое, что при предоставлении вод</w:t>
      </w:r>
      <w:r w:rsidRPr="00CB7B63">
        <w:rPr>
          <w:rFonts w:ascii="Arial Narrow" w:hAnsi="Arial Narrow"/>
          <w:i/>
          <w:sz w:val="22"/>
          <w:szCs w:val="22"/>
        </w:rPr>
        <w:t>и</w:t>
      </w:r>
      <w:r w:rsidRPr="00CB7B63">
        <w:rPr>
          <w:rFonts w:ascii="Arial Narrow" w:hAnsi="Arial Narrow"/>
          <w:i/>
          <w:sz w:val="22"/>
          <w:szCs w:val="22"/>
        </w:rPr>
        <w:t>тельского удостоверения бесплатно ехал на общественном транспорте»</w:t>
      </w:r>
    </w:p>
    <w:p w:rsidR="006906E6" w:rsidRPr="00CB7B63" w:rsidRDefault="006906E6" w:rsidP="006906E6">
      <w:pPr>
        <w:ind w:left="3544"/>
        <w:jc w:val="right"/>
        <w:rPr>
          <w:rFonts w:ascii="Arial Narrow" w:hAnsi="Arial Narrow"/>
          <w:i/>
          <w:sz w:val="22"/>
          <w:szCs w:val="22"/>
        </w:rPr>
      </w:pPr>
      <w:r w:rsidRPr="00CB7B63">
        <w:rPr>
          <w:rFonts w:ascii="Arial Narrow" w:hAnsi="Arial Narrow"/>
          <w:i/>
          <w:sz w:val="22"/>
          <w:szCs w:val="22"/>
        </w:rPr>
        <w:t>(Гомель, 18-36)</w:t>
      </w:r>
    </w:p>
    <w:p w:rsidR="00CC4D6D" w:rsidRPr="00CB7B63" w:rsidRDefault="006906E6" w:rsidP="004A5DF9">
      <w:pPr>
        <w:jc w:val="both"/>
        <w:rPr>
          <w:rFonts w:ascii="Arial Narrow" w:hAnsi="Arial Narrow"/>
          <w:sz w:val="22"/>
          <w:szCs w:val="22"/>
        </w:rPr>
      </w:pPr>
      <w:r w:rsidRPr="00CB7B63">
        <w:rPr>
          <w:rFonts w:ascii="Arial Narrow" w:hAnsi="Arial Narrow"/>
          <w:sz w:val="22"/>
          <w:szCs w:val="22"/>
        </w:rPr>
        <w:t>Имеется определенная предубежденность относительно массовых акций протеста, связанная с воспринимаемым риском таких акций, особенно в Беларуси.</w:t>
      </w:r>
    </w:p>
    <w:p w:rsidR="006906E6" w:rsidRPr="00CB7B63" w:rsidRDefault="006906E6" w:rsidP="006906E6">
      <w:pPr>
        <w:ind w:left="3544"/>
        <w:jc w:val="both"/>
        <w:rPr>
          <w:rFonts w:ascii="Arial Narrow" w:hAnsi="Arial Narrow"/>
          <w:i/>
          <w:sz w:val="22"/>
          <w:szCs w:val="22"/>
        </w:rPr>
      </w:pPr>
      <w:r w:rsidRPr="00CB7B63">
        <w:rPr>
          <w:rFonts w:ascii="Arial Narrow" w:hAnsi="Arial Narrow"/>
          <w:i/>
          <w:sz w:val="22"/>
          <w:szCs w:val="22"/>
        </w:rPr>
        <w:t>« [Протестное движение] Это все впечатляет. Но как вы себе его предста</w:t>
      </w:r>
      <w:r w:rsidRPr="00CB7B63">
        <w:rPr>
          <w:rFonts w:ascii="Arial Narrow" w:hAnsi="Arial Narrow"/>
          <w:i/>
          <w:sz w:val="22"/>
          <w:szCs w:val="22"/>
        </w:rPr>
        <w:t>в</w:t>
      </w:r>
      <w:r w:rsidRPr="00CB7B63">
        <w:rPr>
          <w:rFonts w:ascii="Arial Narrow" w:hAnsi="Arial Narrow"/>
          <w:i/>
          <w:sz w:val="22"/>
          <w:szCs w:val="22"/>
        </w:rPr>
        <w:t xml:space="preserve">ляете? Если он отец троих детей, это подставить пойти себя и кто детей </w:t>
      </w:r>
      <w:r w:rsidRPr="00CB7B63">
        <w:rPr>
          <w:rFonts w:ascii="Arial Narrow" w:hAnsi="Arial Narrow"/>
          <w:i/>
          <w:sz w:val="22"/>
          <w:szCs w:val="22"/>
        </w:rPr>
        <w:lastRenderedPageBreak/>
        <w:t>тогда кормить будет? Я себе не представляю такого человека. Я их подде</w:t>
      </w:r>
      <w:r w:rsidRPr="00CB7B63">
        <w:rPr>
          <w:rFonts w:ascii="Arial Narrow" w:hAnsi="Arial Narrow"/>
          <w:i/>
          <w:sz w:val="22"/>
          <w:szCs w:val="22"/>
        </w:rPr>
        <w:t>р</w:t>
      </w:r>
      <w:r w:rsidRPr="00CB7B63">
        <w:rPr>
          <w:rFonts w:ascii="Arial Narrow" w:hAnsi="Arial Narrow"/>
          <w:i/>
          <w:sz w:val="22"/>
          <w:szCs w:val="22"/>
        </w:rPr>
        <w:t>живаю. Но мне стыдно их поддерживать, потому что лично себя я не вижу в этом качестве. Может если это монах-отшельник, но если у тебя семья, близкие – это опасно. Поэтому что ты не защищен» (Минск 35-60)</w:t>
      </w:r>
    </w:p>
    <w:p w:rsidR="006906E6" w:rsidRPr="00CB7B63" w:rsidRDefault="006906E6" w:rsidP="004A5DF9">
      <w:pPr>
        <w:jc w:val="both"/>
        <w:rPr>
          <w:rFonts w:ascii="Arial Narrow" w:hAnsi="Arial Narrow"/>
          <w:b/>
          <w:i/>
          <w:sz w:val="22"/>
          <w:szCs w:val="22"/>
        </w:rPr>
      </w:pPr>
    </w:p>
    <w:p w:rsidR="004A5DF9" w:rsidRPr="00CB7B63" w:rsidRDefault="004A5DF9" w:rsidP="004A5DF9">
      <w:pPr>
        <w:jc w:val="both"/>
        <w:rPr>
          <w:rFonts w:ascii="Arial Narrow" w:hAnsi="Arial Narrow"/>
          <w:b/>
          <w:i/>
          <w:sz w:val="22"/>
          <w:szCs w:val="22"/>
        </w:rPr>
      </w:pPr>
      <w:r w:rsidRPr="00CB7B63">
        <w:rPr>
          <w:rFonts w:ascii="Arial Narrow" w:hAnsi="Arial Narrow"/>
          <w:b/>
          <w:i/>
          <w:sz w:val="22"/>
          <w:szCs w:val="22"/>
        </w:rPr>
        <w:t>Общественные акции и массовые демонстрации.</w:t>
      </w:r>
    </w:p>
    <w:p w:rsidR="004A5DF9" w:rsidRPr="00CB7B63" w:rsidRDefault="004A5DF9" w:rsidP="004A5DF9">
      <w:pPr>
        <w:jc w:val="both"/>
        <w:rPr>
          <w:rFonts w:ascii="Arial Narrow" w:hAnsi="Arial Narrow"/>
          <w:sz w:val="22"/>
          <w:szCs w:val="22"/>
        </w:rPr>
      </w:pPr>
    </w:p>
    <w:p w:rsidR="004A5DF9" w:rsidRPr="00CB7B63" w:rsidRDefault="004A5DF9" w:rsidP="004A5DF9">
      <w:pPr>
        <w:jc w:val="both"/>
        <w:rPr>
          <w:rFonts w:ascii="Arial Narrow" w:hAnsi="Arial Narrow"/>
          <w:sz w:val="22"/>
          <w:szCs w:val="22"/>
        </w:rPr>
      </w:pPr>
      <w:r w:rsidRPr="00CB7B63">
        <w:rPr>
          <w:rFonts w:ascii="Arial Narrow" w:hAnsi="Arial Narrow"/>
          <w:sz w:val="22"/>
          <w:szCs w:val="22"/>
        </w:rPr>
        <w:t>Среди общественных акций и массовых демонстраций значимые различия в оценках эффективности были выявлены в отношении демонстраций протеста среди опрошенных, проживающих в населенных пунктах различного размера. Так ср</w:t>
      </w:r>
      <w:r w:rsidRPr="00CB7B63">
        <w:rPr>
          <w:rFonts w:ascii="Arial Narrow" w:hAnsi="Arial Narrow"/>
          <w:sz w:val="22"/>
          <w:szCs w:val="22"/>
        </w:rPr>
        <w:t>е</w:t>
      </w:r>
      <w:r w:rsidRPr="00CB7B63">
        <w:rPr>
          <w:rFonts w:ascii="Arial Narrow" w:hAnsi="Arial Narrow"/>
          <w:sz w:val="22"/>
          <w:szCs w:val="22"/>
        </w:rPr>
        <w:t>ди минчан 43,4% опрошенных считают такие меры эффективными. Среди жителей областных центров эта доля составл</w:t>
      </w:r>
      <w:r w:rsidRPr="00CB7B63">
        <w:rPr>
          <w:rFonts w:ascii="Arial Narrow" w:hAnsi="Arial Narrow"/>
          <w:sz w:val="22"/>
          <w:szCs w:val="22"/>
        </w:rPr>
        <w:t>я</w:t>
      </w:r>
      <w:r w:rsidRPr="00CB7B63">
        <w:rPr>
          <w:rFonts w:ascii="Arial Narrow" w:hAnsi="Arial Narrow"/>
          <w:sz w:val="22"/>
          <w:szCs w:val="22"/>
        </w:rPr>
        <w:t>ет 45,0%. В свою очередь среди жителей районных центров доля тех, кто считает массовые протесты эффективным сп</w:t>
      </w:r>
      <w:r w:rsidRPr="00CB7B63">
        <w:rPr>
          <w:rFonts w:ascii="Arial Narrow" w:hAnsi="Arial Narrow"/>
          <w:sz w:val="22"/>
          <w:szCs w:val="22"/>
        </w:rPr>
        <w:t>о</w:t>
      </w:r>
      <w:r w:rsidRPr="00CB7B63">
        <w:rPr>
          <w:rFonts w:ascii="Arial Narrow" w:hAnsi="Arial Narrow"/>
          <w:sz w:val="22"/>
          <w:szCs w:val="22"/>
        </w:rPr>
        <w:t>собом борьбы с экологическими проблемами, несколько ниже и составляет 27,0%.</w:t>
      </w:r>
    </w:p>
    <w:p w:rsidR="004A5DF9" w:rsidRPr="00CB7B63" w:rsidRDefault="004A5DF9" w:rsidP="004A5DF9">
      <w:pPr>
        <w:jc w:val="both"/>
        <w:rPr>
          <w:rFonts w:ascii="Arial Narrow" w:hAnsi="Arial Narrow"/>
          <w:sz w:val="22"/>
          <w:szCs w:val="22"/>
        </w:rPr>
      </w:pPr>
    </w:p>
    <w:p w:rsidR="004A5DF9" w:rsidRPr="00CB7B63" w:rsidRDefault="004A5DF9" w:rsidP="004A5DF9">
      <w:pPr>
        <w:jc w:val="both"/>
        <w:rPr>
          <w:rFonts w:ascii="Arial Narrow" w:hAnsi="Arial Narrow"/>
          <w:b/>
          <w:i/>
          <w:sz w:val="22"/>
          <w:szCs w:val="22"/>
        </w:rPr>
      </w:pPr>
      <w:r w:rsidRPr="00CB7B63">
        <w:rPr>
          <w:rFonts w:ascii="Arial Narrow" w:hAnsi="Arial Narrow"/>
          <w:b/>
          <w:i/>
          <w:sz w:val="22"/>
          <w:szCs w:val="22"/>
        </w:rPr>
        <w:t>Публикации в СМИ и социальных сетях.</w:t>
      </w:r>
    </w:p>
    <w:p w:rsidR="004A5DF9" w:rsidRPr="00CB7B63" w:rsidRDefault="004A5DF9" w:rsidP="004A5DF9">
      <w:pPr>
        <w:jc w:val="both"/>
        <w:rPr>
          <w:rFonts w:ascii="Arial Narrow" w:hAnsi="Arial Narrow"/>
          <w:sz w:val="22"/>
          <w:szCs w:val="22"/>
        </w:rPr>
      </w:pPr>
    </w:p>
    <w:p w:rsidR="004A5DF9" w:rsidRPr="00CB7B63" w:rsidRDefault="004A5DF9" w:rsidP="004A5DF9">
      <w:pPr>
        <w:jc w:val="both"/>
        <w:rPr>
          <w:rFonts w:ascii="Arial Narrow" w:hAnsi="Arial Narrow"/>
          <w:sz w:val="22"/>
          <w:szCs w:val="22"/>
        </w:rPr>
      </w:pPr>
      <w:r w:rsidRPr="00CB7B63">
        <w:rPr>
          <w:rFonts w:ascii="Arial Narrow" w:hAnsi="Arial Narrow"/>
          <w:sz w:val="22"/>
          <w:szCs w:val="22"/>
        </w:rPr>
        <w:t>По мере увеличения возраста опрошенных доля тех, кто считает данный способ эффективным, возрастает. Так в мол</w:t>
      </w:r>
      <w:r w:rsidRPr="00CB7B63">
        <w:rPr>
          <w:rFonts w:ascii="Arial Narrow" w:hAnsi="Arial Narrow"/>
          <w:sz w:val="22"/>
          <w:szCs w:val="22"/>
        </w:rPr>
        <w:t>о</w:t>
      </w:r>
      <w:r w:rsidRPr="00CB7B63">
        <w:rPr>
          <w:rFonts w:ascii="Arial Narrow" w:hAnsi="Arial Narrow"/>
          <w:sz w:val="22"/>
          <w:szCs w:val="22"/>
        </w:rPr>
        <w:t xml:space="preserve">дежной группе доля тех, что считает массовые публикации эффективным способом, не превышает 67,3%. В группе от 30 до 65 лет аналогичные доли находятся в диапазоне от 80,8% до 81,3%. </w:t>
      </w:r>
    </w:p>
    <w:p w:rsidR="004A5DF9" w:rsidRPr="00CB7B63" w:rsidRDefault="004A5DF9" w:rsidP="004A5DF9">
      <w:pPr>
        <w:jc w:val="both"/>
        <w:rPr>
          <w:rFonts w:ascii="Arial Narrow" w:hAnsi="Arial Narrow"/>
          <w:sz w:val="22"/>
          <w:szCs w:val="22"/>
        </w:rPr>
      </w:pPr>
      <w:r w:rsidRPr="00CB7B63">
        <w:rPr>
          <w:rFonts w:ascii="Arial Narrow" w:hAnsi="Arial Narrow"/>
          <w:sz w:val="22"/>
          <w:szCs w:val="22"/>
        </w:rPr>
        <w:t>Среди наиболее материально благополучной группы респондентов доля тех, кто относит массовые публикации в СМИ к числу эффективных, наиболее низкая (68,7%). По мере снижения уровня материального благополучия уверенность в э</w:t>
      </w:r>
      <w:r w:rsidRPr="00CB7B63">
        <w:rPr>
          <w:rFonts w:ascii="Arial Narrow" w:hAnsi="Arial Narrow"/>
          <w:sz w:val="22"/>
          <w:szCs w:val="22"/>
        </w:rPr>
        <w:t>ф</w:t>
      </w:r>
      <w:r w:rsidRPr="00CB7B63">
        <w:rPr>
          <w:rFonts w:ascii="Arial Narrow" w:hAnsi="Arial Narrow"/>
          <w:sz w:val="22"/>
          <w:szCs w:val="22"/>
        </w:rPr>
        <w:t xml:space="preserve">фективности данного способа борьбы возрастает и находится в пределах от 73,7% до 80,2%. </w:t>
      </w:r>
    </w:p>
    <w:p w:rsidR="004A5DF9" w:rsidRPr="00CB7B63" w:rsidRDefault="004A5DF9" w:rsidP="004A5DF9">
      <w:pPr>
        <w:jc w:val="both"/>
        <w:rPr>
          <w:rFonts w:ascii="Arial Narrow" w:hAnsi="Arial Narrow"/>
          <w:sz w:val="22"/>
          <w:szCs w:val="22"/>
        </w:rPr>
      </w:pPr>
      <w:r w:rsidRPr="00CB7B63">
        <w:rPr>
          <w:rFonts w:ascii="Arial Narrow" w:hAnsi="Arial Narrow"/>
          <w:sz w:val="22"/>
          <w:szCs w:val="22"/>
        </w:rPr>
        <w:t>Среди опрошенных, проживающих в Гомельской, Гродненской, Могилевской и Минской областях, доли респондентов, п</w:t>
      </w:r>
      <w:r w:rsidRPr="00CB7B63">
        <w:rPr>
          <w:rFonts w:ascii="Arial Narrow" w:hAnsi="Arial Narrow"/>
          <w:sz w:val="22"/>
          <w:szCs w:val="22"/>
        </w:rPr>
        <w:t>о</w:t>
      </w:r>
      <w:r w:rsidRPr="00CB7B63">
        <w:rPr>
          <w:rFonts w:ascii="Arial Narrow" w:hAnsi="Arial Narrow"/>
          <w:sz w:val="22"/>
          <w:szCs w:val="22"/>
        </w:rPr>
        <w:t>лагающих, что анализируемый способ эффективный, ниже (67,4% до 69,4%), чем среди опрошенных из других областей. Аналогичная доля среди опрошенных из Витебской области составляет 74,2%. Наибольшие доли тех, кто считает публик</w:t>
      </w:r>
      <w:r w:rsidRPr="00CB7B63">
        <w:rPr>
          <w:rFonts w:ascii="Arial Narrow" w:hAnsi="Arial Narrow"/>
          <w:sz w:val="22"/>
          <w:szCs w:val="22"/>
        </w:rPr>
        <w:t>а</w:t>
      </w:r>
      <w:r w:rsidRPr="00CB7B63">
        <w:rPr>
          <w:rFonts w:ascii="Arial Narrow" w:hAnsi="Arial Narrow"/>
          <w:sz w:val="22"/>
          <w:szCs w:val="22"/>
        </w:rPr>
        <w:t>ции в СМИ и соц. сетях эффективными способами борьбы с экологическими проблемами, были зафиксированы среди минчан и жителей Брестской области (80,5% и 87,4% соответственно).</w:t>
      </w:r>
    </w:p>
    <w:p w:rsidR="004A5DF9" w:rsidRPr="00CB7B63" w:rsidRDefault="004A5DF9" w:rsidP="004A5DF9">
      <w:pPr>
        <w:jc w:val="both"/>
        <w:rPr>
          <w:rFonts w:ascii="Arial Narrow" w:hAnsi="Arial Narrow"/>
          <w:b/>
          <w:i/>
          <w:sz w:val="22"/>
          <w:szCs w:val="22"/>
        </w:rPr>
      </w:pPr>
    </w:p>
    <w:p w:rsidR="004A5DF9" w:rsidRPr="00CB7B63" w:rsidRDefault="004A5DF9" w:rsidP="004A5DF9">
      <w:pPr>
        <w:jc w:val="both"/>
        <w:rPr>
          <w:rFonts w:ascii="Arial Narrow" w:hAnsi="Arial Narrow"/>
          <w:b/>
          <w:i/>
          <w:sz w:val="22"/>
          <w:szCs w:val="22"/>
        </w:rPr>
      </w:pPr>
      <w:r w:rsidRPr="00CB7B63">
        <w:rPr>
          <w:rFonts w:ascii="Arial Narrow" w:hAnsi="Arial Narrow"/>
          <w:b/>
          <w:i/>
          <w:sz w:val="22"/>
          <w:szCs w:val="22"/>
        </w:rPr>
        <w:t>Образовательные, просветительские мероприятия, конференции.</w:t>
      </w:r>
    </w:p>
    <w:p w:rsidR="004A5DF9" w:rsidRPr="00CB7B63" w:rsidRDefault="004A5DF9" w:rsidP="004A5DF9">
      <w:pPr>
        <w:jc w:val="both"/>
        <w:rPr>
          <w:rFonts w:ascii="Arial Narrow" w:hAnsi="Arial Narrow"/>
          <w:sz w:val="22"/>
          <w:szCs w:val="22"/>
        </w:rPr>
      </w:pPr>
    </w:p>
    <w:p w:rsidR="004A5DF9" w:rsidRPr="00CB7B63" w:rsidRDefault="004A5DF9" w:rsidP="004A5DF9">
      <w:pPr>
        <w:jc w:val="both"/>
        <w:rPr>
          <w:rFonts w:ascii="Arial Narrow" w:hAnsi="Arial Narrow"/>
          <w:sz w:val="22"/>
          <w:szCs w:val="22"/>
        </w:rPr>
      </w:pPr>
      <w:r w:rsidRPr="00CB7B63">
        <w:rPr>
          <w:rFonts w:ascii="Arial Narrow" w:hAnsi="Arial Narrow"/>
          <w:sz w:val="22"/>
          <w:szCs w:val="22"/>
        </w:rPr>
        <w:t>Образовательные и просветительские мероприятия и программы как эффективные способы борьбы с экологическими проблемами чаще упоминаются среди женщин (среди женщин эта доля составляет 78,8%; среди мужчин – 70,4%), жителей районных центров (среди жителей районных центров доля составляет 83,5%, среди жителей областных центров - 71,9%, среди минчан – 72,6%),  а также среди представителей более старших возрастных групп (в молодежной группе данную меру считают эффективной 66,1%; в группе 30-44 лет – 78,2%; в группе 45-65 лет – 80,4%).</w:t>
      </w:r>
    </w:p>
    <w:p w:rsidR="006906E6" w:rsidRPr="00CB7B63" w:rsidRDefault="006906E6" w:rsidP="004A5DF9">
      <w:pPr>
        <w:jc w:val="both"/>
        <w:rPr>
          <w:rFonts w:ascii="Arial Narrow" w:hAnsi="Arial Narrow"/>
          <w:b/>
          <w:i/>
          <w:sz w:val="22"/>
          <w:szCs w:val="22"/>
        </w:rPr>
      </w:pPr>
    </w:p>
    <w:p w:rsidR="004A5DF9" w:rsidRPr="00CB7B63" w:rsidRDefault="004A5DF9" w:rsidP="004A5DF9">
      <w:pPr>
        <w:jc w:val="both"/>
        <w:rPr>
          <w:rFonts w:ascii="Arial Narrow" w:hAnsi="Arial Narrow"/>
          <w:b/>
          <w:i/>
          <w:sz w:val="22"/>
          <w:szCs w:val="22"/>
        </w:rPr>
      </w:pPr>
      <w:r w:rsidRPr="00CB7B63">
        <w:rPr>
          <w:rFonts w:ascii="Arial Narrow" w:hAnsi="Arial Narrow"/>
          <w:b/>
          <w:i/>
          <w:sz w:val="22"/>
          <w:szCs w:val="22"/>
        </w:rPr>
        <w:t>Волонтерство и общественные слушания.</w:t>
      </w:r>
    </w:p>
    <w:p w:rsidR="004A5DF9" w:rsidRPr="00CB7B63" w:rsidRDefault="004A5DF9" w:rsidP="004A5DF9">
      <w:pPr>
        <w:jc w:val="both"/>
        <w:rPr>
          <w:rFonts w:ascii="Arial Narrow" w:hAnsi="Arial Narrow"/>
          <w:sz w:val="22"/>
          <w:szCs w:val="22"/>
        </w:rPr>
      </w:pPr>
    </w:p>
    <w:p w:rsidR="004A5DF9" w:rsidRPr="00CB7B63" w:rsidRDefault="004A5DF9" w:rsidP="004A5DF9">
      <w:pPr>
        <w:jc w:val="both"/>
        <w:rPr>
          <w:rFonts w:ascii="Arial Narrow" w:hAnsi="Arial Narrow"/>
          <w:sz w:val="22"/>
          <w:szCs w:val="22"/>
        </w:rPr>
      </w:pPr>
      <w:r w:rsidRPr="00CB7B63">
        <w:rPr>
          <w:rFonts w:ascii="Arial Narrow" w:hAnsi="Arial Narrow"/>
          <w:sz w:val="22"/>
          <w:szCs w:val="22"/>
        </w:rPr>
        <w:t>Минчане чаще называют сбор подписей эффективной мерой (среди минчан эффективной данной меру считают 32,6%; аналогичная доля среди жителей районных центров не превышает 18,8%). Аналогичная тенденция в ответах прослежив</w:t>
      </w:r>
      <w:r w:rsidRPr="00CB7B63">
        <w:rPr>
          <w:rFonts w:ascii="Arial Narrow" w:hAnsi="Arial Narrow"/>
          <w:sz w:val="22"/>
          <w:szCs w:val="22"/>
        </w:rPr>
        <w:t>а</w:t>
      </w:r>
      <w:r w:rsidRPr="00CB7B63">
        <w:rPr>
          <w:rFonts w:ascii="Arial Narrow" w:hAnsi="Arial Narrow"/>
          <w:sz w:val="22"/>
          <w:szCs w:val="22"/>
        </w:rPr>
        <w:t>ется среди лиц среднего и старшего возраста (в группе опрошенных в возрасте от 30 до 65 лет доля тех, кто считает да</w:t>
      </w:r>
      <w:r w:rsidRPr="00CB7B63">
        <w:rPr>
          <w:rFonts w:ascii="Arial Narrow" w:hAnsi="Arial Narrow"/>
          <w:sz w:val="22"/>
          <w:szCs w:val="22"/>
        </w:rPr>
        <w:t>н</w:t>
      </w:r>
      <w:r w:rsidRPr="00CB7B63">
        <w:rPr>
          <w:rFonts w:ascii="Arial Narrow" w:hAnsi="Arial Narrow"/>
          <w:sz w:val="22"/>
          <w:szCs w:val="22"/>
        </w:rPr>
        <w:t>ную меру эффективной, находится в пределах от 30,5% до 31,2%. В группе до 30 лет эта доля не превышает 23,1%), а также среди представителей менее материально благополучных групп респондентов (в группе тех, кто не испытывает к</w:t>
      </w:r>
      <w:r w:rsidRPr="00CB7B63">
        <w:rPr>
          <w:rFonts w:ascii="Arial Narrow" w:hAnsi="Arial Narrow"/>
          <w:sz w:val="22"/>
          <w:szCs w:val="22"/>
        </w:rPr>
        <w:t>а</w:t>
      </w:r>
      <w:r w:rsidRPr="00CB7B63">
        <w:rPr>
          <w:rFonts w:ascii="Arial Narrow" w:hAnsi="Arial Narrow"/>
          <w:sz w:val="22"/>
          <w:szCs w:val="22"/>
        </w:rPr>
        <w:t xml:space="preserve">ких-либо материальных трудностей, доля считающих данную меру эффективной составляет 29,0%; аналогичная доля в группе испытывающих серьезные материальные проблемы составляет 39,0%). </w:t>
      </w:r>
    </w:p>
    <w:p w:rsidR="004A5DF9" w:rsidRPr="00CB7B63" w:rsidRDefault="004A5DF9" w:rsidP="004A5DF9">
      <w:pPr>
        <w:jc w:val="both"/>
        <w:rPr>
          <w:rFonts w:ascii="Arial Narrow" w:hAnsi="Arial Narrow"/>
          <w:sz w:val="22"/>
          <w:szCs w:val="22"/>
        </w:rPr>
      </w:pPr>
      <w:r w:rsidRPr="00CB7B63">
        <w:rPr>
          <w:rFonts w:ascii="Arial Narrow" w:hAnsi="Arial Narrow"/>
          <w:sz w:val="22"/>
          <w:szCs w:val="22"/>
        </w:rPr>
        <w:t>В качестве эффективных способов борьбы с экологическими проблемами сбор средств и пожертвований чаще называли жители Минска и областных центров (53,1% и 52,8% соответственно против 36,1% среди жителей районных городов). Представительницы женской аудитории несколько чаще, чем представители мужской аудитории указывали на эффекти</w:t>
      </w:r>
      <w:r w:rsidRPr="00CB7B63">
        <w:rPr>
          <w:rFonts w:ascii="Arial Narrow" w:hAnsi="Arial Narrow"/>
          <w:sz w:val="22"/>
          <w:szCs w:val="22"/>
        </w:rPr>
        <w:t>в</w:t>
      </w:r>
      <w:r w:rsidRPr="00CB7B63">
        <w:rPr>
          <w:rFonts w:ascii="Arial Narrow" w:hAnsi="Arial Narrow"/>
          <w:sz w:val="22"/>
          <w:szCs w:val="22"/>
        </w:rPr>
        <w:t>ность общественных обсуждений (52,9% и 46,2% соответственно).</w:t>
      </w:r>
    </w:p>
    <w:p w:rsidR="004A5DF9" w:rsidRPr="00CB7B63" w:rsidRDefault="004A5DF9" w:rsidP="004A5DF9">
      <w:pPr>
        <w:jc w:val="both"/>
        <w:rPr>
          <w:rFonts w:ascii="Arial Narrow" w:hAnsi="Arial Narrow"/>
          <w:sz w:val="22"/>
          <w:szCs w:val="22"/>
        </w:rPr>
      </w:pPr>
    </w:p>
    <w:p w:rsidR="004A5DF9" w:rsidRPr="00CB7B63" w:rsidRDefault="004A5DF9" w:rsidP="004A5DF9">
      <w:pPr>
        <w:jc w:val="both"/>
        <w:rPr>
          <w:rFonts w:ascii="Arial Narrow" w:hAnsi="Arial Narrow"/>
          <w:b/>
          <w:i/>
          <w:sz w:val="22"/>
          <w:szCs w:val="22"/>
        </w:rPr>
      </w:pPr>
      <w:r w:rsidRPr="00CB7B63">
        <w:rPr>
          <w:rFonts w:ascii="Arial Narrow" w:hAnsi="Arial Narrow"/>
          <w:b/>
          <w:i/>
          <w:sz w:val="22"/>
          <w:szCs w:val="22"/>
        </w:rPr>
        <w:t>Контроль над исполнением законодательства и привлечение к ответственности.</w:t>
      </w:r>
    </w:p>
    <w:p w:rsidR="004A5DF9" w:rsidRPr="00CB7B63" w:rsidRDefault="004A5DF9" w:rsidP="004A5DF9">
      <w:pPr>
        <w:jc w:val="both"/>
        <w:rPr>
          <w:rFonts w:ascii="Arial Narrow" w:hAnsi="Arial Narrow"/>
          <w:sz w:val="22"/>
          <w:szCs w:val="22"/>
        </w:rPr>
      </w:pPr>
    </w:p>
    <w:p w:rsidR="004A5DF9" w:rsidRPr="00CB7B63" w:rsidRDefault="004A5DF9" w:rsidP="004A5DF9">
      <w:pPr>
        <w:jc w:val="both"/>
        <w:rPr>
          <w:rFonts w:ascii="Arial Narrow" w:hAnsi="Arial Narrow"/>
          <w:sz w:val="22"/>
          <w:szCs w:val="22"/>
        </w:rPr>
      </w:pPr>
      <w:r w:rsidRPr="00CB7B63">
        <w:rPr>
          <w:rFonts w:ascii="Arial Narrow" w:hAnsi="Arial Narrow"/>
          <w:sz w:val="22"/>
          <w:szCs w:val="22"/>
        </w:rPr>
        <w:t>Могилевская область – лидер по числу упоминаний судебных разбирательств и тяжб в числе эффективных мер борьбы с экологическими проблемами (доля упоминаний среди респондентов, проживающих в данной области, составила 63,4%). Несколько ниже эта доля среди респондентов, проживающих в Гомельской области (59,6%). Меньше всего в эффективн</w:t>
      </w:r>
      <w:r w:rsidRPr="00CB7B63">
        <w:rPr>
          <w:rFonts w:ascii="Arial Narrow" w:hAnsi="Arial Narrow"/>
          <w:sz w:val="22"/>
          <w:szCs w:val="22"/>
        </w:rPr>
        <w:t>о</w:t>
      </w:r>
      <w:r w:rsidRPr="00CB7B63">
        <w:rPr>
          <w:rFonts w:ascii="Arial Narrow" w:hAnsi="Arial Narrow"/>
          <w:sz w:val="22"/>
          <w:szCs w:val="22"/>
        </w:rPr>
        <w:t>сти данной меры уверены опрошенные из Минской области (31,6%). Среди минчан доля тех, кто считает обращение к суду эффективным способом борьбы, составляет 41,5%.</w:t>
      </w:r>
    </w:p>
    <w:p w:rsidR="004A5DF9" w:rsidRPr="00CB7B63" w:rsidRDefault="004A5DF9" w:rsidP="004A5DF9">
      <w:pPr>
        <w:jc w:val="both"/>
        <w:rPr>
          <w:rFonts w:ascii="Arial Narrow" w:hAnsi="Arial Narrow"/>
          <w:sz w:val="22"/>
          <w:szCs w:val="22"/>
        </w:rPr>
      </w:pPr>
      <w:r w:rsidRPr="00CB7B63">
        <w:rPr>
          <w:rFonts w:ascii="Arial Narrow" w:hAnsi="Arial Narrow"/>
          <w:sz w:val="22"/>
          <w:szCs w:val="22"/>
        </w:rPr>
        <w:t>Уверенность в эффективности экспертизы и мониторинга выполнения законодательства возрастает по мере увеличения возраста. Так, если в молодежной группе доля упоминаний данной меры в ряду эффективных насчитывала 59,6%, то ср</w:t>
      </w:r>
      <w:r w:rsidRPr="00CB7B63">
        <w:rPr>
          <w:rFonts w:ascii="Arial Narrow" w:hAnsi="Arial Narrow"/>
          <w:sz w:val="22"/>
          <w:szCs w:val="22"/>
        </w:rPr>
        <w:t>е</w:t>
      </w:r>
      <w:r w:rsidRPr="00CB7B63">
        <w:rPr>
          <w:rFonts w:ascii="Arial Narrow" w:hAnsi="Arial Narrow"/>
          <w:sz w:val="22"/>
          <w:szCs w:val="22"/>
        </w:rPr>
        <w:t>ди представителей возрастной группы 30-65 лет эта доля находится в пределах от 66,3% до 69,6%.</w:t>
      </w:r>
    </w:p>
    <w:p w:rsidR="004A5DF9" w:rsidRPr="00CB7B63" w:rsidRDefault="004A5DF9" w:rsidP="004A5DF9">
      <w:pPr>
        <w:jc w:val="both"/>
        <w:rPr>
          <w:rFonts w:ascii="Arial Narrow" w:hAnsi="Arial Narrow"/>
          <w:sz w:val="22"/>
          <w:szCs w:val="22"/>
        </w:rPr>
      </w:pPr>
    </w:p>
    <w:p w:rsidR="004A5DF9" w:rsidRPr="00CB7B63" w:rsidRDefault="00AE13CF" w:rsidP="004A5DF9">
      <w:pPr>
        <w:jc w:val="both"/>
        <w:rPr>
          <w:rFonts w:ascii="Arial Narrow" w:hAnsi="Arial Narrow"/>
          <w:b/>
          <w:sz w:val="22"/>
          <w:szCs w:val="22"/>
        </w:rPr>
      </w:pPr>
      <w:r w:rsidRPr="00CB7B63">
        <w:rPr>
          <w:rFonts w:ascii="Arial Narrow" w:hAnsi="Arial Narrow"/>
          <w:b/>
          <w:sz w:val="22"/>
          <w:szCs w:val="22"/>
        </w:rPr>
        <w:lastRenderedPageBreak/>
        <w:t>3.7. Готовность участвовать в различных формах активности, направленных на защиту окружающей среды.</w:t>
      </w:r>
    </w:p>
    <w:p w:rsidR="004A5DF9" w:rsidRPr="00CB7B63" w:rsidRDefault="004A5DF9" w:rsidP="004A5DF9">
      <w:pPr>
        <w:jc w:val="both"/>
        <w:rPr>
          <w:rFonts w:ascii="Arial Narrow" w:hAnsi="Arial Narrow"/>
          <w:b/>
          <w:sz w:val="22"/>
          <w:szCs w:val="22"/>
        </w:rPr>
      </w:pPr>
    </w:p>
    <w:p w:rsidR="004A5DF9" w:rsidRPr="00CB7B63" w:rsidRDefault="004A5DF9" w:rsidP="004A5DF9">
      <w:pPr>
        <w:jc w:val="both"/>
        <w:rPr>
          <w:rFonts w:ascii="Arial Narrow" w:hAnsi="Arial Narrow"/>
          <w:sz w:val="22"/>
          <w:szCs w:val="22"/>
        </w:rPr>
      </w:pPr>
      <w:r w:rsidRPr="00CB7B63">
        <w:rPr>
          <w:rFonts w:ascii="Arial Narrow" w:hAnsi="Arial Narrow"/>
          <w:sz w:val="22"/>
          <w:szCs w:val="22"/>
        </w:rPr>
        <w:t>На фоне того, что демонстрации протеста, согласно мнению большинства опрошенных, считается одной из наименее э</w:t>
      </w:r>
      <w:r w:rsidRPr="00CB7B63">
        <w:rPr>
          <w:rFonts w:ascii="Arial Narrow" w:hAnsi="Arial Narrow"/>
          <w:sz w:val="22"/>
          <w:szCs w:val="22"/>
        </w:rPr>
        <w:t>ф</w:t>
      </w:r>
      <w:r w:rsidRPr="00CB7B63">
        <w:rPr>
          <w:rFonts w:ascii="Arial Narrow" w:hAnsi="Arial Narrow"/>
          <w:sz w:val="22"/>
          <w:szCs w:val="22"/>
        </w:rPr>
        <w:t>фективных способов борьбы с экологическими проблемами, этот же способ замыкает рейтинг мероприятий, в которых б</w:t>
      </w:r>
      <w:r w:rsidRPr="00CB7B63">
        <w:rPr>
          <w:rFonts w:ascii="Arial Narrow" w:hAnsi="Arial Narrow"/>
          <w:sz w:val="22"/>
          <w:szCs w:val="22"/>
        </w:rPr>
        <w:t>е</w:t>
      </w:r>
      <w:r w:rsidRPr="00CB7B63">
        <w:rPr>
          <w:rFonts w:ascii="Arial Narrow" w:hAnsi="Arial Narrow"/>
          <w:sz w:val="22"/>
          <w:szCs w:val="22"/>
        </w:rPr>
        <w:t xml:space="preserve">лорусы были бы готовы принять участие. При этом собирать подписи готовы в 2,5 раза больше граждан, по сравнению с долей тех, кто готов участвовать в акциях протеста. Данный факт является достаточно показательным, т.к. сбор подписей наряду с акциями протеста  характеризуется низкой эффективностью согласно мнению большинства опрошенных. </w:t>
      </w:r>
    </w:p>
    <w:p w:rsidR="00AE13CF" w:rsidRPr="00CB7B63" w:rsidRDefault="004A5DF9" w:rsidP="004A5DF9">
      <w:pPr>
        <w:jc w:val="both"/>
        <w:rPr>
          <w:rFonts w:ascii="Arial Narrow" w:hAnsi="Arial Narrow"/>
          <w:sz w:val="22"/>
          <w:szCs w:val="22"/>
        </w:rPr>
      </w:pPr>
      <w:r w:rsidRPr="00CB7B63">
        <w:rPr>
          <w:rFonts w:ascii="Arial Narrow" w:hAnsi="Arial Narrow"/>
          <w:sz w:val="22"/>
          <w:szCs w:val="22"/>
        </w:rPr>
        <w:t>В свою очередь акции прямого действия, которые возглавили рейтинг мер по степени эффективности, стали также наиб</w:t>
      </w:r>
      <w:r w:rsidRPr="00CB7B63">
        <w:rPr>
          <w:rFonts w:ascii="Arial Narrow" w:hAnsi="Arial Narrow"/>
          <w:sz w:val="22"/>
          <w:szCs w:val="22"/>
        </w:rPr>
        <w:t>о</w:t>
      </w:r>
      <w:r w:rsidRPr="00CB7B63">
        <w:rPr>
          <w:rFonts w:ascii="Arial Narrow" w:hAnsi="Arial Narrow"/>
          <w:sz w:val="22"/>
          <w:szCs w:val="22"/>
        </w:rPr>
        <w:t>лее популярными мероприятиями, в которых готовы поучаствовать больше половины опрошенных. Данные приведены на рисунке</w:t>
      </w:r>
      <w:r w:rsidR="00AE13CF" w:rsidRPr="00CB7B63">
        <w:rPr>
          <w:rFonts w:ascii="Arial Narrow" w:hAnsi="Arial Narrow"/>
          <w:sz w:val="22"/>
          <w:szCs w:val="22"/>
        </w:rPr>
        <w:t xml:space="preserve"> 45</w:t>
      </w:r>
      <w:r w:rsidRPr="00CB7B63">
        <w:rPr>
          <w:rFonts w:ascii="Arial Narrow" w:hAnsi="Arial Narrow"/>
          <w:sz w:val="22"/>
          <w:szCs w:val="22"/>
        </w:rPr>
        <w:t>.</w:t>
      </w:r>
    </w:p>
    <w:p w:rsidR="004A5DF9" w:rsidRPr="00CB7B63" w:rsidRDefault="004A5DF9" w:rsidP="004A5DF9">
      <w:pPr>
        <w:jc w:val="both"/>
        <w:rPr>
          <w:rFonts w:ascii="Arial Narrow" w:hAnsi="Arial Narrow"/>
          <w:sz w:val="22"/>
          <w:szCs w:val="22"/>
        </w:rPr>
      </w:pPr>
      <w:r w:rsidRPr="00CB7B63">
        <w:rPr>
          <w:rFonts w:ascii="Arial Narrow" w:hAnsi="Arial Narrow"/>
          <w:noProof/>
          <w:sz w:val="22"/>
          <w:szCs w:val="22"/>
        </w:rPr>
        <w:drawing>
          <wp:inline distT="0" distB="0" distL="0" distR="0">
            <wp:extent cx="6621606" cy="4001984"/>
            <wp:effectExtent l="0" t="0" r="0" b="0"/>
            <wp:docPr id="54"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4A5DF9" w:rsidRPr="00CB7B63" w:rsidRDefault="004A5DF9" w:rsidP="004A5DF9">
      <w:pPr>
        <w:rPr>
          <w:rFonts w:ascii="Arial Narrow" w:hAnsi="Arial Narrow"/>
          <w:sz w:val="18"/>
          <w:szCs w:val="18"/>
        </w:rPr>
      </w:pPr>
      <w:r w:rsidRPr="00CB7B63">
        <w:rPr>
          <w:rFonts w:ascii="Arial Narrow" w:hAnsi="Arial Narrow"/>
          <w:sz w:val="18"/>
          <w:szCs w:val="18"/>
        </w:rPr>
        <w:t>Рисунок</w:t>
      </w:r>
      <w:r w:rsidR="00AE13CF" w:rsidRPr="00CB7B63">
        <w:rPr>
          <w:rFonts w:ascii="Arial Narrow" w:hAnsi="Arial Narrow"/>
          <w:sz w:val="18"/>
          <w:szCs w:val="18"/>
        </w:rPr>
        <w:t xml:space="preserve"> 45</w:t>
      </w:r>
      <w:r w:rsidRPr="00CB7B63">
        <w:rPr>
          <w:rFonts w:ascii="Arial Narrow" w:hAnsi="Arial Narrow"/>
          <w:sz w:val="18"/>
          <w:szCs w:val="18"/>
        </w:rPr>
        <w:t xml:space="preserve">: В какой из перечисленных форм активности вы могли бы принять участие? В%, </w:t>
      </w:r>
      <w:r w:rsidRPr="00CB7B63">
        <w:rPr>
          <w:rFonts w:ascii="Arial Narrow" w:hAnsi="Arial Narrow"/>
          <w:sz w:val="18"/>
          <w:szCs w:val="18"/>
          <w:lang w:val="en-US"/>
        </w:rPr>
        <w:t>n</w:t>
      </w:r>
      <w:r w:rsidRPr="00CB7B63">
        <w:rPr>
          <w:rFonts w:ascii="Arial Narrow" w:hAnsi="Arial Narrow"/>
          <w:sz w:val="18"/>
          <w:szCs w:val="18"/>
        </w:rPr>
        <w:t>=845.</w:t>
      </w:r>
    </w:p>
    <w:p w:rsidR="004A5DF9" w:rsidRPr="00CB7B63" w:rsidRDefault="004A5DF9" w:rsidP="004A5DF9">
      <w:pPr>
        <w:rPr>
          <w:rFonts w:ascii="Arial Narrow" w:hAnsi="Arial Narrow"/>
          <w:sz w:val="18"/>
          <w:szCs w:val="18"/>
        </w:rPr>
      </w:pPr>
    </w:p>
    <w:p w:rsidR="006E17B7" w:rsidRPr="00CB7B63" w:rsidRDefault="006E17B7" w:rsidP="006E17B7">
      <w:pPr>
        <w:jc w:val="both"/>
        <w:rPr>
          <w:rFonts w:ascii="Arial Narrow" w:hAnsi="Arial Narrow"/>
          <w:sz w:val="22"/>
          <w:szCs w:val="22"/>
        </w:rPr>
      </w:pPr>
      <w:r w:rsidRPr="00CB7B63">
        <w:rPr>
          <w:rFonts w:ascii="Arial Narrow" w:hAnsi="Arial Narrow"/>
          <w:sz w:val="22"/>
          <w:szCs w:val="22"/>
        </w:rPr>
        <w:t>Некоторая доля участников фокус-групповых дискуссий принимала участие в различных экологически ориентированных мероприятиях, в первую очередь различных субботниках по благоустройству территорий, зеленых насаждений, озелен</w:t>
      </w:r>
      <w:r w:rsidRPr="00CB7B63">
        <w:rPr>
          <w:rFonts w:ascii="Arial Narrow" w:hAnsi="Arial Narrow"/>
          <w:sz w:val="22"/>
          <w:szCs w:val="22"/>
        </w:rPr>
        <w:t>е</w:t>
      </w:r>
      <w:r w:rsidRPr="00CB7B63">
        <w:rPr>
          <w:rFonts w:ascii="Arial Narrow" w:hAnsi="Arial Narrow"/>
          <w:sz w:val="22"/>
          <w:szCs w:val="22"/>
        </w:rPr>
        <w:t>нию. Еще большая доля готова принять участие при наличии соответствующих условий, включающих привлекательность акции (хорошая организация, информационное освещение), предоставление условий для участия (например, транспорт на место или организация фестиваля или праздника по завершению акции).</w:t>
      </w:r>
    </w:p>
    <w:p w:rsidR="006E17B7" w:rsidRPr="00CB7B63" w:rsidRDefault="006E17B7" w:rsidP="006E17B7">
      <w:pPr>
        <w:ind w:left="3544"/>
        <w:jc w:val="both"/>
        <w:rPr>
          <w:rFonts w:ascii="Arial Narrow" w:hAnsi="Arial Narrow"/>
          <w:i/>
          <w:sz w:val="22"/>
          <w:szCs w:val="22"/>
        </w:rPr>
      </w:pPr>
      <w:r w:rsidRPr="00CB7B63">
        <w:rPr>
          <w:rFonts w:ascii="Arial Narrow" w:hAnsi="Arial Narrow"/>
          <w:i/>
          <w:sz w:val="22"/>
          <w:szCs w:val="22"/>
        </w:rPr>
        <w:t>«А взрослые могли бы, если бы акция была какая-то (город проводит или ра</w:t>
      </w:r>
      <w:r w:rsidRPr="00CB7B63">
        <w:rPr>
          <w:rFonts w:ascii="Arial Narrow" w:hAnsi="Arial Narrow"/>
          <w:i/>
          <w:sz w:val="22"/>
          <w:szCs w:val="22"/>
        </w:rPr>
        <w:t>й</w:t>
      </w:r>
      <w:r w:rsidRPr="00CB7B63">
        <w:rPr>
          <w:rFonts w:ascii="Arial Narrow" w:hAnsi="Arial Narrow"/>
          <w:i/>
          <w:sz w:val="22"/>
          <w:szCs w:val="22"/>
        </w:rPr>
        <w:t>он), но чтобы не загоняли силой. А вот будет несколько машин грузовых, а</w:t>
      </w:r>
      <w:r w:rsidRPr="00CB7B63">
        <w:rPr>
          <w:rFonts w:ascii="Arial Narrow" w:hAnsi="Arial Narrow"/>
          <w:i/>
          <w:sz w:val="22"/>
          <w:szCs w:val="22"/>
        </w:rPr>
        <w:t>в</w:t>
      </w:r>
      <w:r w:rsidRPr="00CB7B63">
        <w:rPr>
          <w:rFonts w:ascii="Arial Narrow" w:hAnsi="Arial Narrow"/>
          <w:i/>
          <w:sz w:val="22"/>
          <w:szCs w:val="22"/>
        </w:rPr>
        <w:t>тобус, чтобы поехать убрать участок леса, пляж. Желающие – подходите. Я сам решил, с семьей поехал бы и поработал» (Гомель, 36-60)</w:t>
      </w:r>
    </w:p>
    <w:p w:rsidR="006E17B7" w:rsidRPr="00CB7B63" w:rsidRDefault="006E17B7" w:rsidP="006E17B7">
      <w:pPr>
        <w:jc w:val="both"/>
        <w:rPr>
          <w:rFonts w:ascii="Arial Narrow" w:hAnsi="Arial Narrow"/>
          <w:sz w:val="22"/>
          <w:szCs w:val="22"/>
        </w:rPr>
      </w:pPr>
    </w:p>
    <w:p w:rsidR="00575D28" w:rsidRPr="00CB7B63" w:rsidRDefault="00575D28" w:rsidP="00575D28">
      <w:pPr>
        <w:ind w:left="3544"/>
        <w:jc w:val="both"/>
        <w:rPr>
          <w:rFonts w:ascii="Arial Narrow" w:hAnsi="Arial Narrow"/>
          <w:i/>
          <w:sz w:val="22"/>
          <w:szCs w:val="22"/>
        </w:rPr>
      </w:pPr>
      <w:r w:rsidRPr="00CB7B63">
        <w:rPr>
          <w:rFonts w:ascii="Arial Narrow" w:hAnsi="Arial Narrow"/>
          <w:i/>
          <w:sz w:val="22"/>
          <w:szCs w:val="22"/>
        </w:rPr>
        <w:t>«Если взять волонтеров с их субботниками и привлечь туда интерес,</w:t>
      </w:r>
      <w:r w:rsidR="00A9754D" w:rsidRPr="00CB7B63">
        <w:rPr>
          <w:rFonts w:ascii="Arial Narrow" w:hAnsi="Arial Narrow"/>
          <w:i/>
          <w:sz w:val="22"/>
          <w:szCs w:val="22"/>
        </w:rPr>
        <w:t xml:space="preserve"> </w:t>
      </w:r>
      <w:r w:rsidRPr="00CB7B63">
        <w:rPr>
          <w:rFonts w:ascii="Arial Narrow" w:hAnsi="Arial Narrow"/>
          <w:i/>
          <w:sz w:val="22"/>
          <w:szCs w:val="22"/>
        </w:rPr>
        <w:t>сделать это не так</w:t>
      </w:r>
      <w:r w:rsidR="00A9754D" w:rsidRPr="00CB7B63">
        <w:rPr>
          <w:rFonts w:ascii="Arial Narrow" w:hAnsi="Arial Narrow"/>
          <w:i/>
          <w:sz w:val="22"/>
          <w:szCs w:val="22"/>
        </w:rPr>
        <w:t>,</w:t>
      </w:r>
      <w:r w:rsidRPr="00CB7B63">
        <w:rPr>
          <w:rFonts w:ascii="Arial Narrow" w:hAnsi="Arial Narrow"/>
          <w:i/>
          <w:sz w:val="22"/>
          <w:szCs w:val="22"/>
        </w:rPr>
        <w:t xml:space="preserve"> </w:t>
      </w:r>
      <w:r w:rsidR="00A9754D" w:rsidRPr="00CB7B63">
        <w:rPr>
          <w:rFonts w:ascii="Arial Narrow" w:hAnsi="Arial Narrow"/>
          <w:i/>
          <w:sz w:val="22"/>
          <w:szCs w:val="22"/>
        </w:rPr>
        <w:t>что это</w:t>
      </w:r>
      <w:r w:rsidRPr="00CB7B63">
        <w:rPr>
          <w:rFonts w:ascii="Arial Narrow" w:hAnsi="Arial Narrow"/>
          <w:i/>
          <w:sz w:val="22"/>
          <w:szCs w:val="22"/>
        </w:rPr>
        <w:t xml:space="preserve"> просто работа, но и так, как будто ты еще и культурно развлекаешься. Сделать из мероприятия крупномасштабное событие» (Сол</w:t>
      </w:r>
      <w:r w:rsidRPr="00CB7B63">
        <w:rPr>
          <w:rFonts w:ascii="Arial Narrow" w:hAnsi="Arial Narrow"/>
          <w:i/>
          <w:sz w:val="22"/>
          <w:szCs w:val="22"/>
        </w:rPr>
        <w:t>и</w:t>
      </w:r>
      <w:r w:rsidRPr="00CB7B63">
        <w:rPr>
          <w:rFonts w:ascii="Arial Narrow" w:hAnsi="Arial Narrow"/>
          <w:i/>
          <w:sz w:val="22"/>
          <w:szCs w:val="22"/>
        </w:rPr>
        <w:t>горск, 18-34)</w:t>
      </w:r>
    </w:p>
    <w:p w:rsidR="006906E6" w:rsidRPr="00CB7B63" w:rsidRDefault="006906E6">
      <w:pPr>
        <w:spacing w:line="276" w:lineRule="auto"/>
        <w:rPr>
          <w:rFonts w:ascii="Arial Narrow" w:hAnsi="Arial Narrow"/>
          <w:i/>
          <w:sz w:val="22"/>
          <w:szCs w:val="22"/>
        </w:rPr>
      </w:pPr>
      <w:r w:rsidRPr="00CB7B63">
        <w:rPr>
          <w:rFonts w:ascii="Arial Narrow" w:hAnsi="Arial Narrow"/>
          <w:i/>
          <w:sz w:val="22"/>
          <w:szCs w:val="22"/>
        </w:rPr>
        <w:br w:type="page"/>
      </w:r>
    </w:p>
    <w:p w:rsidR="004A5DF9" w:rsidRPr="00CB7B63" w:rsidRDefault="004A5DF9" w:rsidP="004A5DF9">
      <w:pPr>
        <w:jc w:val="both"/>
        <w:rPr>
          <w:rFonts w:ascii="Arial Narrow" w:hAnsi="Arial Narrow"/>
          <w:b/>
          <w:i/>
          <w:sz w:val="22"/>
          <w:szCs w:val="22"/>
        </w:rPr>
      </w:pPr>
      <w:r w:rsidRPr="00CB7B63">
        <w:rPr>
          <w:rFonts w:ascii="Arial Narrow" w:hAnsi="Arial Narrow"/>
          <w:b/>
          <w:i/>
          <w:sz w:val="22"/>
          <w:szCs w:val="22"/>
        </w:rPr>
        <w:lastRenderedPageBreak/>
        <w:t>Общественные акции и массовые демонстрации.</w:t>
      </w:r>
    </w:p>
    <w:p w:rsidR="004A5DF9" w:rsidRPr="00CB7B63" w:rsidRDefault="004A5DF9" w:rsidP="004A5DF9">
      <w:pPr>
        <w:jc w:val="both"/>
        <w:rPr>
          <w:rFonts w:ascii="Arial Narrow" w:hAnsi="Arial Narrow"/>
          <w:sz w:val="22"/>
          <w:szCs w:val="22"/>
        </w:rPr>
      </w:pPr>
    </w:p>
    <w:p w:rsidR="004A5DF9" w:rsidRPr="00CB7B63" w:rsidRDefault="004A5DF9" w:rsidP="004A5DF9">
      <w:pPr>
        <w:jc w:val="both"/>
        <w:rPr>
          <w:rFonts w:ascii="Arial Narrow" w:hAnsi="Arial Narrow"/>
          <w:sz w:val="22"/>
          <w:szCs w:val="22"/>
        </w:rPr>
      </w:pPr>
      <w:r w:rsidRPr="00CB7B63">
        <w:rPr>
          <w:rFonts w:ascii="Arial Narrow" w:hAnsi="Arial Narrow"/>
          <w:sz w:val="22"/>
          <w:szCs w:val="22"/>
        </w:rPr>
        <w:t>Общественные акции по привлечению внимания наиболее популярны среди опрошенных, проживающих в Гродненской (31,6% опрошенных готовы участвовать в подобных акциях), Брестской (29,7% респондентов) областях и Минске (27,3%). Наименее популярны данные формы среди респондентов Могилевской (5% выражающих готовность участвовать) и В</w:t>
      </w:r>
      <w:r w:rsidRPr="00CB7B63">
        <w:rPr>
          <w:rFonts w:ascii="Arial Narrow" w:hAnsi="Arial Narrow"/>
          <w:sz w:val="22"/>
          <w:szCs w:val="22"/>
        </w:rPr>
        <w:t>и</w:t>
      </w:r>
      <w:r w:rsidRPr="00CB7B63">
        <w:rPr>
          <w:rFonts w:ascii="Arial Narrow" w:hAnsi="Arial Narrow"/>
          <w:sz w:val="22"/>
          <w:szCs w:val="22"/>
        </w:rPr>
        <w:t>тебской (9,3%) областей.</w:t>
      </w:r>
    </w:p>
    <w:p w:rsidR="004A5DF9" w:rsidRPr="00CB7B63" w:rsidRDefault="004A5DF9" w:rsidP="004A5DF9">
      <w:pPr>
        <w:jc w:val="both"/>
        <w:rPr>
          <w:rFonts w:ascii="Arial Narrow" w:hAnsi="Arial Narrow"/>
          <w:sz w:val="22"/>
          <w:szCs w:val="22"/>
        </w:rPr>
      </w:pPr>
      <w:r w:rsidRPr="00CB7B63">
        <w:rPr>
          <w:rFonts w:ascii="Arial Narrow" w:hAnsi="Arial Narrow"/>
          <w:sz w:val="22"/>
          <w:szCs w:val="22"/>
        </w:rPr>
        <w:t>Акции по привлечению внимания становятся более популярной формой участия по мере увеличения образовательного уровня. Так, среди респондентов, имеющих среднее техническое образование (ПТУ), доля готовых участвовать в такого рода акциях составляет 12,0%. Аналогичная доля среди лиц, имеющих среднее специальное образование, составляет 21,2%. Среди опрошенных с высшим и незаконченным высшим образованиям данные показатели находятся в пределах от 23,0% до 26,5% соответственно. В данном контексте также следует отметить, что по мере увеличения уровня образования более распространенной с точки зрения готовности участвовать становится такая форма, как протестные движения. Среди опрошенных со средним специальным образованием доля готовых участвовать в таких мероприятиях не превышает 3,2%. Тогда как среди лиц с незаконченным и высшим образованием эти доли выше в среднем в два раза: среди лиц с незако</w:t>
      </w:r>
      <w:r w:rsidRPr="00CB7B63">
        <w:rPr>
          <w:rFonts w:ascii="Arial Narrow" w:hAnsi="Arial Narrow"/>
          <w:sz w:val="22"/>
          <w:szCs w:val="22"/>
        </w:rPr>
        <w:t>н</w:t>
      </w:r>
      <w:r w:rsidRPr="00CB7B63">
        <w:rPr>
          <w:rFonts w:ascii="Arial Narrow" w:hAnsi="Arial Narrow"/>
          <w:sz w:val="22"/>
          <w:szCs w:val="22"/>
        </w:rPr>
        <w:t>ченным высшим образованием доля готовых участвовать в протестных движениях составляет 7,8%, а среди лиц с высшим образованием – 8,7%.</w:t>
      </w:r>
    </w:p>
    <w:p w:rsidR="004A5DF9" w:rsidRPr="00CB7B63" w:rsidRDefault="004A5DF9" w:rsidP="004A5DF9">
      <w:pPr>
        <w:jc w:val="both"/>
        <w:rPr>
          <w:rFonts w:ascii="Arial Narrow" w:hAnsi="Arial Narrow"/>
          <w:sz w:val="22"/>
          <w:szCs w:val="22"/>
        </w:rPr>
      </w:pPr>
      <w:r w:rsidRPr="00CB7B63">
        <w:rPr>
          <w:rFonts w:ascii="Arial Narrow" w:hAnsi="Arial Narrow"/>
          <w:sz w:val="22"/>
          <w:szCs w:val="22"/>
        </w:rPr>
        <w:t>Готовность участвовать в акциях прямого действия наиболее высока в группе опрошенных, не испытывающих каких-либо материальных затруднений (74,7%). Аналогичная доля среди тех, кто отказывает себе в самом необходимом, составляет 47,5%.</w:t>
      </w:r>
    </w:p>
    <w:p w:rsidR="006E17B7" w:rsidRPr="00CB7B63" w:rsidRDefault="006E17B7" w:rsidP="004A5DF9">
      <w:pPr>
        <w:jc w:val="both"/>
        <w:rPr>
          <w:rFonts w:ascii="Arial Narrow" w:hAnsi="Arial Narrow"/>
          <w:sz w:val="22"/>
          <w:szCs w:val="22"/>
        </w:rPr>
      </w:pPr>
      <w:r w:rsidRPr="00CB7B63">
        <w:rPr>
          <w:rFonts w:ascii="Arial Narrow" w:hAnsi="Arial Narrow"/>
          <w:sz w:val="22"/>
          <w:szCs w:val="22"/>
        </w:rPr>
        <w:t>Основной барьер к участию в акциях протеста связан с опасением возможных санкций по отношению к участникам.</w:t>
      </w:r>
    </w:p>
    <w:p w:rsidR="004A5DF9" w:rsidRPr="00CB7B63" w:rsidRDefault="004A5DF9" w:rsidP="004A5DF9">
      <w:pPr>
        <w:jc w:val="both"/>
        <w:rPr>
          <w:rFonts w:ascii="Arial Narrow" w:hAnsi="Arial Narrow"/>
          <w:sz w:val="22"/>
          <w:szCs w:val="22"/>
        </w:rPr>
      </w:pPr>
    </w:p>
    <w:p w:rsidR="00EB1ACC" w:rsidRPr="00CB7B63" w:rsidRDefault="00EB1ACC" w:rsidP="00EB1ACC">
      <w:pPr>
        <w:ind w:left="3544"/>
        <w:jc w:val="both"/>
        <w:rPr>
          <w:rFonts w:ascii="Arial Narrow" w:hAnsi="Arial Narrow"/>
          <w:i/>
          <w:sz w:val="22"/>
          <w:szCs w:val="22"/>
        </w:rPr>
      </w:pPr>
      <w:r w:rsidRPr="00CB7B63">
        <w:rPr>
          <w:rFonts w:ascii="Arial Narrow" w:hAnsi="Arial Narrow"/>
          <w:i/>
          <w:sz w:val="22"/>
          <w:szCs w:val="22"/>
        </w:rPr>
        <w:t>«У нас нельзя проводить такие акции. Опасно.»</w:t>
      </w:r>
    </w:p>
    <w:p w:rsidR="00EB1ACC" w:rsidRPr="00CB7B63" w:rsidRDefault="00EB1ACC" w:rsidP="00EB1ACC">
      <w:pPr>
        <w:ind w:left="3544"/>
        <w:jc w:val="both"/>
        <w:rPr>
          <w:rFonts w:ascii="Arial Narrow" w:hAnsi="Arial Narrow"/>
          <w:i/>
          <w:sz w:val="22"/>
          <w:szCs w:val="22"/>
        </w:rPr>
      </w:pPr>
      <w:r w:rsidRPr="00CB7B63">
        <w:rPr>
          <w:rFonts w:ascii="Arial Narrow" w:hAnsi="Arial Narrow"/>
          <w:i/>
          <w:sz w:val="22"/>
          <w:szCs w:val="22"/>
        </w:rPr>
        <w:t>«Нужно уметь провести такую акцию спокойно, чтобы она не вызвала пр</w:t>
      </w:r>
      <w:r w:rsidRPr="00CB7B63">
        <w:rPr>
          <w:rFonts w:ascii="Arial Narrow" w:hAnsi="Arial Narrow"/>
          <w:i/>
          <w:sz w:val="22"/>
          <w:szCs w:val="22"/>
        </w:rPr>
        <w:t>о</w:t>
      </w:r>
      <w:r w:rsidRPr="00CB7B63">
        <w:rPr>
          <w:rFonts w:ascii="Arial Narrow" w:hAnsi="Arial Narrow"/>
          <w:i/>
          <w:sz w:val="22"/>
          <w:szCs w:val="22"/>
        </w:rPr>
        <w:t>теста вышестоящих властей.» (Сморгонь,18-60)</w:t>
      </w:r>
    </w:p>
    <w:p w:rsidR="00837B69" w:rsidRPr="00CB7B63" w:rsidRDefault="00837B69" w:rsidP="00EB1ACC">
      <w:pPr>
        <w:ind w:left="3544"/>
        <w:jc w:val="both"/>
        <w:rPr>
          <w:rFonts w:ascii="Arial Narrow" w:hAnsi="Arial Narrow"/>
          <w:i/>
          <w:sz w:val="22"/>
          <w:szCs w:val="22"/>
        </w:rPr>
      </w:pPr>
    </w:p>
    <w:p w:rsidR="00A325E4" w:rsidRPr="00CB7B63" w:rsidRDefault="00A325E4" w:rsidP="00EB1ACC">
      <w:pPr>
        <w:ind w:left="3544"/>
        <w:jc w:val="both"/>
        <w:rPr>
          <w:rFonts w:ascii="Arial Narrow" w:hAnsi="Arial Narrow"/>
          <w:i/>
          <w:sz w:val="22"/>
          <w:szCs w:val="22"/>
        </w:rPr>
      </w:pPr>
      <w:r w:rsidRPr="00CB7B63">
        <w:rPr>
          <w:rFonts w:ascii="Arial Narrow" w:hAnsi="Arial Narrow"/>
          <w:i/>
          <w:sz w:val="22"/>
          <w:szCs w:val="22"/>
        </w:rPr>
        <w:t>Я смотрю телевизор и везде Гринпис демонстрации устраивают, но это мало к чему приводит. А в нашей стране демонстрации чреваты последствиями. (Солигорск,35-60)</w:t>
      </w:r>
    </w:p>
    <w:p w:rsidR="00837B69" w:rsidRPr="00CB7B63" w:rsidRDefault="00837B69" w:rsidP="00EB1ACC">
      <w:pPr>
        <w:ind w:left="3544"/>
        <w:jc w:val="both"/>
        <w:rPr>
          <w:rFonts w:ascii="Arial Narrow" w:hAnsi="Arial Narrow"/>
          <w:i/>
          <w:sz w:val="22"/>
          <w:szCs w:val="22"/>
        </w:rPr>
      </w:pPr>
    </w:p>
    <w:p w:rsidR="00837B69" w:rsidRPr="00CB7B63" w:rsidRDefault="00837B69" w:rsidP="00EB1ACC">
      <w:pPr>
        <w:ind w:left="3544"/>
        <w:jc w:val="both"/>
        <w:rPr>
          <w:rFonts w:ascii="Arial Narrow" w:hAnsi="Arial Narrow"/>
          <w:i/>
          <w:sz w:val="22"/>
          <w:szCs w:val="22"/>
        </w:rPr>
      </w:pPr>
      <w:r w:rsidRPr="00CB7B63">
        <w:rPr>
          <w:rFonts w:ascii="Arial Narrow" w:hAnsi="Arial Narrow"/>
          <w:i/>
          <w:sz w:val="22"/>
          <w:szCs w:val="22"/>
        </w:rPr>
        <w:t>Против строительства АЭС я бы пошел [на демонстрацию], но я бы не пошел по принципу давайте соберемся и сядем [в тюрьму]. Если будет участвовать какая-то организация с сильным голосом, то я бы пошел. (Минск, 18-34)</w:t>
      </w:r>
    </w:p>
    <w:p w:rsidR="00A325E4" w:rsidRPr="00CB7B63" w:rsidRDefault="00A325E4" w:rsidP="00EB1ACC">
      <w:pPr>
        <w:ind w:left="3544"/>
        <w:jc w:val="both"/>
        <w:rPr>
          <w:rFonts w:ascii="Arial Narrow" w:hAnsi="Arial Narrow"/>
          <w:i/>
          <w:sz w:val="22"/>
          <w:szCs w:val="22"/>
        </w:rPr>
      </w:pPr>
    </w:p>
    <w:p w:rsidR="004A5DF9" w:rsidRPr="00CB7B63" w:rsidRDefault="004A5DF9" w:rsidP="004A5DF9">
      <w:pPr>
        <w:jc w:val="both"/>
        <w:rPr>
          <w:rFonts w:ascii="Arial Narrow" w:hAnsi="Arial Narrow"/>
          <w:b/>
          <w:i/>
          <w:sz w:val="22"/>
          <w:szCs w:val="22"/>
        </w:rPr>
      </w:pPr>
      <w:r w:rsidRPr="00CB7B63">
        <w:rPr>
          <w:rFonts w:ascii="Arial Narrow" w:hAnsi="Arial Narrow"/>
          <w:b/>
          <w:i/>
          <w:sz w:val="22"/>
          <w:szCs w:val="22"/>
        </w:rPr>
        <w:t>Публикации в СМИ и социальных сетях.</w:t>
      </w:r>
    </w:p>
    <w:p w:rsidR="004A5DF9" w:rsidRPr="00CB7B63" w:rsidRDefault="004A5DF9" w:rsidP="004A5DF9">
      <w:pPr>
        <w:jc w:val="both"/>
        <w:rPr>
          <w:rFonts w:ascii="Arial Narrow" w:hAnsi="Arial Narrow"/>
          <w:sz w:val="22"/>
          <w:szCs w:val="22"/>
        </w:rPr>
      </w:pPr>
    </w:p>
    <w:p w:rsidR="004A5DF9" w:rsidRPr="00CB7B63" w:rsidRDefault="004A5DF9" w:rsidP="004A5DF9">
      <w:pPr>
        <w:jc w:val="both"/>
        <w:rPr>
          <w:rFonts w:ascii="Arial Narrow" w:hAnsi="Arial Narrow"/>
          <w:sz w:val="22"/>
          <w:szCs w:val="22"/>
        </w:rPr>
      </w:pPr>
      <w:r w:rsidRPr="00CB7B63">
        <w:rPr>
          <w:rFonts w:ascii="Arial Narrow" w:hAnsi="Arial Narrow"/>
          <w:sz w:val="22"/>
          <w:szCs w:val="22"/>
        </w:rPr>
        <w:t>Принимать участие в написании публикаций в СМИ и социальных сетях в наибольшей степени готовы жители Минска – 40,2%. Однако по мере уменьшения размера населенного пункта данная мера становится менее популярной среди жит</w:t>
      </w:r>
      <w:r w:rsidRPr="00CB7B63">
        <w:rPr>
          <w:rFonts w:ascii="Arial Narrow" w:hAnsi="Arial Narrow"/>
          <w:sz w:val="22"/>
          <w:szCs w:val="22"/>
        </w:rPr>
        <w:t>е</w:t>
      </w:r>
      <w:r w:rsidRPr="00CB7B63">
        <w:rPr>
          <w:rFonts w:ascii="Arial Narrow" w:hAnsi="Arial Narrow"/>
          <w:sz w:val="22"/>
          <w:szCs w:val="22"/>
        </w:rPr>
        <w:t xml:space="preserve">лей. Так, доля готовых писать такие статьи среди проживающих в областных и районных центрах находится в пределах от 21,5% до 25,5%. </w:t>
      </w:r>
    </w:p>
    <w:p w:rsidR="004A5DF9" w:rsidRPr="00CB7B63" w:rsidRDefault="004A5DF9" w:rsidP="004A5DF9">
      <w:pPr>
        <w:jc w:val="both"/>
        <w:rPr>
          <w:rFonts w:ascii="Arial Narrow" w:hAnsi="Arial Narrow"/>
          <w:sz w:val="22"/>
          <w:szCs w:val="22"/>
        </w:rPr>
      </w:pPr>
      <w:r w:rsidRPr="00CB7B63">
        <w:rPr>
          <w:rFonts w:ascii="Arial Narrow" w:hAnsi="Arial Narrow"/>
          <w:sz w:val="22"/>
          <w:szCs w:val="22"/>
        </w:rPr>
        <w:t>Кроме Минска, достаточно высока доля готовых писать статьи в СМИ среди жителей Гродненской (37,9%) и Брестской (32,1%) областей. Наименьшая доля, отражающая готовность участвовать в анализируемых мероприятиях, была зафикс</w:t>
      </w:r>
      <w:r w:rsidRPr="00CB7B63">
        <w:rPr>
          <w:rFonts w:ascii="Arial Narrow" w:hAnsi="Arial Narrow"/>
          <w:sz w:val="22"/>
          <w:szCs w:val="22"/>
        </w:rPr>
        <w:t>и</w:t>
      </w:r>
      <w:r w:rsidRPr="00CB7B63">
        <w:rPr>
          <w:rFonts w:ascii="Arial Narrow" w:hAnsi="Arial Narrow"/>
          <w:sz w:val="22"/>
          <w:szCs w:val="22"/>
        </w:rPr>
        <w:t>рована среди опрошенных, проживающих в Могилевской области (9,8%).</w:t>
      </w:r>
    </w:p>
    <w:p w:rsidR="00837B69" w:rsidRPr="00CB7B63" w:rsidRDefault="00837B69" w:rsidP="004A5DF9">
      <w:pPr>
        <w:jc w:val="both"/>
        <w:rPr>
          <w:rFonts w:ascii="Arial Narrow" w:hAnsi="Arial Narrow"/>
          <w:sz w:val="22"/>
          <w:szCs w:val="22"/>
        </w:rPr>
      </w:pPr>
      <w:r w:rsidRPr="00CB7B63">
        <w:rPr>
          <w:rFonts w:ascii="Arial Narrow" w:hAnsi="Arial Narrow"/>
          <w:sz w:val="22"/>
          <w:szCs w:val="22"/>
        </w:rPr>
        <w:t>Только некоторые участники  фокус-групповых дискуссий отмечают, что на сегодняшний день участвуют в «репосте» эк</w:t>
      </w:r>
      <w:r w:rsidRPr="00CB7B63">
        <w:rPr>
          <w:rFonts w:ascii="Arial Narrow" w:hAnsi="Arial Narrow"/>
          <w:sz w:val="22"/>
          <w:szCs w:val="22"/>
        </w:rPr>
        <w:t>о</w:t>
      </w:r>
      <w:r w:rsidRPr="00CB7B63">
        <w:rPr>
          <w:rFonts w:ascii="Arial Narrow" w:hAnsi="Arial Narrow"/>
          <w:sz w:val="22"/>
          <w:szCs w:val="22"/>
        </w:rPr>
        <w:t>логических новостей, хотя к самому действию относятся положительно.</w:t>
      </w:r>
    </w:p>
    <w:p w:rsidR="004A5DF9" w:rsidRPr="00CB7B63" w:rsidRDefault="004A5DF9" w:rsidP="004A5DF9">
      <w:pPr>
        <w:jc w:val="both"/>
        <w:rPr>
          <w:rFonts w:ascii="Arial Narrow" w:hAnsi="Arial Narrow"/>
          <w:sz w:val="22"/>
          <w:szCs w:val="22"/>
        </w:rPr>
      </w:pPr>
    </w:p>
    <w:p w:rsidR="004A5DF9" w:rsidRPr="00CB7B63" w:rsidRDefault="004A5DF9" w:rsidP="004A5DF9">
      <w:pPr>
        <w:jc w:val="both"/>
        <w:rPr>
          <w:rFonts w:ascii="Arial Narrow" w:hAnsi="Arial Narrow"/>
          <w:b/>
          <w:i/>
          <w:sz w:val="22"/>
          <w:szCs w:val="22"/>
        </w:rPr>
      </w:pPr>
      <w:r w:rsidRPr="00CB7B63">
        <w:rPr>
          <w:rFonts w:ascii="Arial Narrow" w:hAnsi="Arial Narrow"/>
          <w:b/>
          <w:i/>
          <w:sz w:val="22"/>
          <w:szCs w:val="22"/>
        </w:rPr>
        <w:t>Образовательные, просветительские мероприятия, конференции.</w:t>
      </w:r>
    </w:p>
    <w:p w:rsidR="004A5DF9" w:rsidRPr="00CB7B63" w:rsidRDefault="004A5DF9" w:rsidP="004A5DF9">
      <w:pPr>
        <w:jc w:val="both"/>
        <w:rPr>
          <w:rFonts w:ascii="Arial Narrow" w:hAnsi="Arial Narrow"/>
          <w:sz w:val="22"/>
          <w:szCs w:val="22"/>
        </w:rPr>
      </w:pPr>
    </w:p>
    <w:p w:rsidR="004A5DF9" w:rsidRPr="00CB7B63" w:rsidRDefault="004A5DF9" w:rsidP="004A5DF9">
      <w:pPr>
        <w:jc w:val="both"/>
        <w:rPr>
          <w:rFonts w:ascii="Arial Narrow" w:hAnsi="Arial Narrow"/>
          <w:sz w:val="22"/>
          <w:szCs w:val="22"/>
        </w:rPr>
      </w:pPr>
      <w:r w:rsidRPr="00CB7B63">
        <w:rPr>
          <w:rFonts w:ascii="Arial Narrow" w:hAnsi="Arial Narrow"/>
          <w:sz w:val="22"/>
          <w:szCs w:val="22"/>
        </w:rPr>
        <w:t>Большую готовность участвовать в выступлениях на международных мероприятиях выражают представители молодежной группы (17,8% против 7,9% в группе опрошенных в возрасте 45-65 лет). Более высокие доли готовности участвовать в п</w:t>
      </w:r>
      <w:r w:rsidRPr="00CB7B63">
        <w:rPr>
          <w:rFonts w:ascii="Arial Narrow" w:hAnsi="Arial Narrow"/>
          <w:sz w:val="22"/>
          <w:szCs w:val="22"/>
        </w:rPr>
        <w:t>о</w:t>
      </w:r>
      <w:r w:rsidRPr="00CB7B63">
        <w:rPr>
          <w:rFonts w:ascii="Arial Narrow" w:hAnsi="Arial Narrow"/>
          <w:sz w:val="22"/>
          <w:szCs w:val="22"/>
        </w:rPr>
        <w:t>добных мероприятиях были зафиксированы среди жителей Минска (16,7%) и Гродненской области (20,4%). Наименьшая доля по-прежнему приходится на жителей Могилевской области, где готовность участвовать выражают 5,4% респондентов.</w:t>
      </w:r>
    </w:p>
    <w:p w:rsidR="004A5DF9" w:rsidRPr="00CB7B63" w:rsidRDefault="004A5DF9" w:rsidP="004A5DF9">
      <w:pPr>
        <w:jc w:val="both"/>
        <w:rPr>
          <w:rFonts w:ascii="Arial Narrow" w:hAnsi="Arial Narrow"/>
          <w:sz w:val="22"/>
          <w:szCs w:val="22"/>
        </w:rPr>
      </w:pPr>
      <w:r w:rsidRPr="00CB7B63">
        <w:rPr>
          <w:rFonts w:ascii="Arial Narrow" w:hAnsi="Arial Narrow"/>
          <w:sz w:val="22"/>
          <w:szCs w:val="22"/>
        </w:rPr>
        <w:t>Намерение участвовать в круглых столах и конференциях с представителями органов власти снижается по мере уменьш</w:t>
      </w:r>
      <w:r w:rsidRPr="00CB7B63">
        <w:rPr>
          <w:rFonts w:ascii="Arial Narrow" w:hAnsi="Arial Narrow"/>
          <w:sz w:val="22"/>
          <w:szCs w:val="22"/>
        </w:rPr>
        <w:t>е</w:t>
      </w:r>
      <w:r w:rsidRPr="00CB7B63">
        <w:rPr>
          <w:rFonts w:ascii="Arial Narrow" w:hAnsi="Arial Narrow"/>
          <w:sz w:val="22"/>
          <w:szCs w:val="22"/>
        </w:rPr>
        <w:t>ния размера населенного пункта, где проживает респондент. Так, среди минчан доля готовых участвовать в таких мер</w:t>
      </w:r>
      <w:r w:rsidRPr="00CB7B63">
        <w:rPr>
          <w:rFonts w:ascii="Arial Narrow" w:hAnsi="Arial Narrow"/>
          <w:sz w:val="22"/>
          <w:szCs w:val="22"/>
        </w:rPr>
        <w:t>о</w:t>
      </w:r>
      <w:r w:rsidRPr="00CB7B63">
        <w:rPr>
          <w:rFonts w:ascii="Arial Narrow" w:hAnsi="Arial Narrow"/>
          <w:sz w:val="22"/>
          <w:szCs w:val="22"/>
        </w:rPr>
        <w:t>приятиях наиболее высока и составляет 19,8%. Аналогичная доля среди жителей областных и районных центров находи</w:t>
      </w:r>
      <w:r w:rsidRPr="00CB7B63">
        <w:rPr>
          <w:rFonts w:ascii="Arial Narrow" w:hAnsi="Arial Narrow"/>
          <w:sz w:val="22"/>
          <w:szCs w:val="22"/>
        </w:rPr>
        <w:t>т</w:t>
      </w:r>
      <w:r w:rsidRPr="00CB7B63">
        <w:rPr>
          <w:rFonts w:ascii="Arial Narrow" w:hAnsi="Arial Narrow"/>
          <w:sz w:val="22"/>
          <w:szCs w:val="22"/>
        </w:rPr>
        <w:t>ся в диапазоне от 11,4% до 13,2%. Кроме минчан, высокую готовность к участию к круглых столах с органами власти выр</w:t>
      </w:r>
      <w:r w:rsidRPr="00CB7B63">
        <w:rPr>
          <w:rFonts w:ascii="Arial Narrow" w:hAnsi="Arial Narrow"/>
          <w:sz w:val="22"/>
          <w:szCs w:val="22"/>
        </w:rPr>
        <w:t>а</w:t>
      </w:r>
      <w:r w:rsidRPr="00CB7B63">
        <w:rPr>
          <w:rFonts w:ascii="Arial Narrow" w:hAnsi="Arial Narrow"/>
          <w:sz w:val="22"/>
          <w:szCs w:val="22"/>
        </w:rPr>
        <w:t>жают жители Брестской области – 21,2%. Наименьшие аналогичные доли были зафиксированы среди жителей  Могиле</w:t>
      </w:r>
      <w:r w:rsidRPr="00CB7B63">
        <w:rPr>
          <w:rFonts w:ascii="Arial Narrow" w:hAnsi="Arial Narrow"/>
          <w:sz w:val="22"/>
          <w:szCs w:val="22"/>
        </w:rPr>
        <w:t>в</w:t>
      </w:r>
      <w:r w:rsidRPr="00CB7B63">
        <w:rPr>
          <w:rFonts w:ascii="Arial Narrow" w:hAnsi="Arial Narrow"/>
          <w:sz w:val="22"/>
          <w:szCs w:val="22"/>
        </w:rPr>
        <w:t>ской и Витебской областей: 7,7% и 5,6% соответственно.</w:t>
      </w:r>
    </w:p>
    <w:p w:rsidR="004A5DF9" w:rsidRPr="00CB7B63" w:rsidRDefault="004A5DF9" w:rsidP="004A5DF9">
      <w:pPr>
        <w:jc w:val="both"/>
        <w:rPr>
          <w:rFonts w:ascii="Arial Narrow" w:hAnsi="Arial Narrow"/>
          <w:sz w:val="22"/>
          <w:szCs w:val="22"/>
        </w:rPr>
      </w:pPr>
    </w:p>
    <w:p w:rsidR="00CB7B63" w:rsidRPr="00CB7B63" w:rsidRDefault="00CB7B63">
      <w:pPr>
        <w:spacing w:line="276" w:lineRule="auto"/>
        <w:rPr>
          <w:rFonts w:ascii="Arial Narrow" w:hAnsi="Arial Narrow"/>
          <w:b/>
          <w:i/>
          <w:sz w:val="22"/>
          <w:szCs w:val="22"/>
        </w:rPr>
      </w:pPr>
      <w:r w:rsidRPr="00CB7B63">
        <w:rPr>
          <w:rFonts w:ascii="Arial Narrow" w:hAnsi="Arial Narrow"/>
          <w:b/>
          <w:i/>
          <w:sz w:val="22"/>
          <w:szCs w:val="22"/>
        </w:rPr>
        <w:br w:type="page"/>
      </w:r>
    </w:p>
    <w:p w:rsidR="004A5DF9" w:rsidRPr="00CB7B63" w:rsidRDefault="004A5DF9" w:rsidP="004A5DF9">
      <w:pPr>
        <w:jc w:val="both"/>
        <w:rPr>
          <w:rFonts w:ascii="Arial Narrow" w:hAnsi="Arial Narrow"/>
          <w:b/>
          <w:i/>
          <w:sz w:val="22"/>
          <w:szCs w:val="22"/>
        </w:rPr>
      </w:pPr>
      <w:r w:rsidRPr="00CB7B63">
        <w:rPr>
          <w:rFonts w:ascii="Arial Narrow" w:hAnsi="Arial Narrow"/>
          <w:b/>
          <w:i/>
          <w:sz w:val="22"/>
          <w:szCs w:val="22"/>
        </w:rPr>
        <w:lastRenderedPageBreak/>
        <w:t>Волонтерство и общественные слушания.</w:t>
      </w:r>
    </w:p>
    <w:p w:rsidR="004A5DF9" w:rsidRPr="00CB7B63" w:rsidRDefault="004A5DF9" w:rsidP="004A5DF9">
      <w:pPr>
        <w:jc w:val="both"/>
        <w:rPr>
          <w:rFonts w:ascii="Arial Narrow" w:hAnsi="Arial Narrow"/>
          <w:sz w:val="22"/>
          <w:szCs w:val="22"/>
        </w:rPr>
      </w:pPr>
    </w:p>
    <w:p w:rsidR="004A5DF9" w:rsidRPr="00CB7B63" w:rsidRDefault="004A5DF9" w:rsidP="004A5DF9">
      <w:pPr>
        <w:jc w:val="both"/>
        <w:rPr>
          <w:rFonts w:ascii="Arial Narrow" w:hAnsi="Arial Narrow"/>
          <w:sz w:val="22"/>
          <w:szCs w:val="22"/>
        </w:rPr>
      </w:pPr>
      <w:r w:rsidRPr="00CB7B63">
        <w:rPr>
          <w:rFonts w:ascii="Arial Narrow" w:hAnsi="Arial Narrow"/>
          <w:sz w:val="22"/>
          <w:szCs w:val="22"/>
        </w:rPr>
        <w:t>Собирать средства и пожертвования в большей степени готовы женщины (35,5%), чем мужчины (26,6%). Кроме того, по мере уменьшения размера населенного пункта, готовность участвовать в таких мероприятиях снижается: среди минчан доля готовых собирать средства составляет 33,2%, а среди жителей районных центров эта доля не превышает 21,0%.</w:t>
      </w:r>
    </w:p>
    <w:p w:rsidR="004A5DF9" w:rsidRPr="00CB7B63" w:rsidRDefault="004A5DF9" w:rsidP="004A5DF9">
      <w:pPr>
        <w:jc w:val="both"/>
        <w:rPr>
          <w:rFonts w:ascii="Arial Narrow" w:hAnsi="Arial Narrow"/>
          <w:sz w:val="22"/>
          <w:szCs w:val="22"/>
        </w:rPr>
      </w:pPr>
      <w:r w:rsidRPr="00CB7B63">
        <w:rPr>
          <w:rFonts w:ascii="Arial Narrow" w:hAnsi="Arial Narrow"/>
          <w:sz w:val="22"/>
          <w:szCs w:val="22"/>
        </w:rPr>
        <w:t>Женщины также более активны в своей готовности участвовать в сборе подписей: доля готовых среди женщин составляет 20,2%, среди мужчин – 14,6%. Готовность собирать подписи возрастает по мере снижения уровня материального благоп</w:t>
      </w:r>
      <w:r w:rsidRPr="00CB7B63">
        <w:rPr>
          <w:rFonts w:ascii="Arial Narrow" w:hAnsi="Arial Narrow"/>
          <w:sz w:val="22"/>
          <w:szCs w:val="22"/>
        </w:rPr>
        <w:t>о</w:t>
      </w:r>
      <w:r w:rsidRPr="00CB7B63">
        <w:rPr>
          <w:rFonts w:ascii="Arial Narrow" w:hAnsi="Arial Narrow"/>
          <w:sz w:val="22"/>
          <w:szCs w:val="22"/>
        </w:rPr>
        <w:t>лучия опрошенных. Так, в группе тех лиц, которые не испытывают каких-либо материальных проблем, доля готовых соб</w:t>
      </w:r>
      <w:r w:rsidRPr="00CB7B63">
        <w:rPr>
          <w:rFonts w:ascii="Arial Narrow" w:hAnsi="Arial Narrow"/>
          <w:sz w:val="22"/>
          <w:szCs w:val="22"/>
        </w:rPr>
        <w:t>и</w:t>
      </w:r>
      <w:r w:rsidRPr="00CB7B63">
        <w:rPr>
          <w:rFonts w:ascii="Arial Narrow" w:hAnsi="Arial Narrow"/>
          <w:sz w:val="22"/>
          <w:szCs w:val="22"/>
        </w:rPr>
        <w:t>рать подписи составляет 14,9%. Аналогичная доля среди тех, кто выбрал вариант ответа «нам удается только сводить концы с концами» составляет 20,5%.</w:t>
      </w:r>
    </w:p>
    <w:p w:rsidR="004A5DF9" w:rsidRPr="00CB7B63" w:rsidRDefault="004A5DF9" w:rsidP="004A5DF9">
      <w:pPr>
        <w:jc w:val="both"/>
        <w:rPr>
          <w:rFonts w:ascii="Arial Narrow" w:hAnsi="Arial Narrow"/>
          <w:sz w:val="22"/>
          <w:szCs w:val="22"/>
        </w:rPr>
      </w:pPr>
      <w:r w:rsidRPr="00CB7B63">
        <w:rPr>
          <w:rFonts w:ascii="Arial Narrow" w:hAnsi="Arial Narrow"/>
          <w:sz w:val="22"/>
          <w:szCs w:val="22"/>
        </w:rPr>
        <w:t>Готовность участвовать в общественных обсуждениях и быть волонтером значимо различается среди представителей различных областей страны. Лидерами по готовности быть волонтерами стали опрошенные, проживающие в Гомельской области (62,4%), далее по мере снижения намерения быть волонтером области расположились следующим образом: Гродненская (54,5%), Могилевская (48,5%), Брестская (37,3%), Минская (27,8%). В Минске готовы к безвозмездной работе 38,7% респондентов.</w:t>
      </w:r>
    </w:p>
    <w:p w:rsidR="004A5DF9" w:rsidRPr="00CB7B63" w:rsidRDefault="004A5DF9" w:rsidP="004A5DF9">
      <w:pPr>
        <w:jc w:val="both"/>
        <w:rPr>
          <w:rFonts w:ascii="Arial Narrow" w:hAnsi="Arial Narrow"/>
          <w:sz w:val="22"/>
          <w:szCs w:val="22"/>
        </w:rPr>
      </w:pPr>
      <w:r w:rsidRPr="00CB7B63">
        <w:rPr>
          <w:rFonts w:ascii="Arial Narrow" w:hAnsi="Arial Narrow"/>
          <w:sz w:val="22"/>
          <w:szCs w:val="22"/>
        </w:rPr>
        <w:t>Участвовать в общественных слушаниях в большей степени готовы жители Минска (29,7%), Брестской (30,7%) и Гомел</w:t>
      </w:r>
      <w:r w:rsidRPr="00CB7B63">
        <w:rPr>
          <w:rFonts w:ascii="Arial Narrow" w:hAnsi="Arial Narrow"/>
          <w:sz w:val="22"/>
          <w:szCs w:val="22"/>
        </w:rPr>
        <w:t>ь</w:t>
      </w:r>
      <w:r w:rsidRPr="00CB7B63">
        <w:rPr>
          <w:rFonts w:ascii="Arial Narrow" w:hAnsi="Arial Narrow"/>
          <w:sz w:val="22"/>
          <w:szCs w:val="22"/>
        </w:rPr>
        <w:t>ской областей (29,4%). Наиболее низкая доля по данному вопросу была зафиксирована среди населения Витебской (6,1%) и Могилевской (10,0%) областей.</w:t>
      </w:r>
    </w:p>
    <w:p w:rsidR="004A5DF9" w:rsidRPr="00CB7B63" w:rsidRDefault="004A5DF9" w:rsidP="004A5DF9">
      <w:pPr>
        <w:jc w:val="both"/>
        <w:rPr>
          <w:rFonts w:ascii="Arial Narrow" w:hAnsi="Arial Narrow"/>
          <w:sz w:val="22"/>
          <w:szCs w:val="22"/>
        </w:rPr>
      </w:pPr>
    </w:p>
    <w:p w:rsidR="004A5DF9" w:rsidRPr="00CB7B63" w:rsidRDefault="004A5DF9" w:rsidP="004A5DF9">
      <w:pPr>
        <w:jc w:val="both"/>
        <w:rPr>
          <w:rFonts w:ascii="Arial Narrow" w:hAnsi="Arial Narrow"/>
          <w:b/>
          <w:i/>
          <w:sz w:val="22"/>
          <w:szCs w:val="22"/>
        </w:rPr>
      </w:pPr>
      <w:r w:rsidRPr="00CB7B63">
        <w:rPr>
          <w:rFonts w:ascii="Arial Narrow" w:hAnsi="Arial Narrow"/>
          <w:b/>
          <w:i/>
          <w:sz w:val="22"/>
          <w:szCs w:val="22"/>
        </w:rPr>
        <w:t>Контроль над исполнением законодательства и привлечение к ответственности.</w:t>
      </w:r>
    </w:p>
    <w:p w:rsidR="004A5DF9" w:rsidRPr="00CB7B63" w:rsidRDefault="004A5DF9" w:rsidP="004A5DF9">
      <w:pPr>
        <w:jc w:val="both"/>
        <w:rPr>
          <w:rFonts w:ascii="Arial Narrow" w:hAnsi="Arial Narrow"/>
          <w:sz w:val="22"/>
          <w:szCs w:val="22"/>
        </w:rPr>
      </w:pPr>
    </w:p>
    <w:p w:rsidR="004A5DF9" w:rsidRPr="00CB7B63" w:rsidRDefault="004A5DF9" w:rsidP="004A5DF9">
      <w:pPr>
        <w:jc w:val="both"/>
        <w:rPr>
          <w:rFonts w:ascii="Arial Narrow" w:hAnsi="Arial Narrow"/>
          <w:sz w:val="22"/>
          <w:szCs w:val="22"/>
        </w:rPr>
      </w:pPr>
      <w:r w:rsidRPr="00CB7B63">
        <w:rPr>
          <w:rFonts w:ascii="Arial Narrow" w:hAnsi="Arial Narrow"/>
          <w:sz w:val="22"/>
          <w:szCs w:val="22"/>
        </w:rPr>
        <w:t>Участвовать в мониторинге и экспертизе исполнения законодательства в большей степени готовы жители Минска (26,4%) по сравнению с населением менее крупных населенных пунктов: среди жителей областных центров эта доля составляет 14,6%, а среди жителей районных центров – 16,6%. В целом, среди жителей Минска, Гродненской, Гомельской и Брестской областей доли готовых участвовать в таких мероприятиях находится в пределах от 23,8% до 26,4%. В свою очередь среди жителей Минской, Витебской и Могилевской областей данные показатели значительно ниже: доля готовых к таким мер</w:t>
      </w:r>
      <w:r w:rsidRPr="00CB7B63">
        <w:rPr>
          <w:rFonts w:ascii="Arial Narrow" w:hAnsi="Arial Narrow"/>
          <w:sz w:val="22"/>
          <w:szCs w:val="22"/>
        </w:rPr>
        <w:t>о</w:t>
      </w:r>
      <w:r w:rsidRPr="00CB7B63">
        <w:rPr>
          <w:rFonts w:ascii="Arial Narrow" w:hAnsi="Arial Narrow"/>
          <w:sz w:val="22"/>
          <w:szCs w:val="22"/>
        </w:rPr>
        <w:t>приятиям в этих областях не достигает 10% и находится в интервале от 3,4% до 9,7%.</w:t>
      </w:r>
    </w:p>
    <w:p w:rsidR="004A5DF9" w:rsidRPr="00CB7B63" w:rsidRDefault="004A5DF9" w:rsidP="004A5DF9">
      <w:pPr>
        <w:jc w:val="both"/>
        <w:rPr>
          <w:rFonts w:ascii="Arial Narrow" w:hAnsi="Arial Narrow"/>
          <w:sz w:val="22"/>
          <w:szCs w:val="22"/>
        </w:rPr>
      </w:pPr>
      <w:r w:rsidRPr="00CB7B63">
        <w:rPr>
          <w:rFonts w:ascii="Arial Narrow" w:hAnsi="Arial Narrow"/>
          <w:sz w:val="22"/>
          <w:szCs w:val="22"/>
        </w:rPr>
        <w:t>Популярность участия в процедуре экспертизы и мониторинга исполнения законодательства снижается по мере снижения уровня материального благополучия среди граждан. Данные приведены на рисунке</w:t>
      </w:r>
      <w:r w:rsidR="00AE13CF" w:rsidRPr="00CB7B63">
        <w:rPr>
          <w:rFonts w:ascii="Arial Narrow" w:hAnsi="Arial Narrow"/>
          <w:sz w:val="22"/>
          <w:szCs w:val="22"/>
        </w:rPr>
        <w:t xml:space="preserve"> 46.</w:t>
      </w:r>
    </w:p>
    <w:p w:rsidR="004A5DF9" w:rsidRPr="00CB7B63" w:rsidRDefault="004A5DF9" w:rsidP="004A5DF9">
      <w:pPr>
        <w:jc w:val="center"/>
        <w:rPr>
          <w:rFonts w:ascii="Arial Narrow" w:hAnsi="Arial Narrow"/>
          <w:sz w:val="22"/>
          <w:szCs w:val="22"/>
        </w:rPr>
      </w:pPr>
      <w:r w:rsidRPr="00CB7B63">
        <w:rPr>
          <w:rFonts w:ascii="Arial Narrow" w:hAnsi="Arial Narrow"/>
          <w:noProof/>
          <w:sz w:val="22"/>
          <w:szCs w:val="22"/>
        </w:rPr>
        <w:drawing>
          <wp:inline distT="0" distB="0" distL="0" distR="0">
            <wp:extent cx="5547525" cy="2059388"/>
            <wp:effectExtent l="0" t="0" r="0" b="0"/>
            <wp:docPr id="55"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4A5DF9" w:rsidRPr="00CB7B63" w:rsidRDefault="004A5DF9" w:rsidP="004A5DF9">
      <w:pPr>
        <w:rPr>
          <w:rFonts w:ascii="Arial Narrow" w:hAnsi="Arial Narrow"/>
          <w:sz w:val="18"/>
          <w:szCs w:val="18"/>
        </w:rPr>
      </w:pPr>
      <w:r w:rsidRPr="00CB7B63">
        <w:rPr>
          <w:rFonts w:ascii="Arial Narrow" w:hAnsi="Arial Narrow"/>
          <w:sz w:val="18"/>
          <w:szCs w:val="18"/>
        </w:rPr>
        <w:t>Рисунок</w:t>
      </w:r>
      <w:r w:rsidR="00AE13CF" w:rsidRPr="00CB7B63">
        <w:rPr>
          <w:rFonts w:ascii="Arial Narrow" w:hAnsi="Arial Narrow"/>
          <w:sz w:val="18"/>
          <w:szCs w:val="18"/>
        </w:rPr>
        <w:t xml:space="preserve"> 46</w:t>
      </w:r>
      <w:r w:rsidRPr="00CB7B63">
        <w:rPr>
          <w:rFonts w:ascii="Arial Narrow" w:hAnsi="Arial Narrow"/>
          <w:sz w:val="18"/>
          <w:szCs w:val="18"/>
        </w:rPr>
        <w:t xml:space="preserve">: В какой из перечисленных форм активности вы могли бы принять участие: экспертиза и мониторинг выполнения законодательства среди групп с различным уровнем материального достатка? В%, </w:t>
      </w:r>
      <w:r w:rsidRPr="00CB7B63">
        <w:rPr>
          <w:rFonts w:ascii="Arial Narrow" w:hAnsi="Arial Narrow"/>
          <w:sz w:val="18"/>
          <w:szCs w:val="18"/>
          <w:lang w:val="en-US"/>
        </w:rPr>
        <w:t>n</w:t>
      </w:r>
      <w:r w:rsidRPr="00CB7B63">
        <w:rPr>
          <w:rFonts w:ascii="Arial Narrow" w:hAnsi="Arial Narrow"/>
          <w:sz w:val="18"/>
          <w:szCs w:val="18"/>
        </w:rPr>
        <w:t>=845.</w:t>
      </w:r>
    </w:p>
    <w:p w:rsidR="00F14F22" w:rsidRPr="00CB7B63" w:rsidRDefault="00F14F22" w:rsidP="0000694A">
      <w:pPr>
        <w:spacing w:line="276" w:lineRule="auto"/>
        <w:rPr>
          <w:rFonts w:ascii="Arial Narrow" w:hAnsi="Arial Narrow"/>
          <w:sz w:val="22"/>
          <w:szCs w:val="22"/>
        </w:rPr>
      </w:pPr>
    </w:p>
    <w:p w:rsidR="00F14F22" w:rsidRPr="00CB7B63" w:rsidRDefault="00F14F22" w:rsidP="00873ED1">
      <w:pPr>
        <w:jc w:val="both"/>
        <w:rPr>
          <w:rFonts w:ascii="Arial Narrow" w:hAnsi="Arial Narrow"/>
          <w:sz w:val="22"/>
          <w:szCs w:val="22"/>
        </w:rPr>
      </w:pPr>
      <w:r w:rsidRPr="00CB7B63">
        <w:rPr>
          <w:rFonts w:ascii="Arial Narrow" w:hAnsi="Arial Narrow"/>
          <w:sz w:val="22"/>
          <w:szCs w:val="22"/>
        </w:rPr>
        <w:t>В то же время, участники фокус-групповых дискуссий отмечают, что они в первую очередь готовы защищать окружающую среду в рамках привычного повседневного поведения – не мусор</w:t>
      </w:r>
      <w:r w:rsidR="005C2EA9" w:rsidRPr="00CB7B63">
        <w:rPr>
          <w:rFonts w:ascii="Arial Narrow" w:hAnsi="Arial Narrow"/>
          <w:sz w:val="22"/>
          <w:szCs w:val="22"/>
        </w:rPr>
        <w:t xml:space="preserve">ить, собирать раздельно мусор, </w:t>
      </w:r>
      <w:r w:rsidRPr="00CB7B63">
        <w:rPr>
          <w:rFonts w:ascii="Arial Narrow" w:hAnsi="Arial Narrow"/>
          <w:sz w:val="22"/>
          <w:szCs w:val="22"/>
        </w:rPr>
        <w:t>благоустраивать террит</w:t>
      </w:r>
      <w:r w:rsidRPr="00CB7B63">
        <w:rPr>
          <w:rFonts w:ascii="Arial Narrow" w:hAnsi="Arial Narrow"/>
          <w:sz w:val="22"/>
          <w:szCs w:val="22"/>
        </w:rPr>
        <w:t>о</w:t>
      </w:r>
      <w:r w:rsidRPr="00CB7B63">
        <w:rPr>
          <w:rFonts w:ascii="Arial Narrow" w:hAnsi="Arial Narrow"/>
          <w:sz w:val="22"/>
          <w:szCs w:val="22"/>
        </w:rPr>
        <w:t>рию в рамках субботников и т.д. в основном готовы к участию в действиях, не требующих существенных временных и м</w:t>
      </w:r>
      <w:r w:rsidRPr="00CB7B63">
        <w:rPr>
          <w:rFonts w:ascii="Arial Narrow" w:hAnsi="Arial Narrow"/>
          <w:sz w:val="22"/>
          <w:szCs w:val="22"/>
        </w:rPr>
        <w:t>а</w:t>
      </w:r>
      <w:r w:rsidRPr="00CB7B63">
        <w:rPr>
          <w:rFonts w:ascii="Arial Narrow" w:hAnsi="Arial Narrow"/>
          <w:sz w:val="22"/>
          <w:szCs w:val="22"/>
        </w:rPr>
        <w:t>териальных затрат.</w:t>
      </w:r>
    </w:p>
    <w:p w:rsidR="00F14F22" w:rsidRPr="00CB7B63" w:rsidRDefault="00F14F22" w:rsidP="00873ED1">
      <w:pPr>
        <w:ind w:left="3544"/>
        <w:jc w:val="both"/>
        <w:rPr>
          <w:rFonts w:ascii="Arial Narrow" w:hAnsi="Arial Narrow"/>
          <w:sz w:val="22"/>
          <w:szCs w:val="22"/>
        </w:rPr>
      </w:pPr>
      <w:r w:rsidRPr="00CB7B63">
        <w:rPr>
          <w:rFonts w:ascii="Arial Narrow" w:hAnsi="Arial Narrow"/>
          <w:sz w:val="22"/>
          <w:szCs w:val="22"/>
        </w:rPr>
        <w:t>«Я считаю</w:t>
      </w:r>
      <w:r w:rsidR="005C2EA9" w:rsidRPr="00CB7B63">
        <w:rPr>
          <w:rFonts w:ascii="Arial Narrow" w:hAnsi="Arial Narrow"/>
          <w:sz w:val="22"/>
          <w:szCs w:val="22"/>
        </w:rPr>
        <w:t>,</w:t>
      </w:r>
      <w:r w:rsidRPr="00CB7B63">
        <w:rPr>
          <w:rFonts w:ascii="Arial Narrow" w:hAnsi="Arial Narrow"/>
          <w:sz w:val="22"/>
          <w:szCs w:val="22"/>
        </w:rPr>
        <w:t xml:space="preserve"> что мы должны начинать сами с себя. Хотя бы покупать сахар в б</w:t>
      </w:r>
      <w:r w:rsidRPr="00CB7B63">
        <w:rPr>
          <w:rFonts w:ascii="Arial Narrow" w:hAnsi="Arial Narrow"/>
          <w:sz w:val="22"/>
          <w:szCs w:val="22"/>
        </w:rPr>
        <w:t>у</w:t>
      </w:r>
      <w:r w:rsidRPr="00CB7B63">
        <w:rPr>
          <w:rFonts w:ascii="Arial Narrow" w:hAnsi="Arial Narrow"/>
          <w:sz w:val="22"/>
          <w:szCs w:val="22"/>
        </w:rPr>
        <w:t>мажных пакетах. Раньше я всегда ходил в магазин с авоськой. И сейчас у меня несколько пакетов, которые я использую по несколько раз. Считаю</w:t>
      </w:r>
      <w:r w:rsidR="005C2EA9" w:rsidRPr="00CB7B63">
        <w:rPr>
          <w:rFonts w:ascii="Arial Narrow" w:hAnsi="Arial Narrow"/>
          <w:sz w:val="22"/>
          <w:szCs w:val="22"/>
        </w:rPr>
        <w:t>,</w:t>
      </w:r>
      <w:r w:rsidRPr="00CB7B63">
        <w:rPr>
          <w:rFonts w:ascii="Arial Narrow" w:hAnsi="Arial Narrow"/>
          <w:sz w:val="22"/>
          <w:szCs w:val="22"/>
        </w:rPr>
        <w:t xml:space="preserve"> если мы хотя</w:t>
      </w:r>
      <w:r w:rsidR="005C2EA9" w:rsidRPr="00CB7B63">
        <w:rPr>
          <w:rFonts w:ascii="Arial Narrow" w:hAnsi="Arial Narrow"/>
          <w:sz w:val="22"/>
          <w:szCs w:val="22"/>
        </w:rPr>
        <w:t xml:space="preserve"> бы</w:t>
      </w:r>
      <w:r w:rsidRPr="00CB7B63">
        <w:rPr>
          <w:rFonts w:ascii="Arial Narrow" w:hAnsi="Arial Narrow"/>
          <w:sz w:val="22"/>
          <w:szCs w:val="22"/>
        </w:rPr>
        <w:t xml:space="preserve"> со своими детьми будем обсуждать что-то, собрать те же батарейки и сходить выбросить вместе» (Минск, 35-60)</w:t>
      </w:r>
    </w:p>
    <w:p w:rsidR="00A9754D" w:rsidRPr="00CB7B63" w:rsidRDefault="00A9754D" w:rsidP="00873ED1">
      <w:pPr>
        <w:ind w:left="3544"/>
        <w:jc w:val="both"/>
        <w:rPr>
          <w:rFonts w:ascii="Arial Narrow" w:hAnsi="Arial Narrow"/>
          <w:sz w:val="22"/>
          <w:szCs w:val="22"/>
        </w:rPr>
      </w:pPr>
    </w:p>
    <w:p w:rsidR="00A9754D" w:rsidRPr="00CB7B63" w:rsidRDefault="00A9754D" w:rsidP="00873ED1">
      <w:pPr>
        <w:ind w:left="3544"/>
        <w:jc w:val="both"/>
        <w:rPr>
          <w:rFonts w:ascii="Arial Narrow" w:hAnsi="Arial Narrow"/>
          <w:sz w:val="22"/>
          <w:szCs w:val="22"/>
        </w:rPr>
      </w:pPr>
      <w:r w:rsidRPr="00CB7B63">
        <w:rPr>
          <w:rFonts w:ascii="Arial Narrow" w:hAnsi="Arial Narrow"/>
          <w:sz w:val="22"/>
          <w:szCs w:val="22"/>
        </w:rPr>
        <w:t>«Поучаствовала бы в таких акциях: посадила бы дерево, не поездила бы на м</w:t>
      </w:r>
      <w:r w:rsidRPr="00CB7B63">
        <w:rPr>
          <w:rFonts w:ascii="Arial Narrow" w:hAnsi="Arial Narrow"/>
          <w:sz w:val="22"/>
          <w:szCs w:val="22"/>
        </w:rPr>
        <w:t>а</w:t>
      </w:r>
      <w:r w:rsidRPr="00CB7B63">
        <w:rPr>
          <w:rFonts w:ascii="Arial Narrow" w:hAnsi="Arial Narrow"/>
          <w:sz w:val="22"/>
          <w:szCs w:val="22"/>
        </w:rPr>
        <w:t>шине, может, сходила бы на какие-то собрания, темы которых меня бы затраг</w:t>
      </w:r>
      <w:r w:rsidRPr="00CB7B63">
        <w:rPr>
          <w:rFonts w:ascii="Arial Narrow" w:hAnsi="Arial Narrow"/>
          <w:sz w:val="22"/>
          <w:szCs w:val="22"/>
        </w:rPr>
        <w:t>и</w:t>
      </w:r>
      <w:r w:rsidRPr="00CB7B63">
        <w:rPr>
          <w:rFonts w:ascii="Arial Narrow" w:hAnsi="Arial Narrow"/>
          <w:sz w:val="22"/>
          <w:szCs w:val="22"/>
        </w:rPr>
        <w:t>вали» (Минск 18-34)</w:t>
      </w:r>
    </w:p>
    <w:p w:rsidR="00A9754D" w:rsidRPr="00CB7B63" w:rsidRDefault="00A9754D" w:rsidP="00A9754D">
      <w:pPr>
        <w:spacing w:line="276" w:lineRule="auto"/>
        <w:rPr>
          <w:rFonts w:ascii="Arial Narrow" w:hAnsi="Arial Narrow"/>
          <w:sz w:val="22"/>
          <w:szCs w:val="22"/>
        </w:rPr>
      </w:pPr>
    </w:p>
    <w:p w:rsidR="0000694A" w:rsidRPr="00CB7B63" w:rsidRDefault="0000694A" w:rsidP="0000694A">
      <w:pPr>
        <w:spacing w:line="276" w:lineRule="auto"/>
        <w:rPr>
          <w:rFonts w:ascii="Arial Narrow" w:hAnsi="Arial Narrow"/>
          <w:sz w:val="22"/>
          <w:szCs w:val="22"/>
        </w:rPr>
      </w:pPr>
      <w:r w:rsidRPr="00CB7B63">
        <w:rPr>
          <w:rFonts w:ascii="Arial Narrow" w:hAnsi="Arial Narrow"/>
          <w:sz w:val="22"/>
          <w:szCs w:val="22"/>
        </w:rPr>
        <w:br w:type="page"/>
      </w:r>
    </w:p>
    <w:p w:rsidR="0000694A" w:rsidRPr="00CB7B63" w:rsidRDefault="0000694A" w:rsidP="0000694A">
      <w:pPr>
        <w:jc w:val="both"/>
        <w:rPr>
          <w:rFonts w:ascii="Arial Narrow" w:hAnsi="Arial Narrow"/>
          <w:b/>
          <w:sz w:val="24"/>
          <w:szCs w:val="22"/>
        </w:rPr>
      </w:pPr>
      <w:r w:rsidRPr="00CB7B63">
        <w:rPr>
          <w:rFonts w:ascii="Arial Narrow" w:hAnsi="Arial Narrow"/>
          <w:b/>
          <w:sz w:val="24"/>
          <w:szCs w:val="22"/>
        </w:rPr>
        <w:lastRenderedPageBreak/>
        <w:t>4. ЭКОЛОГИЧЕСКОЕ ЗДОРОВЬЕ</w:t>
      </w:r>
    </w:p>
    <w:p w:rsidR="00672524" w:rsidRPr="00CB7B63" w:rsidRDefault="00672524" w:rsidP="0000694A">
      <w:pPr>
        <w:jc w:val="both"/>
        <w:rPr>
          <w:rFonts w:ascii="Arial Narrow" w:hAnsi="Arial Narrow"/>
          <w:sz w:val="22"/>
          <w:szCs w:val="22"/>
        </w:rPr>
      </w:pPr>
    </w:p>
    <w:p w:rsidR="0000694A" w:rsidRPr="00CB7B63" w:rsidRDefault="00672524" w:rsidP="0000694A">
      <w:pPr>
        <w:jc w:val="both"/>
        <w:rPr>
          <w:rFonts w:ascii="Arial Narrow" w:hAnsi="Arial Narrow"/>
          <w:b/>
          <w:sz w:val="22"/>
          <w:szCs w:val="22"/>
        </w:rPr>
      </w:pPr>
      <w:r w:rsidRPr="00CB7B63">
        <w:rPr>
          <w:rFonts w:ascii="Arial Narrow" w:hAnsi="Arial Narrow"/>
          <w:b/>
          <w:sz w:val="22"/>
          <w:szCs w:val="22"/>
        </w:rPr>
        <w:t>4.1. Оценка населением собственного состояния здоровья.</w:t>
      </w:r>
    </w:p>
    <w:p w:rsidR="00672524" w:rsidRPr="00CB7B63" w:rsidRDefault="00672524" w:rsidP="0000694A">
      <w:pPr>
        <w:jc w:val="both"/>
        <w:rPr>
          <w:rFonts w:ascii="Arial Narrow" w:hAnsi="Arial Narrow"/>
          <w:sz w:val="22"/>
          <w:szCs w:val="22"/>
        </w:rPr>
      </w:pPr>
    </w:p>
    <w:p w:rsidR="0000694A" w:rsidRPr="00CB7B63" w:rsidRDefault="0000694A" w:rsidP="0000694A">
      <w:pPr>
        <w:jc w:val="both"/>
        <w:rPr>
          <w:rFonts w:ascii="Arial Narrow" w:hAnsi="Arial Narrow"/>
          <w:sz w:val="22"/>
          <w:szCs w:val="22"/>
        </w:rPr>
      </w:pPr>
      <w:r w:rsidRPr="00CB7B63">
        <w:rPr>
          <w:rFonts w:ascii="Arial Narrow" w:hAnsi="Arial Narrow"/>
          <w:sz w:val="22"/>
          <w:szCs w:val="22"/>
        </w:rPr>
        <w:t>Большая доля опрошенных (47,2%) оценивают состояние своего здоровья как удовлетворительное, 37,9% респондентов считают его хорошим. 7,6% опрошенных говорят о плохом самочувствии («постоянно болею»). Только 6,7% респондентов оценивают собственное здоровье как отличное. Данные приведены на рисунке</w:t>
      </w:r>
      <w:r w:rsidR="00672524" w:rsidRPr="00CB7B63">
        <w:rPr>
          <w:rFonts w:ascii="Arial Narrow" w:hAnsi="Arial Narrow"/>
          <w:sz w:val="22"/>
          <w:szCs w:val="22"/>
        </w:rPr>
        <w:t xml:space="preserve"> 47</w:t>
      </w:r>
      <w:r w:rsidRPr="00CB7B63">
        <w:rPr>
          <w:rFonts w:ascii="Arial Narrow" w:hAnsi="Arial Narrow"/>
          <w:sz w:val="22"/>
          <w:szCs w:val="22"/>
        </w:rPr>
        <w:t>.</w:t>
      </w:r>
    </w:p>
    <w:p w:rsidR="0000694A" w:rsidRPr="00CB7B63" w:rsidRDefault="0000694A" w:rsidP="0000694A">
      <w:pPr>
        <w:jc w:val="center"/>
        <w:rPr>
          <w:rFonts w:ascii="Arial Narrow" w:hAnsi="Arial Narrow"/>
          <w:sz w:val="22"/>
          <w:szCs w:val="22"/>
        </w:rPr>
      </w:pPr>
      <w:r w:rsidRPr="00CB7B63">
        <w:rPr>
          <w:rFonts w:ascii="Arial Narrow" w:hAnsi="Arial Narrow"/>
          <w:noProof/>
          <w:sz w:val="22"/>
          <w:szCs w:val="22"/>
        </w:rPr>
        <w:drawing>
          <wp:inline distT="0" distB="0" distL="0" distR="0">
            <wp:extent cx="5667555" cy="2268747"/>
            <wp:effectExtent l="0" t="0" r="0" b="0"/>
            <wp:docPr id="5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00694A" w:rsidRPr="00CB7B63" w:rsidRDefault="0000694A" w:rsidP="00672524">
      <w:pPr>
        <w:rPr>
          <w:rFonts w:ascii="Arial Narrow" w:hAnsi="Arial Narrow"/>
          <w:sz w:val="18"/>
          <w:szCs w:val="18"/>
        </w:rPr>
      </w:pPr>
      <w:r w:rsidRPr="00CB7B63">
        <w:rPr>
          <w:rFonts w:ascii="Arial Narrow" w:hAnsi="Arial Narrow"/>
          <w:sz w:val="18"/>
          <w:szCs w:val="22"/>
        </w:rPr>
        <w:t>Рисунок</w:t>
      </w:r>
      <w:r w:rsidR="00672524" w:rsidRPr="00CB7B63">
        <w:rPr>
          <w:rFonts w:ascii="Arial Narrow" w:hAnsi="Arial Narrow"/>
          <w:sz w:val="18"/>
          <w:szCs w:val="22"/>
        </w:rPr>
        <w:t xml:space="preserve"> 47</w:t>
      </w:r>
      <w:r w:rsidRPr="00CB7B63">
        <w:rPr>
          <w:rFonts w:ascii="Arial Narrow" w:hAnsi="Arial Narrow"/>
          <w:sz w:val="18"/>
          <w:szCs w:val="22"/>
        </w:rPr>
        <w:t xml:space="preserve">: Как вы могли бы оценить собственное здоровье? </w:t>
      </w:r>
      <w:r w:rsidRPr="00CB7B63">
        <w:rPr>
          <w:rFonts w:ascii="Arial Narrow" w:hAnsi="Arial Narrow"/>
          <w:sz w:val="18"/>
          <w:szCs w:val="18"/>
        </w:rPr>
        <w:t xml:space="preserve">В %. </w:t>
      </w:r>
      <w:r w:rsidRPr="00CB7B63">
        <w:rPr>
          <w:rFonts w:ascii="Arial Narrow" w:hAnsi="Arial Narrow"/>
          <w:sz w:val="18"/>
          <w:szCs w:val="18"/>
          <w:lang w:val="en-US"/>
        </w:rPr>
        <w:t>N</w:t>
      </w:r>
      <w:r w:rsidRPr="00CB7B63">
        <w:rPr>
          <w:rFonts w:ascii="Arial Narrow" w:hAnsi="Arial Narrow"/>
          <w:sz w:val="18"/>
          <w:szCs w:val="18"/>
        </w:rPr>
        <w:t>=845.</w:t>
      </w:r>
    </w:p>
    <w:p w:rsidR="0000694A" w:rsidRPr="00CB7B63" w:rsidRDefault="0000694A" w:rsidP="00672524">
      <w:pPr>
        <w:rPr>
          <w:rFonts w:ascii="Arial Narrow" w:hAnsi="Arial Narrow"/>
          <w:sz w:val="18"/>
          <w:szCs w:val="18"/>
        </w:rPr>
      </w:pPr>
    </w:p>
    <w:p w:rsidR="0000694A" w:rsidRPr="00CB7B63" w:rsidRDefault="0000694A" w:rsidP="0000694A">
      <w:pPr>
        <w:jc w:val="both"/>
        <w:rPr>
          <w:rFonts w:ascii="Arial Narrow" w:hAnsi="Arial Narrow"/>
          <w:sz w:val="22"/>
          <w:szCs w:val="22"/>
        </w:rPr>
      </w:pPr>
      <w:r w:rsidRPr="00CB7B63">
        <w:rPr>
          <w:rFonts w:ascii="Arial Narrow" w:hAnsi="Arial Narrow"/>
          <w:sz w:val="22"/>
          <w:szCs w:val="22"/>
        </w:rPr>
        <w:t>Жители областных центров (8,5%) и Минска (8,0%)  чаще оценивают свое здоровье как отличное, чем жители крупных и  средних районных городов – 1%. Та же тенденция наблюдается. Плохое состояние здоровья чаще отмечают респонденты, проживающие в крупных и средних районных городах – 11,0% по сравнению с минчанами (7,0%) и  жителями областных центров (6,1%).</w:t>
      </w:r>
    </w:p>
    <w:p w:rsidR="0000694A" w:rsidRPr="00CB7B63" w:rsidRDefault="0000694A" w:rsidP="0000694A">
      <w:pPr>
        <w:jc w:val="both"/>
        <w:rPr>
          <w:rFonts w:ascii="Arial Narrow" w:hAnsi="Arial Narrow"/>
          <w:sz w:val="22"/>
          <w:szCs w:val="22"/>
        </w:rPr>
      </w:pPr>
      <w:r w:rsidRPr="00CB7B63">
        <w:rPr>
          <w:rFonts w:ascii="Arial Narrow" w:hAnsi="Arial Narrow" w:cs="Tahoma"/>
          <w:color w:val="000000"/>
          <w:sz w:val="22"/>
          <w:szCs w:val="17"/>
          <w:shd w:val="clear" w:color="auto" w:fill="FFFFFF"/>
        </w:rPr>
        <w:t xml:space="preserve">Женщины и мужчины оценивают уровень своего здоровья достаточно низко. </w:t>
      </w:r>
      <w:r w:rsidRPr="00CB7B63">
        <w:rPr>
          <w:rFonts w:ascii="Arial Narrow" w:hAnsi="Arial Narrow"/>
          <w:sz w:val="22"/>
          <w:szCs w:val="22"/>
        </w:rPr>
        <w:t>Мужчины считают себя более здоровыми, по сравнению с женщинами. Так, 9,0%  мужской аудитории оценивает свое состояние здоровья как отличное, а среди женской аудитории эта доля не превышает 4,5%.</w:t>
      </w:r>
    </w:p>
    <w:p w:rsidR="0000694A" w:rsidRPr="00CB7B63" w:rsidRDefault="0000694A" w:rsidP="0000694A">
      <w:pPr>
        <w:jc w:val="both"/>
        <w:rPr>
          <w:rFonts w:ascii="Arial Narrow" w:hAnsi="Arial Narrow"/>
          <w:sz w:val="22"/>
          <w:szCs w:val="22"/>
        </w:rPr>
      </w:pPr>
      <w:r w:rsidRPr="00CB7B63">
        <w:rPr>
          <w:rFonts w:ascii="Arial Narrow" w:hAnsi="Arial Narrow"/>
          <w:sz w:val="22"/>
          <w:szCs w:val="22"/>
        </w:rPr>
        <w:t>Среди представителей различных возрастных групп вполне предсказуемой стала следующая тенденция в оценках собс</w:t>
      </w:r>
      <w:r w:rsidRPr="00CB7B63">
        <w:rPr>
          <w:rFonts w:ascii="Arial Narrow" w:hAnsi="Arial Narrow"/>
          <w:sz w:val="22"/>
          <w:szCs w:val="22"/>
        </w:rPr>
        <w:t>т</w:t>
      </w:r>
      <w:r w:rsidRPr="00CB7B63">
        <w:rPr>
          <w:rFonts w:ascii="Arial Narrow" w:hAnsi="Arial Narrow"/>
          <w:sz w:val="22"/>
          <w:szCs w:val="22"/>
        </w:rPr>
        <w:t>венного состояния здоровья: чем старше человек, тем хуже он себя чувствует. Так, опрошенные из числа молодежной группы 18-29 лет чаще указывают на хорошее состояние здоровья - 50,5%. Среди опрошенных в возрасте от 30 до 44 лет эта доля несколько ниже и составляет 41,5%,а среди респондентов в возрасте 45-65 лет- 21,6%. Следует также отметить, что 5,2% из числа молодежной аудитории считают свое состояние здоровья плохим, среди респондентов в возрасте 30-44 года так считают 6,1%, а в числе опрошенных в возрасте 45-65 лет так утверждают 11,7%.</w:t>
      </w:r>
    </w:p>
    <w:p w:rsidR="0000694A" w:rsidRPr="00CB7B63" w:rsidRDefault="0000694A" w:rsidP="0000694A">
      <w:pPr>
        <w:jc w:val="both"/>
        <w:rPr>
          <w:rFonts w:ascii="Arial Narrow" w:hAnsi="Arial Narrow"/>
          <w:sz w:val="22"/>
          <w:szCs w:val="22"/>
        </w:rPr>
      </w:pPr>
      <w:r w:rsidRPr="00CB7B63">
        <w:rPr>
          <w:rFonts w:ascii="Arial Narrow" w:hAnsi="Arial Narrow"/>
          <w:sz w:val="22"/>
          <w:szCs w:val="22"/>
        </w:rPr>
        <w:t xml:space="preserve">Показательно, что оценка собственного состояния здоровья прямо пропорционально уровню доходов респондентов: </w:t>
      </w:r>
      <w:r w:rsidRPr="00CB7B63">
        <w:rPr>
          <w:rFonts w:ascii="Arial Narrow" w:hAnsi="Arial Narrow"/>
          <w:bCs/>
          <w:sz w:val="22"/>
          <w:szCs w:val="22"/>
        </w:rPr>
        <w:t xml:space="preserve">чем богаче люди, тем выше их оценки собственного состояния здоровья. </w:t>
      </w:r>
      <w:r w:rsidRPr="00CB7B63">
        <w:rPr>
          <w:rFonts w:ascii="Arial Narrow" w:hAnsi="Arial Narrow"/>
          <w:sz w:val="22"/>
          <w:szCs w:val="22"/>
        </w:rPr>
        <w:t>Так, из тех, кто не испытывает финансовых трудн</w:t>
      </w:r>
      <w:r w:rsidRPr="00CB7B63">
        <w:rPr>
          <w:rFonts w:ascii="Arial Narrow" w:hAnsi="Arial Narrow"/>
          <w:sz w:val="22"/>
          <w:szCs w:val="22"/>
        </w:rPr>
        <w:t>о</w:t>
      </w:r>
      <w:r w:rsidRPr="00CB7B63">
        <w:rPr>
          <w:rFonts w:ascii="Arial Narrow" w:hAnsi="Arial Narrow"/>
          <w:sz w:val="22"/>
          <w:szCs w:val="22"/>
        </w:rPr>
        <w:t>стей - 3,4% респондентов, оценивают свое состояние здоровья как плохое. Аналогичная доля среди тех, кому удается н</w:t>
      </w:r>
      <w:r w:rsidRPr="00CB7B63">
        <w:rPr>
          <w:rFonts w:ascii="Arial Narrow" w:hAnsi="Arial Narrow"/>
          <w:sz w:val="22"/>
          <w:szCs w:val="22"/>
        </w:rPr>
        <w:t>е</w:t>
      </w:r>
      <w:r w:rsidRPr="00CB7B63">
        <w:rPr>
          <w:rFonts w:ascii="Arial Narrow" w:hAnsi="Arial Narrow"/>
          <w:sz w:val="22"/>
          <w:szCs w:val="22"/>
        </w:rPr>
        <w:t>регулярно откладывать деньги, составляет 6,5%. В наименее материально благополучных группах («сводим концы с ко</w:t>
      </w:r>
      <w:r w:rsidRPr="00CB7B63">
        <w:rPr>
          <w:rFonts w:ascii="Arial Narrow" w:hAnsi="Arial Narrow"/>
          <w:sz w:val="22"/>
          <w:szCs w:val="22"/>
        </w:rPr>
        <w:t>н</w:t>
      </w:r>
      <w:r w:rsidRPr="00CB7B63">
        <w:rPr>
          <w:rFonts w:ascii="Arial Narrow" w:hAnsi="Arial Narrow"/>
          <w:sz w:val="22"/>
          <w:szCs w:val="22"/>
        </w:rPr>
        <w:t>цами» и «денег абсолютно не хватает») доли опрошенных, оценивающих свое состояние здоровья как плохое, находятся в интервале от  13,1% до  13,3 % соответственно.</w:t>
      </w:r>
    </w:p>
    <w:p w:rsidR="0000694A" w:rsidRPr="00CB7B63" w:rsidRDefault="0000694A" w:rsidP="0000694A">
      <w:pPr>
        <w:jc w:val="both"/>
        <w:rPr>
          <w:rFonts w:ascii="Arial Narrow" w:hAnsi="Arial Narrow"/>
          <w:color w:val="FF0000"/>
          <w:sz w:val="22"/>
          <w:szCs w:val="22"/>
        </w:rPr>
      </w:pPr>
    </w:p>
    <w:p w:rsidR="0000694A" w:rsidRPr="00CB7B63" w:rsidRDefault="0000694A" w:rsidP="0000694A">
      <w:pPr>
        <w:jc w:val="both"/>
        <w:rPr>
          <w:rFonts w:ascii="Arial Narrow" w:hAnsi="Arial Narrow"/>
          <w:sz w:val="22"/>
          <w:szCs w:val="22"/>
        </w:rPr>
      </w:pPr>
      <w:r w:rsidRPr="00CB7B63">
        <w:rPr>
          <w:rFonts w:ascii="Arial Narrow" w:hAnsi="Arial Narrow"/>
          <w:sz w:val="22"/>
          <w:szCs w:val="22"/>
        </w:rPr>
        <w:t>По мнению 34,3% опрошенных залогом хорошего здоровья человека является правильное питание, прежде всего. На вт</w:t>
      </w:r>
      <w:r w:rsidRPr="00CB7B63">
        <w:rPr>
          <w:rFonts w:ascii="Arial Narrow" w:hAnsi="Arial Narrow"/>
          <w:sz w:val="22"/>
          <w:szCs w:val="22"/>
        </w:rPr>
        <w:t>о</w:t>
      </w:r>
      <w:r w:rsidRPr="00CB7B63">
        <w:rPr>
          <w:rFonts w:ascii="Arial Narrow" w:hAnsi="Arial Narrow"/>
          <w:sz w:val="22"/>
          <w:szCs w:val="22"/>
        </w:rPr>
        <w:t xml:space="preserve">ром месте отметили генетическую наследственность – 27,2%, на третьем - влияние экологической обстановки в регионе проживания – 24,9%. </w:t>
      </w:r>
      <w:r w:rsidR="00672524" w:rsidRPr="00CB7B63">
        <w:rPr>
          <w:rFonts w:ascii="Arial Narrow" w:hAnsi="Arial Narrow"/>
          <w:sz w:val="22"/>
          <w:szCs w:val="22"/>
        </w:rPr>
        <w:t>Данные приведены на рисунке 48</w:t>
      </w:r>
      <w:r w:rsidRPr="00CB7B63">
        <w:rPr>
          <w:rFonts w:ascii="Arial Narrow" w:hAnsi="Arial Narrow"/>
          <w:sz w:val="22"/>
          <w:szCs w:val="22"/>
        </w:rPr>
        <w:t>.</w:t>
      </w:r>
    </w:p>
    <w:p w:rsidR="0000694A" w:rsidRPr="00CB7B63" w:rsidRDefault="0000694A" w:rsidP="0000694A">
      <w:pPr>
        <w:jc w:val="both"/>
        <w:rPr>
          <w:rFonts w:ascii="Arial Narrow" w:hAnsi="Arial Narrow"/>
          <w:sz w:val="22"/>
          <w:szCs w:val="22"/>
        </w:rPr>
      </w:pPr>
    </w:p>
    <w:p w:rsidR="0000694A" w:rsidRPr="00CB7B63" w:rsidRDefault="0000694A" w:rsidP="0000694A">
      <w:pPr>
        <w:jc w:val="center"/>
        <w:rPr>
          <w:rFonts w:ascii="Arial Narrow" w:hAnsi="Arial Narrow"/>
          <w:color w:val="FF0000"/>
          <w:sz w:val="22"/>
          <w:szCs w:val="22"/>
        </w:rPr>
      </w:pPr>
      <w:r w:rsidRPr="00CB7B63">
        <w:rPr>
          <w:rFonts w:ascii="Arial Narrow" w:hAnsi="Arial Narrow"/>
          <w:noProof/>
          <w:color w:val="FF0000"/>
          <w:sz w:val="22"/>
          <w:szCs w:val="22"/>
        </w:rPr>
        <w:lastRenderedPageBreak/>
        <w:drawing>
          <wp:inline distT="0" distB="0" distL="0" distR="0">
            <wp:extent cx="5555411" cy="2424022"/>
            <wp:effectExtent l="0" t="0" r="0" b="0"/>
            <wp:docPr id="57"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00694A" w:rsidRPr="00CB7B63" w:rsidRDefault="0000694A" w:rsidP="00672524">
      <w:pPr>
        <w:rPr>
          <w:rFonts w:ascii="Arial Narrow" w:hAnsi="Arial Narrow"/>
          <w:sz w:val="18"/>
          <w:szCs w:val="22"/>
        </w:rPr>
      </w:pPr>
      <w:r w:rsidRPr="00CB7B63">
        <w:rPr>
          <w:rFonts w:ascii="Arial Narrow" w:hAnsi="Arial Narrow"/>
          <w:sz w:val="18"/>
          <w:szCs w:val="22"/>
        </w:rPr>
        <w:t>Рисунок</w:t>
      </w:r>
      <w:r w:rsidR="00672524" w:rsidRPr="00CB7B63">
        <w:rPr>
          <w:rFonts w:ascii="Arial Narrow" w:hAnsi="Arial Narrow"/>
          <w:sz w:val="18"/>
          <w:szCs w:val="22"/>
        </w:rPr>
        <w:t xml:space="preserve"> 48</w:t>
      </w:r>
      <w:r w:rsidRPr="00CB7B63">
        <w:rPr>
          <w:rFonts w:ascii="Arial Narrow" w:hAnsi="Arial Narrow"/>
          <w:sz w:val="18"/>
          <w:szCs w:val="22"/>
        </w:rPr>
        <w:t xml:space="preserve">: Что является залогом хорошего здоровья человека, прежде всего? </w:t>
      </w:r>
      <w:r w:rsidRPr="00CB7B63">
        <w:rPr>
          <w:rFonts w:ascii="Arial Narrow" w:hAnsi="Arial Narrow"/>
          <w:sz w:val="18"/>
          <w:szCs w:val="18"/>
        </w:rPr>
        <w:t xml:space="preserve">В %. </w:t>
      </w:r>
      <w:r w:rsidRPr="00CB7B63">
        <w:rPr>
          <w:rFonts w:ascii="Arial Narrow" w:hAnsi="Arial Narrow"/>
          <w:sz w:val="18"/>
          <w:szCs w:val="18"/>
          <w:lang w:val="en-US"/>
        </w:rPr>
        <w:t>N</w:t>
      </w:r>
      <w:r w:rsidRPr="00CB7B63">
        <w:rPr>
          <w:rFonts w:ascii="Arial Narrow" w:hAnsi="Arial Narrow"/>
          <w:sz w:val="18"/>
          <w:szCs w:val="18"/>
        </w:rPr>
        <w:t>=845.</w:t>
      </w:r>
    </w:p>
    <w:p w:rsidR="0000694A" w:rsidRPr="00CB7B63" w:rsidRDefault="0000694A" w:rsidP="0000694A">
      <w:pPr>
        <w:jc w:val="both"/>
        <w:rPr>
          <w:rFonts w:ascii="Arial Narrow" w:hAnsi="Arial Narrow"/>
          <w:sz w:val="22"/>
          <w:szCs w:val="22"/>
        </w:rPr>
      </w:pPr>
    </w:p>
    <w:p w:rsidR="0000694A" w:rsidRPr="00CB7B63" w:rsidRDefault="0000694A" w:rsidP="0000694A">
      <w:pPr>
        <w:jc w:val="both"/>
        <w:rPr>
          <w:rFonts w:ascii="Arial Narrow" w:hAnsi="Arial Narrow"/>
          <w:sz w:val="22"/>
          <w:szCs w:val="22"/>
        </w:rPr>
      </w:pPr>
      <w:r w:rsidRPr="00CB7B63">
        <w:rPr>
          <w:rFonts w:ascii="Arial Narrow" w:hAnsi="Arial Narrow"/>
          <w:sz w:val="22"/>
          <w:szCs w:val="22"/>
        </w:rPr>
        <w:t>Среди Минчан и жителей Могилевской области главным факторов хорошего здоровья выступает правильное питание. Ж</w:t>
      </w:r>
      <w:r w:rsidRPr="00CB7B63">
        <w:rPr>
          <w:rFonts w:ascii="Arial Narrow" w:hAnsi="Arial Narrow"/>
          <w:sz w:val="22"/>
          <w:szCs w:val="22"/>
        </w:rPr>
        <w:t>и</w:t>
      </w:r>
      <w:r w:rsidRPr="00CB7B63">
        <w:rPr>
          <w:rFonts w:ascii="Arial Narrow" w:hAnsi="Arial Narrow"/>
          <w:sz w:val="22"/>
          <w:szCs w:val="22"/>
        </w:rPr>
        <w:t>тели Витебской области чаще указывают в качестве такого фактора наследственность. Об экологической обстановке в р</w:t>
      </w:r>
      <w:r w:rsidRPr="00CB7B63">
        <w:rPr>
          <w:rFonts w:ascii="Arial Narrow" w:hAnsi="Arial Narrow"/>
          <w:sz w:val="22"/>
          <w:szCs w:val="22"/>
        </w:rPr>
        <w:t>е</w:t>
      </w:r>
      <w:r w:rsidRPr="00CB7B63">
        <w:rPr>
          <w:rFonts w:ascii="Arial Narrow" w:hAnsi="Arial Narrow"/>
          <w:sz w:val="22"/>
          <w:szCs w:val="22"/>
        </w:rPr>
        <w:t xml:space="preserve">гионе проживания чаще упоминают жители Гомельской области. Данные приведены на рисунке </w:t>
      </w:r>
      <w:r w:rsidR="00672524" w:rsidRPr="00CB7B63">
        <w:rPr>
          <w:rFonts w:ascii="Arial Narrow" w:hAnsi="Arial Narrow"/>
          <w:sz w:val="22"/>
          <w:szCs w:val="22"/>
        </w:rPr>
        <w:t>49</w:t>
      </w:r>
      <w:r w:rsidRPr="00CB7B63">
        <w:rPr>
          <w:rFonts w:ascii="Arial Narrow" w:hAnsi="Arial Narrow"/>
          <w:sz w:val="22"/>
          <w:szCs w:val="22"/>
        </w:rPr>
        <w:t>.</w:t>
      </w:r>
    </w:p>
    <w:p w:rsidR="0000694A" w:rsidRPr="00CB7B63" w:rsidRDefault="0000694A" w:rsidP="0000694A">
      <w:pPr>
        <w:jc w:val="both"/>
        <w:rPr>
          <w:rFonts w:ascii="Arial Narrow" w:hAnsi="Arial Narrow"/>
          <w:noProof/>
          <w:sz w:val="22"/>
          <w:szCs w:val="22"/>
        </w:rPr>
      </w:pPr>
    </w:p>
    <w:p w:rsidR="0000694A" w:rsidRPr="00CB7B63" w:rsidRDefault="0000694A" w:rsidP="0000694A">
      <w:pPr>
        <w:jc w:val="center"/>
        <w:rPr>
          <w:rFonts w:ascii="Arial Narrow" w:hAnsi="Arial Narrow"/>
          <w:noProof/>
          <w:sz w:val="22"/>
          <w:szCs w:val="22"/>
        </w:rPr>
      </w:pPr>
      <w:r w:rsidRPr="00CB7B63">
        <w:rPr>
          <w:rFonts w:ascii="Arial Narrow" w:hAnsi="Arial Narrow"/>
          <w:noProof/>
          <w:sz w:val="22"/>
          <w:szCs w:val="22"/>
        </w:rPr>
        <w:drawing>
          <wp:inline distT="0" distB="0" distL="0" distR="0">
            <wp:extent cx="5512280" cy="2398143"/>
            <wp:effectExtent l="0" t="0" r="0" b="0"/>
            <wp:docPr id="58"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00694A" w:rsidRPr="00CB7B63" w:rsidRDefault="0000694A" w:rsidP="0000694A">
      <w:pPr>
        <w:jc w:val="both"/>
        <w:rPr>
          <w:rFonts w:ascii="Arial Narrow" w:hAnsi="Arial Narrow"/>
          <w:sz w:val="22"/>
          <w:szCs w:val="22"/>
        </w:rPr>
      </w:pPr>
    </w:p>
    <w:p w:rsidR="0000694A" w:rsidRPr="00CB7B63" w:rsidRDefault="0000694A" w:rsidP="00672524">
      <w:pPr>
        <w:rPr>
          <w:rFonts w:ascii="Arial Narrow" w:hAnsi="Arial Narrow"/>
          <w:sz w:val="18"/>
          <w:szCs w:val="22"/>
        </w:rPr>
      </w:pPr>
      <w:r w:rsidRPr="00CB7B63">
        <w:rPr>
          <w:rFonts w:ascii="Arial Narrow" w:hAnsi="Arial Narrow"/>
          <w:sz w:val="18"/>
          <w:szCs w:val="22"/>
        </w:rPr>
        <w:t>Рисунок</w:t>
      </w:r>
      <w:r w:rsidR="00672524" w:rsidRPr="00CB7B63">
        <w:rPr>
          <w:rFonts w:ascii="Arial Narrow" w:hAnsi="Arial Narrow"/>
          <w:sz w:val="18"/>
          <w:szCs w:val="22"/>
        </w:rPr>
        <w:t xml:space="preserve"> 49</w:t>
      </w:r>
      <w:r w:rsidRPr="00CB7B63">
        <w:rPr>
          <w:rFonts w:ascii="Arial Narrow" w:hAnsi="Arial Narrow"/>
          <w:sz w:val="18"/>
          <w:szCs w:val="22"/>
        </w:rPr>
        <w:t>: Что является залогом хорошего здоровья, прежде всего*</w:t>
      </w:r>
      <w:r w:rsidR="00672524" w:rsidRPr="00CB7B63">
        <w:rPr>
          <w:rFonts w:ascii="Arial Narrow" w:hAnsi="Arial Narrow"/>
          <w:sz w:val="18"/>
          <w:szCs w:val="22"/>
        </w:rPr>
        <w:t>Р</w:t>
      </w:r>
      <w:r w:rsidRPr="00CB7B63">
        <w:rPr>
          <w:rFonts w:ascii="Arial Narrow" w:hAnsi="Arial Narrow"/>
          <w:sz w:val="18"/>
          <w:szCs w:val="22"/>
        </w:rPr>
        <w:t xml:space="preserve">егион места жительства? </w:t>
      </w:r>
      <w:r w:rsidRPr="00CB7B63">
        <w:rPr>
          <w:rFonts w:ascii="Arial Narrow" w:hAnsi="Arial Narrow"/>
          <w:sz w:val="18"/>
          <w:szCs w:val="18"/>
        </w:rPr>
        <w:t xml:space="preserve">В %. </w:t>
      </w:r>
      <w:r w:rsidRPr="00CB7B63">
        <w:rPr>
          <w:rFonts w:ascii="Arial Narrow" w:hAnsi="Arial Narrow"/>
          <w:sz w:val="18"/>
          <w:szCs w:val="18"/>
          <w:lang w:val="en-US"/>
        </w:rPr>
        <w:t>N</w:t>
      </w:r>
      <w:r w:rsidRPr="00CB7B63">
        <w:rPr>
          <w:rFonts w:ascii="Arial Narrow" w:hAnsi="Arial Narrow"/>
          <w:sz w:val="18"/>
          <w:szCs w:val="18"/>
        </w:rPr>
        <w:t>=845.</w:t>
      </w:r>
    </w:p>
    <w:p w:rsidR="0000694A" w:rsidRPr="00CB7B63" w:rsidRDefault="0000694A" w:rsidP="0000694A">
      <w:pPr>
        <w:jc w:val="both"/>
        <w:rPr>
          <w:rFonts w:ascii="Arial Narrow" w:hAnsi="Arial Narrow"/>
          <w:sz w:val="22"/>
          <w:szCs w:val="22"/>
        </w:rPr>
      </w:pPr>
    </w:p>
    <w:p w:rsidR="001A6286" w:rsidRPr="00CB7B63" w:rsidRDefault="001A6286" w:rsidP="0000694A">
      <w:pPr>
        <w:jc w:val="both"/>
        <w:rPr>
          <w:rFonts w:ascii="Arial Narrow" w:hAnsi="Arial Narrow"/>
          <w:sz w:val="22"/>
          <w:szCs w:val="22"/>
        </w:rPr>
      </w:pPr>
      <w:r w:rsidRPr="00CB7B63">
        <w:rPr>
          <w:rFonts w:ascii="Arial Narrow" w:hAnsi="Arial Narrow"/>
          <w:sz w:val="22"/>
          <w:szCs w:val="22"/>
        </w:rPr>
        <w:t>Для жителей Гомельской области близость Чернобыля является важным объяснительным фактором проблем со здоров</w:t>
      </w:r>
      <w:r w:rsidRPr="00CB7B63">
        <w:rPr>
          <w:rFonts w:ascii="Arial Narrow" w:hAnsi="Arial Narrow"/>
          <w:sz w:val="22"/>
          <w:szCs w:val="22"/>
        </w:rPr>
        <w:t>ь</w:t>
      </w:r>
      <w:r w:rsidRPr="00CB7B63">
        <w:rPr>
          <w:rFonts w:ascii="Arial Narrow" w:hAnsi="Arial Narrow"/>
          <w:sz w:val="22"/>
          <w:szCs w:val="22"/>
        </w:rPr>
        <w:t>ем.</w:t>
      </w:r>
    </w:p>
    <w:p w:rsidR="001A6286" w:rsidRPr="00CB7B63" w:rsidRDefault="001A6286" w:rsidP="001A6286">
      <w:pPr>
        <w:ind w:left="3544"/>
        <w:jc w:val="both"/>
        <w:rPr>
          <w:rFonts w:ascii="Arial Narrow" w:hAnsi="Arial Narrow"/>
          <w:i/>
          <w:sz w:val="22"/>
          <w:szCs w:val="22"/>
        </w:rPr>
      </w:pPr>
      <w:r w:rsidRPr="00CB7B63">
        <w:rPr>
          <w:rFonts w:ascii="Arial Narrow" w:hAnsi="Arial Narrow"/>
          <w:i/>
          <w:sz w:val="22"/>
          <w:szCs w:val="22"/>
        </w:rPr>
        <w:t>«У нас очень высокий уровень заболеваний. Раковых опухолей очень много – доброкачественных/ недоброкачественных – очень большое количество. П</w:t>
      </w:r>
      <w:r w:rsidRPr="00CB7B63">
        <w:rPr>
          <w:rFonts w:ascii="Arial Narrow" w:hAnsi="Arial Narrow"/>
          <w:i/>
          <w:sz w:val="22"/>
          <w:szCs w:val="22"/>
        </w:rPr>
        <w:t>о</w:t>
      </w:r>
      <w:r w:rsidRPr="00CB7B63">
        <w:rPr>
          <w:rFonts w:ascii="Arial Narrow" w:hAnsi="Arial Narrow"/>
          <w:i/>
          <w:sz w:val="22"/>
          <w:szCs w:val="22"/>
        </w:rPr>
        <w:t>тому что я побывала в больнице, и все это знаю. Откуда  это все появилось? Не само собой выросло. Когда у меня возникла проблема и я спросила врача, она сказала: «У кого к чему была предрасположенность, когда Чернобыль (сл</w:t>
      </w:r>
      <w:r w:rsidRPr="00CB7B63">
        <w:rPr>
          <w:rFonts w:ascii="Arial Narrow" w:hAnsi="Arial Narrow"/>
          <w:i/>
          <w:sz w:val="22"/>
          <w:szCs w:val="22"/>
        </w:rPr>
        <w:t>у</w:t>
      </w:r>
      <w:r w:rsidRPr="00CB7B63">
        <w:rPr>
          <w:rFonts w:ascii="Arial Narrow" w:hAnsi="Arial Narrow"/>
          <w:i/>
          <w:sz w:val="22"/>
          <w:szCs w:val="22"/>
        </w:rPr>
        <w:t>чилось такое несчастье), у каждого это просто все проявилось. И это пр</w:t>
      </w:r>
      <w:r w:rsidRPr="00CB7B63">
        <w:rPr>
          <w:rFonts w:ascii="Arial Narrow" w:hAnsi="Arial Narrow"/>
          <w:i/>
          <w:sz w:val="22"/>
          <w:szCs w:val="22"/>
        </w:rPr>
        <w:t>о</w:t>
      </w:r>
      <w:r w:rsidRPr="00CB7B63">
        <w:rPr>
          <w:rFonts w:ascii="Arial Narrow" w:hAnsi="Arial Narrow"/>
          <w:i/>
          <w:sz w:val="22"/>
          <w:szCs w:val="22"/>
        </w:rPr>
        <w:t>должает проявляться» (Гомель,36-60)</w:t>
      </w:r>
    </w:p>
    <w:p w:rsidR="00B64962" w:rsidRPr="00CB7B63" w:rsidRDefault="00B64962" w:rsidP="0000694A">
      <w:pPr>
        <w:jc w:val="both"/>
        <w:rPr>
          <w:rFonts w:ascii="Arial Narrow" w:hAnsi="Arial Narrow"/>
          <w:sz w:val="22"/>
          <w:szCs w:val="22"/>
        </w:rPr>
      </w:pPr>
    </w:p>
    <w:p w:rsidR="00B64962" w:rsidRPr="00CB7B63" w:rsidRDefault="00B64962" w:rsidP="0000694A">
      <w:pPr>
        <w:jc w:val="both"/>
        <w:rPr>
          <w:rFonts w:ascii="Arial Narrow" w:hAnsi="Arial Narrow"/>
          <w:sz w:val="22"/>
          <w:szCs w:val="22"/>
        </w:rPr>
      </w:pPr>
      <w:r w:rsidRPr="00CB7B63">
        <w:rPr>
          <w:rFonts w:ascii="Arial Narrow" w:hAnsi="Arial Narrow"/>
          <w:sz w:val="22"/>
          <w:szCs w:val="22"/>
        </w:rPr>
        <w:t>Среди неблагоприятных экологических факторов, способствующих ухудшению здоровья, участники фокус-групповых ди</w:t>
      </w:r>
      <w:r w:rsidRPr="00CB7B63">
        <w:rPr>
          <w:rFonts w:ascii="Arial Narrow" w:hAnsi="Arial Narrow"/>
          <w:sz w:val="22"/>
          <w:szCs w:val="22"/>
        </w:rPr>
        <w:t>с</w:t>
      </w:r>
      <w:r w:rsidRPr="00CB7B63">
        <w:rPr>
          <w:rFonts w:ascii="Arial Narrow" w:hAnsi="Arial Narrow"/>
          <w:sz w:val="22"/>
          <w:szCs w:val="22"/>
        </w:rPr>
        <w:t>куссий в основном обращали внимание на выбросы промышленности, транспорта, а также электромагнитное излучение (реже).</w:t>
      </w:r>
    </w:p>
    <w:p w:rsidR="0000694A" w:rsidRPr="00CB7B63" w:rsidRDefault="0000694A" w:rsidP="0000694A">
      <w:pPr>
        <w:jc w:val="both"/>
        <w:rPr>
          <w:rFonts w:ascii="Arial Narrow" w:hAnsi="Arial Narrow"/>
          <w:sz w:val="22"/>
          <w:szCs w:val="22"/>
        </w:rPr>
      </w:pPr>
      <w:r w:rsidRPr="00CB7B63">
        <w:rPr>
          <w:rFonts w:ascii="Arial Narrow" w:hAnsi="Arial Narrow"/>
          <w:sz w:val="22"/>
          <w:szCs w:val="22"/>
        </w:rPr>
        <w:t>По мере увеличения размера населенного пункта большее распространение получает тезис – «питание – залог здоровья». Так, именно среди жителей столицы наиболее высока доля тех, кто поддерживает данное утверждение (39,6%). Среди жителей областных центров эта доля составляет 31,4%, а среди жителей крупных и средних районных городов аналоги</w:t>
      </w:r>
      <w:r w:rsidRPr="00CB7B63">
        <w:rPr>
          <w:rFonts w:ascii="Arial Narrow" w:hAnsi="Arial Narrow"/>
          <w:sz w:val="22"/>
          <w:szCs w:val="22"/>
        </w:rPr>
        <w:t>ч</w:t>
      </w:r>
      <w:r w:rsidRPr="00CB7B63">
        <w:rPr>
          <w:rFonts w:ascii="Arial Narrow" w:hAnsi="Arial Narrow"/>
          <w:sz w:val="22"/>
          <w:szCs w:val="22"/>
        </w:rPr>
        <w:t>ный показатель составляет 30,2%. Респонденты, проживающие в Минске (29,0%) и областных центрах (30,5%) больше склонны считать фактор генетической наследственности залогом хорошего здоровья, чем респонденты, проживающие в крупных и средних городах (18,5%). В свою очередь именно среди представителей районных центров более популярным является мнение о том, что экологическая обстановка – залог здоровья. Так, среди минчан доля этого ответа составляет  21,0%,  среди жителей областных центров – 23,5%, а среди жителей крупных и средних городов – 33,9%.</w:t>
      </w:r>
    </w:p>
    <w:p w:rsidR="0000694A" w:rsidRPr="00CB7B63" w:rsidRDefault="0000694A" w:rsidP="0000694A">
      <w:pPr>
        <w:jc w:val="both"/>
        <w:rPr>
          <w:rFonts w:ascii="Arial Narrow" w:hAnsi="Arial Narrow"/>
          <w:sz w:val="22"/>
          <w:szCs w:val="22"/>
        </w:rPr>
      </w:pPr>
      <w:r w:rsidRPr="00CB7B63">
        <w:rPr>
          <w:rFonts w:ascii="Arial Narrow" w:hAnsi="Arial Narrow"/>
          <w:sz w:val="22"/>
          <w:szCs w:val="22"/>
        </w:rPr>
        <w:lastRenderedPageBreak/>
        <w:t xml:space="preserve">Абсолютное большинство респондентов проявляют интерес к составу/происхождению продуктов питания. Только 7,4% указали, что никогда не интересуются данным вопросом. </w:t>
      </w:r>
      <w:r w:rsidR="00672524" w:rsidRPr="00CB7B63">
        <w:rPr>
          <w:rFonts w:ascii="Arial Narrow" w:hAnsi="Arial Narrow"/>
          <w:sz w:val="22"/>
          <w:szCs w:val="22"/>
        </w:rPr>
        <w:t>Данные приведены на рисунке 50</w:t>
      </w:r>
      <w:r w:rsidRPr="00CB7B63">
        <w:rPr>
          <w:rFonts w:ascii="Arial Narrow" w:hAnsi="Arial Narrow"/>
          <w:sz w:val="22"/>
          <w:szCs w:val="22"/>
        </w:rPr>
        <w:t>.</w:t>
      </w:r>
    </w:p>
    <w:p w:rsidR="0000694A" w:rsidRPr="00CB7B63" w:rsidRDefault="0000694A" w:rsidP="0000694A">
      <w:pPr>
        <w:jc w:val="center"/>
        <w:rPr>
          <w:rFonts w:ascii="Arial Narrow" w:hAnsi="Arial Narrow"/>
          <w:sz w:val="22"/>
          <w:szCs w:val="22"/>
        </w:rPr>
      </w:pPr>
      <w:r w:rsidRPr="00CB7B63">
        <w:rPr>
          <w:rFonts w:ascii="Arial Narrow" w:hAnsi="Arial Narrow"/>
          <w:noProof/>
          <w:sz w:val="22"/>
          <w:szCs w:val="22"/>
        </w:rPr>
        <w:drawing>
          <wp:inline distT="0" distB="0" distL="0" distR="0">
            <wp:extent cx="5408762" cy="2070340"/>
            <wp:effectExtent l="0" t="0" r="0" b="0"/>
            <wp:docPr id="5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0694A" w:rsidRPr="00CB7B63" w:rsidRDefault="0000694A" w:rsidP="0000694A">
      <w:pPr>
        <w:jc w:val="both"/>
        <w:rPr>
          <w:rFonts w:ascii="Arial Narrow" w:hAnsi="Arial Narrow"/>
          <w:sz w:val="22"/>
          <w:szCs w:val="22"/>
        </w:rPr>
      </w:pPr>
    </w:p>
    <w:p w:rsidR="0000694A" w:rsidRPr="00CB7B63" w:rsidRDefault="0000694A" w:rsidP="00672524">
      <w:pPr>
        <w:rPr>
          <w:rFonts w:ascii="Arial Narrow" w:hAnsi="Arial Narrow"/>
          <w:sz w:val="18"/>
          <w:szCs w:val="22"/>
        </w:rPr>
      </w:pPr>
      <w:r w:rsidRPr="00CB7B63">
        <w:rPr>
          <w:rFonts w:ascii="Arial Narrow" w:hAnsi="Arial Narrow"/>
          <w:sz w:val="18"/>
          <w:szCs w:val="22"/>
        </w:rPr>
        <w:t>Рисунок</w:t>
      </w:r>
      <w:r w:rsidR="00672524" w:rsidRPr="00CB7B63">
        <w:rPr>
          <w:rFonts w:ascii="Arial Narrow" w:hAnsi="Arial Narrow"/>
          <w:sz w:val="18"/>
          <w:szCs w:val="22"/>
        </w:rPr>
        <w:t xml:space="preserve"> 50</w:t>
      </w:r>
      <w:r w:rsidRPr="00CB7B63">
        <w:rPr>
          <w:rFonts w:ascii="Arial Narrow" w:hAnsi="Arial Narrow"/>
          <w:sz w:val="18"/>
          <w:szCs w:val="22"/>
        </w:rPr>
        <w:t>:</w:t>
      </w:r>
      <w:r w:rsidR="00697562" w:rsidRPr="00CB7B63">
        <w:rPr>
          <w:rFonts w:ascii="Arial Narrow" w:hAnsi="Arial Narrow"/>
          <w:sz w:val="18"/>
          <w:szCs w:val="22"/>
        </w:rPr>
        <w:t xml:space="preserve"> </w:t>
      </w:r>
      <w:r w:rsidRPr="00CB7B63">
        <w:rPr>
          <w:rFonts w:ascii="Arial Narrow" w:hAnsi="Arial Narrow"/>
          <w:sz w:val="18"/>
          <w:szCs w:val="22"/>
        </w:rPr>
        <w:t xml:space="preserve">Придаете ли вы значение происхождению продуктов питания? </w:t>
      </w:r>
      <w:r w:rsidRPr="00CB7B63">
        <w:rPr>
          <w:rFonts w:ascii="Arial Narrow" w:hAnsi="Arial Narrow"/>
          <w:sz w:val="18"/>
          <w:szCs w:val="18"/>
        </w:rPr>
        <w:t xml:space="preserve">В %. </w:t>
      </w:r>
      <w:r w:rsidRPr="00CB7B63">
        <w:rPr>
          <w:rFonts w:ascii="Arial Narrow" w:hAnsi="Arial Narrow"/>
          <w:sz w:val="18"/>
          <w:szCs w:val="18"/>
          <w:lang w:val="en-US"/>
        </w:rPr>
        <w:t>N</w:t>
      </w:r>
      <w:r w:rsidRPr="00CB7B63">
        <w:rPr>
          <w:rFonts w:ascii="Arial Narrow" w:hAnsi="Arial Narrow"/>
          <w:sz w:val="18"/>
          <w:szCs w:val="18"/>
        </w:rPr>
        <w:t>=845.</w:t>
      </w:r>
    </w:p>
    <w:p w:rsidR="0000694A" w:rsidRPr="00CB7B63" w:rsidRDefault="0000694A" w:rsidP="0000694A">
      <w:pPr>
        <w:jc w:val="both"/>
        <w:rPr>
          <w:rFonts w:ascii="Arial Narrow" w:hAnsi="Arial Narrow"/>
          <w:sz w:val="22"/>
          <w:szCs w:val="22"/>
        </w:rPr>
      </w:pPr>
    </w:p>
    <w:p w:rsidR="0000694A" w:rsidRPr="00CB7B63" w:rsidRDefault="0000694A" w:rsidP="0000694A">
      <w:pPr>
        <w:jc w:val="both"/>
        <w:rPr>
          <w:rFonts w:ascii="Arial Narrow" w:hAnsi="Arial Narrow"/>
          <w:sz w:val="22"/>
          <w:szCs w:val="22"/>
        </w:rPr>
      </w:pPr>
      <w:r w:rsidRPr="00CB7B63">
        <w:rPr>
          <w:rFonts w:ascii="Arial Narrow" w:hAnsi="Arial Narrow"/>
          <w:sz w:val="22"/>
          <w:szCs w:val="22"/>
        </w:rPr>
        <w:t>При этом женщины в больше степени, чем мужчины интересуются происхождением продуктов питания. Так, среди женской аудитории 41,0% тех, кто постоянно смотрит на состав продуктов,  эта доля среди мужчин составила 25,8%. Никогда не смотрят на состав продуктов питания 3,6% женщин и 11,5% мужчин.</w:t>
      </w:r>
    </w:p>
    <w:p w:rsidR="0000694A" w:rsidRPr="00CB7B63" w:rsidRDefault="0000694A" w:rsidP="0000694A">
      <w:pPr>
        <w:jc w:val="both"/>
        <w:rPr>
          <w:rFonts w:ascii="Arial Narrow" w:hAnsi="Arial Narrow"/>
          <w:color w:val="FF0000"/>
          <w:sz w:val="22"/>
          <w:szCs w:val="22"/>
        </w:rPr>
      </w:pPr>
    </w:p>
    <w:p w:rsidR="00B64962" w:rsidRPr="00CB7B63" w:rsidRDefault="00B64962" w:rsidP="0000694A">
      <w:pPr>
        <w:jc w:val="both"/>
        <w:rPr>
          <w:rFonts w:ascii="Arial Narrow" w:hAnsi="Arial Narrow"/>
          <w:sz w:val="22"/>
          <w:szCs w:val="22"/>
        </w:rPr>
      </w:pPr>
      <w:r w:rsidRPr="00CB7B63">
        <w:rPr>
          <w:rFonts w:ascii="Arial Narrow" w:hAnsi="Arial Narrow"/>
          <w:sz w:val="22"/>
          <w:szCs w:val="22"/>
        </w:rPr>
        <w:t>В целом, отношение к продуктам питания включает как позитивные, так и негативные оценки продуктов. Хотя большинство обеспокоено качеством продукции, в то же время многие отмечают, что они неплохого качества.</w:t>
      </w:r>
    </w:p>
    <w:p w:rsidR="00B64962" w:rsidRPr="00CB7B63" w:rsidRDefault="00B64962" w:rsidP="0000694A">
      <w:pPr>
        <w:jc w:val="both"/>
        <w:rPr>
          <w:rFonts w:ascii="Arial Narrow" w:hAnsi="Arial Narrow"/>
          <w:color w:val="FF0000"/>
          <w:sz w:val="22"/>
          <w:szCs w:val="2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67"/>
        <w:gridCol w:w="5367"/>
      </w:tblGrid>
      <w:tr w:rsidR="00B64962" w:rsidRPr="00CB7B63" w:rsidTr="00B64962">
        <w:tc>
          <w:tcPr>
            <w:tcW w:w="5367" w:type="dxa"/>
          </w:tcPr>
          <w:p w:rsidR="00B64962" w:rsidRPr="00CB7B63" w:rsidRDefault="00B64962" w:rsidP="00B64962">
            <w:pPr>
              <w:jc w:val="center"/>
              <w:rPr>
                <w:rFonts w:ascii="Arial Narrow" w:hAnsi="Arial Narrow"/>
                <w:b/>
                <w:i/>
                <w:sz w:val="22"/>
                <w:szCs w:val="22"/>
              </w:rPr>
            </w:pPr>
            <w:r w:rsidRPr="00CB7B63">
              <w:rPr>
                <w:rFonts w:ascii="Arial Narrow" w:hAnsi="Arial Narrow"/>
                <w:b/>
                <w:i/>
                <w:sz w:val="22"/>
                <w:szCs w:val="22"/>
              </w:rPr>
              <w:t>Мнения об опасности продуктов питания</w:t>
            </w:r>
          </w:p>
          <w:p w:rsidR="00B64962" w:rsidRPr="00CB7B63" w:rsidRDefault="00B64962" w:rsidP="00B64962">
            <w:pPr>
              <w:jc w:val="center"/>
              <w:rPr>
                <w:rFonts w:ascii="Arial Narrow" w:hAnsi="Arial Narrow"/>
                <w:b/>
                <w:i/>
                <w:sz w:val="22"/>
                <w:szCs w:val="22"/>
              </w:rPr>
            </w:pPr>
          </w:p>
        </w:tc>
        <w:tc>
          <w:tcPr>
            <w:tcW w:w="5367" w:type="dxa"/>
          </w:tcPr>
          <w:p w:rsidR="00B64962" w:rsidRPr="00CB7B63" w:rsidRDefault="00B64962" w:rsidP="00B64962">
            <w:pPr>
              <w:jc w:val="center"/>
              <w:rPr>
                <w:rFonts w:ascii="Arial Narrow" w:hAnsi="Arial Narrow"/>
                <w:b/>
                <w:i/>
                <w:sz w:val="22"/>
                <w:szCs w:val="22"/>
              </w:rPr>
            </w:pPr>
            <w:r w:rsidRPr="00CB7B63">
              <w:rPr>
                <w:rFonts w:ascii="Arial Narrow" w:hAnsi="Arial Narrow"/>
                <w:b/>
                <w:i/>
                <w:sz w:val="22"/>
                <w:szCs w:val="22"/>
              </w:rPr>
              <w:t>Мнения о безопасности продуктов питания</w:t>
            </w:r>
          </w:p>
        </w:tc>
      </w:tr>
      <w:tr w:rsidR="00B64962" w:rsidRPr="00CB7B63" w:rsidTr="00B64962">
        <w:tc>
          <w:tcPr>
            <w:tcW w:w="5367" w:type="dxa"/>
          </w:tcPr>
          <w:p w:rsidR="00B64962" w:rsidRPr="00CB7B63" w:rsidRDefault="00B64962" w:rsidP="00B64962">
            <w:pPr>
              <w:ind w:left="284" w:right="189"/>
              <w:jc w:val="both"/>
              <w:rPr>
                <w:rFonts w:ascii="Arial Narrow" w:hAnsi="Arial Narrow"/>
                <w:i/>
                <w:sz w:val="22"/>
                <w:szCs w:val="22"/>
              </w:rPr>
            </w:pPr>
            <w:r w:rsidRPr="00CB7B63">
              <w:rPr>
                <w:rFonts w:ascii="Arial Narrow" w:hAnsi="Arial Narrow"/>
                <w:i/>
                <w:sz w:val="22"/>
                <w:szCs w:val="22"/>
              </w:rPr>
              <w:t>Сейчас, я считаю, опасны не только ГМО продукты, но и удобрения, которые применяют. Как это вли</w:t>
            </w:r>
            <w:r w:rsidRPr="00CB7B63">
              <w:rPr>
                <w:rFonts w:ascii="Arial Narrow" w:hAnsi="Arial Narrow"/>
                <w:i/>
                <w:sz w:val="22"/>
                <w:szCs w:val="22"/>
              </w:rPr>
              <w:t>я</w:t>
            </w:r>
            <w:r w:rsidRPr="00CB7B63">
              <w:rPr>
                <w:rFonts w:ascii="Arial Narrow" w:hAnsi="Arial Narrow"/>
                <w:i/>
                <w:sz w:val="22"/>
                <w:szCs w:val="22"/>
              </w:rPr>
              <w:t>ет на здоровья. У нас сейчас продают помидоры, на вкус  это не помидоры. Они как трава. Насколько он будет полезен для здоровья, никто не знает (</w:t>
            </w:r>
            <w:r w:rsidR="00CB3FE8" w:rsidRPr="00CB7B63">
              <w:rPr>
                <w:rFonts w:ascii="Arial Narrow" w:hAnsi="Arial Narrow"/>
                <w:i/>
                <w:sz w:val="22"/>
                <w:szCs w:val="22"/>
              </w:rPr>
              <w:t>Г</w:t>
            </w:r>
            <w:r w:rsidR="00CB3FE8" w:rsidRPr="00CB7B63">
              <w:rPr>
                <w:rFonts w:ascii="Arial Narrow" w:hAnsi="Arial Narrow"/>
                <w:i/>
                <w:sz w:val="22"/>
                <w:szCs w:val="22"/>
              </w:rPr>
              <w:t>о</w:t>
            </w:r>
            <w:r w:rsidR="00CB3FE8" w:rsidRPr="00CB7B63">
              <w:rPr>
                <w:rFonts w:ascii="Arial Narrow" w:hAnsi="Arial Narrow"/>
                <w:i/>
                <w:sz w:val="22"/>
                <w:szCs w:val="22"/>
              </w:rPr>
              <w:t>мель</w:t>
            </w:r>
            <w:r w:rsidRPr="00CB7B63">
              <w:rPr>
                <w:rFonts w:ascii="Arial Narrow" w:hAnsi="Arial Narrow"/>
                <w:i/>
                <w:sz w:val="22"/>
                <w:szCs w:val="22"/>
              </w:rPr>
              <w:t xml:space="preserve">, </w:t>
            </w:r>
            <w:r w:rsidR="00CB3FE8" w:rsidRPr="00CB7B63">
              <w:rPr>
                <w:rFonts w:ascii="Arial Narrow" w:hAnsi="Arial Narrow"/>
                <w:i/>
                <w:sz w:val="22"/>
                <w:szCs w:val="22"/>
              </w:rPr>
              <w:t>18-34</w:t>
            </w:r>
            <w:r w:rsidRPr="00CB7B63">
              <w:rPr>
                <w:rFonts w:ascii="Arial Narrow" w:hAnsi="Arial Narrow"/>
                <w:i/>
                <w:sz w:val="22"/>
                <w:szCs w:val="22"/>
              </w:rPr>
              <w:t>)</w:t>
            </w:r>
          </w:p>
          <w:p w:rsidR="00B64962" w:rsidRPr="00CB7B63" w:rsidRDefault="00B64962" w:rsidP="00B64962">
            <w:pPr>
              <w:ind w:left="284" w:right="189"/>
              <w:jc w:val="both"/>
              <w:rPr>
                <w:rFonts w:ascii="Arial Narrow" w:hAnsi="Arial Narrow"/>
                <w:i/>
                <w:sz w:val="22"/>
                <w:szCs w:val="22"/>
              </w:rPr>
            </w:pPr>
          </w:p>
          <w:p w:rsidR="00B64962" w:rsidRPr="00CB7B63" w:rsidRDefault="00B64962" w:rsidP="00B64962">
            <w:pPr>
              <w:ind w:left="284" w:right="189"/>
              <w:jc w:val="both"/>
              <w:rPr>
                <w:rFonts w:ascii="Arial Narrow" w:hAnsi="Arial Narrow"/>
                <w:i/>
                <w:sz w:val="22"/>
                <w:szCs w:val="22"/>
              </w:rPr>
            </w:pPr>
            <w:r w:rsidRPr="00CB7B63">
              <w:rPr>
                <w:rFonts w:ascii="Arial Narrow" w:hAnsi="Arial Narrow"/>
                <w:i/>
                <w:sz w:val="22"/>
                <w:szCs w:val="22"/>
              </w:rPr>
              <w:t>Возмущают продукты с длительным сроком хран</w:t>
            </w:r>
            <w:r w:rsidRPr="00CB7B63">
              <w:rPr>
                <w:rFonts w:ascii="Arial Narrow" w:hAnsi="Arial Narrow"/>
                <w:i/>
                <w:sz w:val="22"/>
                <w:szCs w:val="22"/>
              </w:rPr>
              <w:t>е</w:t>
            </w:r>
            <w:r w:rsidRPr="00CB7B63">
              <w:rPr>
                <w:rFonts w:ascii="Arial Narrow" w:hAnsi="Arial Narrow"/>
                <w:i/>
                <w:sz w:val="22"/>
                <w:szCs w:val="22"/>
              </w:rPr>
              <w:t>ния, значит они не полезные, там много консерва</w:t>
            </w:r>
            <w:r w:rsidRPr="00CB7B63">
              <w:rPr>
                <w:rFonts w:ascii="Arial Narrow" w:hAnsi="Arial Narrow"/>
                <w:i/>
                <w:sz w:val="22"/>
                <w:szCs w:val="22"/>
              </w:rPr>
              <w:t>н</w:t>
            </w:r>
            <w:r w:rsidRPr="00CB7B63">
              <w:rPr>
                <w:rFonts w:ascii="Arial Narrow" w:hAnsi="Arial Narrow"/>
                <w:i/>
                <w:sz w:val="22"/>
                <w:szCs w:val="22"/>
              </w:rPr>
              <w:t>тов (</w:t>
            </w:r>
            <w:r w:rsidR="00CB3FE8" w:rsidRPr="00CB7B63">
              <w:rPr>
                <w:rFonts w:ascii="Arial Narrow" w:hAnsi="Arial Narrow"/>
                <w:i/>
                <w:sz w:val="22"/>
                <w:szCs w:val="22"/>
              </w:rPr>
              <w:t>Сморгонь</w:t>
            </w:r>
            <w:r w:rsidRPr="00CB7B63">
              <w:rPr>
                <w:rFonts w:ascii="Arial Narrow" w:hAnsi="Arial Narrow"/>
                <w:i/>
                <w:sz w:val="22"/>
                <w:szCs w:val="22"/>
              </w:rPr>
              <w:t>, 18-60)</w:t>
            </w:r>
          </w:p>
          <w:p w:rsidR="00CB3FE8" w:rsidRPr="00CB7B63" w:rsidRDefault="00CB3FE8" w:rsidP="00B64962">
            <w:pPr>
              <w:ind w:left="284" w:right="189"/>
              <w:jc w:val="both"/>
              <w:rPr>
                <w:rFonts w:ascii="Arial Narrow" w:hAnsi="Arial Narrow"/>
                <w:i/>
                <w:sz w:val="22"/>
                <w:szCs w:val="22"/>
              </w:rPr>
            </w:pPr>
          </w:p>
          <w:p w:rsidR="00CB3FE8" w:rsidRPr="00CB7B63" w:rsidRDefault="00CB3FE8" w:rsidP="00CB3FE8">
            <w:pPr>
              <w:rPr>
                <w:rFonts w:ascii="Arial Narrow" w:hAnsi="Arial Narrow"/>
                <w:i/>
                <w:sz w:val="22"/>
                <w:szCs w:val="22"/>
              </w:rPr>
            </w:pPr>
          </w:p>
        </w:tc>
        <w:tc>
          <w:tcPr>
            <w:tcW w:w="5367" w:type="dxa"/>
          </w:tcPr>
          <w:p w:rsidR="00B64962" w:rsidRPr="00CB7B63" w:rsidRDefault="00B64962" w:rsidP="00CB3FE8">
            <w:pPr>
              <w:ind w:left="284" w:right="189"/>
              <w:jc w:val="both"/>
              <w:rPr>
                <w:rFonts w:ascii="Arial Narrow" w:hAnsi="Arial Narrow"/>
                <w:i/>
                <w:sz w:val="22"/>
                <w:szCs w:val="22"/>
              </w:rPr>
            </w:pPr>
            <w:r w:rsidRPr="00CB7B63">
              <w:rPr>
                <w:rFonts w:ascii="Arial Narrow" w:hAnsi="Arial Narrow"/>
                <w:i/>
                <w:sz w:val="22"/>
                <w:szCs w:val="22"/>
              </w:rPr>
              <w:t>Я бы не сказала, что у нас настолько плохие пр</w:t>
            </w:r>
            <w:r w:rsidRPr="00CB7B63">
              <w:rPr>
                <w:rFonts w:ascii="Arial Narrow" w:hAnsi="Arial Narrow"/>
                <w:i/>
                <w:sz w:val="22"/>
                <w:szCs w:val="22"/>
              </w:rPr>
              <w:t>о</w:t>
            </w:r>
            <w:r w:rsidRPr="00CB7B63">
              <w:rPr>
                <w:rFonts w:ascii="Arial Narrow" w:hAnsi="Arial Narrow"/>
                <w:i/>
                <w:sz w:val="22"/>
                <w:szCs w:val="22"/>
              </w:rPr>
              <w:t>дукты. У меня родственник из Украины, когда прие</w:t>
            </w:r>
            <w:r w:rsidRPr="00CB7B63">
              <w:rPr>
                <w:rFonts w:ascii="Arial Narrow" w:hAnsi="Arial Narrow"/>
                <w:i/>
                <w:sz w:val="22"/>
                <w:szCs w:val="22"/>
              </w:rPr>
              <w:t>з</w:t>
            </w:r>
            <w:r w:rsidRPr="00CB7B63">
              <w:rPr>
                <w:rFonts w:ascii="Arial Narrow" w:hAnsi="Arial Narrow"/>
                <w:i/>
                <w:sz w:val="22"/>
                <w:szCs w:val="22"/>
              </w:rPr>
              <w:t>жает сюда, всегда закупает кур штук 10, карт</w:t>
            </w:r>
            <w:r w:rsidRPr="00CB7B63">
              <w:rPr>
                <w:rFonts w:ascii="Arial Narrow" w:hAnsi="Arial Narrow"/>
                <w:i/>
                <w:sz w:val="22"/>
                <w:szCs w:val="22"/>
              </w:rPr>
              <w:t>о</w:t>
            </w:r>
            <w:r w:rsidRPr="00CB7B63">
              <w:rPr>
                <w:rFonts w:ascii="Arial Narrow" w:hAnsi="Arial Narrow"/>
                <w:i/>
                <w:sz w:val="22"/>
                <w:szCs w:val="22"/>
              </w:rPr>
              <w:t>фель. Им очень нравится наша белорусская проду</w:t>
            </w:r>
            <w:r w:rsidRPr="00CB7B63">
              <w:rPr>
                <w:rFonts w:ascii="Arial Narrow" w:hAnsi="Arial Narrow"/>
                <w:i/>
                <w:sz w:val="22"/>
                <w:szCs w:val="22"/>
              </w:rPr>
              <w:t>к</w:t>
            </w:r>
            <w:r w:rsidRPr="00CB7B63">
              <w:rPr>
                <w:rFonts w:ascii="Arial Narrow" w:hAnsi="Arial Narrow"/>
                <w:i/>
                <w:sz w:val="22"/>
                <w:szCs w:val="22"/>
              </w:rPr>
              <w:t xml:space="preserve">ция. Они говорят, что у них на Украине качество продуктов намного хуже. (Гомель, </w:t>
            </w:r>
            <w:r w:rsidR="00CB3FE8" w:rsidRPr="00CB7B63">
              <w:rPr>
                <w:rFonts w:ascii="Arial Narrow" w:hAnsi="Arial Narrow"/>
                <w:i/>
                <w:sz w:val="22"/>
                <w:szCs w:val="22"/>
              </w:rPr>
              <w:t>18-34</w:t>
            </w:r>
            <w:r w:rsidRPr="00CB7B63">
              <w:rPr>
                <w:rFonts w:ascii="Arial Narrow" w:hAnsi="Arial Narrow"/>
                <w:i/>
                <w:sz w:val="22"/>
                <w:szCs w:val="22"/>
              </w:rPr>
              <w:t>)</w:t>
            </w:r>
          </w:p>
          <w:p w:rsidR="00B64962" w:rsidRPr="00CB7B63" w:rsidRDefault="00B64962" w:rsidP="00CB3FE8">
            <w:pPr>
              <w:ind w:left="284" w:right="189"/>
              <w:jc w:val="both"/>
              <w:rPr>
                <w:rFonts w:ascii="Arial Narrow" w:hAnsi="Arial Narrow"/>
                <w:i/>
                <w:sz w:val="22"/>
                <w:szCs w:val="22"/>
              </w:rPr>
            </w:pPr>
          </w:p>
          <w:p w:rsidR="00B64962" w:rsidRPr="00CB7B63" w:rsidRDefault="00B64962" w:rsidP="00CB3FE8">
            <w:pPr>
              <w:ind w:left="284" w:right="189"/>
              <w:jc w:val="both"/>
              <w:rPr>
                <w:rFonts w:ascii="Arial Narrow" w:hAnsi="Arial Narrow"/>
                <w:i/>
                <w:sz w:val="22"/>
                <w:szCs w:val="22"/>
              </w:rPr>
            </w:pPr>
            <w:r w:rsidRPr="00CB7B63">
              <w:rPr>
                <w:rFonts w:ascii="Arial Narrow" w:hAnsi="Arial Narrow"/>
                <w:i/>
                <w:sz w:val="22"/>
                <w:szCs w:val="22"/>
              </w:rPr>
              <w:t>Гниют наши сегодняшние корнеплоды, овощи, фру</w:t>
            </w:r>
            <w:r w:rsidRPr="00CB7B63">
              <w:rPr>
                <w:rFonts w:ascii="Arial Narrow" w:hAnsi="Arial Narrow"/>
                <w:i/>
                <w:sz w:val="22"/>
                <w:szCs w:val="22"/>
              </w:rPr>
              <w:t>к</w:t>
            </w:r>
            <w:r w:rsidRPr="00CB7B63">
              <w:rPr>
                <w:rFonts w:ascii="Arial Narrow" w:hAnsi="Arial Narrow"/>
                <w:i/>
                <w:sz w:val="22"/>
                <w:szCs w:val="22"/>
              </w:rPr>
              <w:t>ты также успешно, как и в советское время гнили. Химии в них не больше, чем в советское время. Если сравнить с импортными, то выгодно отличаемся (Гомель, 36-60)</w:t>
            </w:r>
          </w:p>
          <w:p w:rsidR="00CB3FE8" w:rsidRPr="00CB7B63" w:rsidRDefault="00CB3FE8" w:rsidP="00CB3FE8">
            <w:pPr>
              <w:ind w:left="284" w:right="189"/>
              <w:jc w:val="both"/>
              <w:rPr>
                <w:rFonts w:ascii="Arial Narrow" w:hAnsi="Arial Narrow"/>
                <w:i/>
                <w:sz w:val="22"/>
                <w:szCs w:val="22"/>
              </w:rPr>
            </w:pPr>
          </w:p>
          <w:p w:rsidR="00B64962" w:rsidRPr="00CB7B63" w:rsidRDefault="00CB3FE8" w:rsidP="00CB7B63">
            <w:pPr>
              <w:ind w:left="284" w:right="189"/>
              <w:jc w:val="both"/>
              <w:rPr>
                <w:rFonts w:ascii="Arial Narrow" w:hAnsi="Arial Narrow"/>
                <w:i/>
                <w:sz w:val="22"/>
                <w:szCs w:val="22"/>
              </w:rPr>
            </w:pPr>
            <w:r w:rsidRPr="00CB7B63">
              <w:rPr>
                <w:rFonts w:ascii="Arial Narrow" w:hAnsi="Arial Narrow"/>
                <w:i/>
                <w:sz w:val="22"/>
                <w:szCs w:val="22"/>
              </w:rPr>
              <w:t>Молочная продукция у нас хорошая (Солигорск, 18-34)</w:t>
            </w:r>
          </w:p>
        </w:tc>
      </w:tr>
    </w:tbl>
    <w:p w:rsidR="00672524" w:rsidRPr="00CB7B63" w:rsidRDefault="00672524">
      <w:pPr>
        <w:spacing w:line="276" w:lineRule="auto"/>
        <w:rPr>
          <w:rFonts w:ascii="Arial Narrow" w:hAnsi="Arial Narrow"/>
          <w:sz w:val="22"/>
          <w:szCs w:val="22"/>
        </w:rPr>
      </w:pPr>
      <w:r w:rsidRPr="00CB7B63">
        <w:rPr>
          <w:rFonts w:ascii="Arial Narrow" w:hAnsi="Arial Narrow"/>
          <w:sz w:val="22"/>
          <w:szCs w:val="22"/>
        </w:rPr>
        <w:br w:type="page"/>
      </w:r>
    </w:p>
    <w:p w:rsidR="00672524" w:rsidRPr="00CB7B63" w:rsidRDefault="00672524" w:rsidP="0000694A">
      <w:pPr>
        <w:jc w:val="both"/>
        <w:rPr>
          <w:rFonts w:ascii="Arial Narrow" w:hAnsi="Arial Narrow"/>
          <w:b/>
          <w:sz w:val="22"/>
          <w:szCs w:val="22"/>
        </w:rPr>
      </w:pPr>
      <w:r w:rsidRPr="00CB7B63">
        <w:rPr>
          <w:rFonts w:ascii="Arial Narrow" w:hAnsi="Arial Narrow"/>
          <w:b/>
          <w:sz w:val="22"/>
          <w:szCs w:val="22"/>
        </w:rPr>
        <w:lastRenderedPageBreak/>
        <w:t xml:space="preserve">4.2. Отношение населения к </w:t>
      </w:r>
      <w:r w:rsidR="007B5AE7" w:rsidRPr="00CB7B63">
        <w:rPr>
          <w:rFonts w:ascii="Arial Narrow" w:hAnsi="Arial Narrow"/>
          <w:b/>
          <w:sz w:val="22"/>
          <w:szCs w:val="22"/>
        </w:rPr>
        <w:t>органическим</w:t>
      </w:r>
      <w:r w:rsidRPr="00CB7B63">
        <w:rPr>
          <w:rFonts w:ascii="Arial Narrow" w:hAnsi="Arial Narrow"/>
          <w:b/>
          <w:sz w:val="22"/>
          <w:szCs w:val="22"/>
        </w:rPr>
        <w:t xml:space="preserve"> продуктам.</w:t>
      </w:r>
    </w:p>
    <w:p w:rsidR="00672524" w:rsidRPr="00CB7B63" w:rsidRDefault="00672524" w:rsidP="0000694A">
      <w:pPr>
        <w:jc w:val="both"/>
        <w:rPr>
          <w:rFonts w:ascii="Arial Narrow" w:hAnsi="Arial Narrow"/>
          <w:sz w:val="22"/>
          <w:szCs w:val="22"/>
        </w:rPr>
      </w:pPr>
    </w:p>
    <w:p w:rsidR="0000694A" w:rsidRPr="00CB7B63" w:rsidRDefault="0000694A" w:rsidP="0000694A">
      <w:pPr>
        <w:jc w:val="both"/>
        <w:rPr>
          <w:rFonts w:ascii="Arial Narrow" w:hAnsi="Arial Narrow"/>
          <w:sz w:val="22"/>
          <w:szCs w:val="22"/>
        </w:rPr>
      </w:pPr>
      <w:r w:rsidRPr="00CB7B63">
        <w:rPr>
          <w:rFonts w:ascii="Arial Narrow" w:hAnsi="Arial Narrow"/>
          <w:sz w:val="22"/>
          <w:szCs w:val="22"/>
        </w:rPr>
        <w:t xml:space="preserve">Большинство респондентов (75,3%) положительно относятся к органическим продуктам. 19,9% опрошенных выражают нейтральное отношение и только 2,4% - отрицательное. </w:t>
      </w:r>
      <w:r w:rsidR="00672524" w:rsidRPr="00CB7B63">
        <w:rPr>
          <w:rFonts w:ascii="Arial Narrow" w:hAnsi="Arial Narrow"/>
          <w:sz w:val="22"/>
          <w:szCs w:val="22"/>
        </w:rPr>
        <w:t>Данные приведены на рисунке 51</w:t>
      </w:r>
      <w:r w:rsidRPr="00CB7B63">
        <w:rPr>
          <w:rFonts w:ascii="Arial Narrow" w:hAnsi="Arial Narrow"/>
          <w:sz w:val="22"/>
          <w:szCs w:val="22"/>
        </w:rPr>
        <w:t>.</w:t>
      </w:r>
    </w:p>
    <w:p w:rsidR="0000694A" w:rsidRPr="00CB7B63" w:rsidRDefault="0000694A" w:rsidP="0000694A">
      <w:pPr>
        <w:jc w:val="center"/>
        <w:rPr>
          <w:rFonts w:ascii="Arial Narrow" w:hAnsi="Arial Narrow"/>
          <w:sz w:val="22"/>
          <w:szCs w:val="22"/>
        </w:rPr>
      </w:pPr>
      <w:r w:rsidRPr="00CB7B63">
        <w:rPr>
          <w:rFonts w:ascii="Arial Narrow" w:hAnsi="Arial Narrow"/>
          <w:noProof/>
          <w:sz w:val="22"/>
          <w:szCs w:val="22"/>
        </w:rPr>
        <w:drawing>
          <wp:inline distT="0" distB="0" distL="0" distR="0">
            <wp:extent cx="5926347" cy="1837426"/>
            <wp:effectExtent l="19050" t="0" r="0" b="0"/>
            <wp:docPr id="6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00694A" w:rsidRPr="00CB7B63" w:rsidRDefault="0000694A" w:rsidP="0000694A">
      <w:pPr>
        <w:jc w:val="both"/>
        <w:rPr>
          <w:rFonts w:ascii="Arial Narrow" w:hAnsi="Arial Narrow"/>
          <w:sz w:val="22"/>
          <w:szCs w:val="22"/>
        </w:rPr>
      </w:pPr>
    </w:p>
    <w:p w:rsidR="0000694A" w:rsidRPr="00CB7B63" w:rsidRDefault="0000694A" w:rsidP="00672524">
      <w:pPr>
        <w:rPr>
          <w:rFonts w:ascii="Arial Narrow" w:hAnsi="Arial Narrow"/>
          <w:sz w:val="18"/>
          <w:szCs w:val="18"/>
        </w:rPr>
      </w:pPr>
      <w:r w:rsidRPr="00CB7B63">
        <w:rPr>
          <w:rFonts w:ascii="Arial Narrow" w:hAnsi="Arial Narrow"/>
          <w:sz w:val="18"/>
          <w:szCs w:val="22"/>
        </w:rPr>
        <w:t>Рисунок</w:t>
      </w:r>
      <w:r w:rsidR="00672524" w:rsidRPr="00CB7B63">
        <w:rPr>
          <w:rFonts w:ascii="Arial Narrow" w:hAnsi="Arial Narrow"/>
          <w:sz w:val="18"/>
          <w:szCs w:val="22"/>
        </w:rPr>
        <w:t xml:space="preserve"> 51</w:t>
      </w:r>
      <w:r w:rsidRPr="00CB7B63">
        <w:rPr>
          <w:rFonts w:ascii="Arial Narrow" w:hAnsi="Arial Narrow"/>
          <w:sz w:val="18"/>
          <w:szCs w:val="22"/>
        </w:rPr>
        <w:t xml:space="preserve">: Как вы относитесь к органическим продуктам? </w:t>
      </w:r>
      <w:r w:rsidRPr="00CB7B63">
        <w:rPr>
          <w:rFonts w:ascii="Arial Narrow" w:hAnsi="Arial Narrow"/>
          <w:sz w:val="18"/>
          <w:szCs w:val="18"/>
        </w:rPr>
        <w:t xml:space="preserve">В %. </w:t>
      </w:r>
      <w:r w:rsidRPr="00CB7B63">
        <w:rPr>
          <w:rFonts w:ascii="Arial Narrow" w:hAnsi="Arial Narrow"/>
          <w:sz w:val="18"/>
          <w:szCs w:val="18"/>
          <w:lang w:val="en-US"/>
        </w:rPr>
        <w:t>N</w:t>
      </w:r>
      <w:r w:rsidRPr="00CB7B63">
        <w:rPr>
          <w:rFonts w:ascii="Arial Narrow" w:hAnsi="Arial Narrow"/>
          <w:sz w:val="18"/>
          <w:szCs w:val="18"/>
        </w:rPr>
        <w:t>=845.</w:t>
      </w:r>
    </w:p>
    <w:p w:rsidR="0000694A" w:rsidRPr="00CB7B63" w:rsidRDefault="0000694A" w:rsidP="0000694A">
      <w:pPr>
        <w:ind w:left="4253"/>
        <w:jc w:val="both"/>
        <w:rPr>
          <w:rFonts w:ascii="Arial Narrow" w:hAnsi="Arial Narrow"/>
          <w:sz w:val="18"/>
          <w:szCs w:val="18"/>
        </w:rPr>
      </w:pPr>
    </w:p>
    <w:p w:rsidR="0000694A" w:rsidRPr="00CB7B63" w:rsidRDefault="0000694A" w:rsidP="0000694A">
      <w:pPr>
        <w:jc w:val="both"/>
        <w:rPr>
          <w:rFonts w:ascii="Arial Narrow" w:hAnsi="Arial Narrow"/>
          <w:sz w:val="22"/>
          <w:szCs w:val="18"/>
        </w:rPr>
      </w:pPr>
      <w:r w:rsidRPr="00CB7B63">
        <w:rPr>
          <w:rFonts w:ascii="Arial Narrow" w:hAnsi="Arial Narrow"/>
          <w:sz w:val="22"/>
          <w:szCs w:val="18"/>
        </w:rPr>
        <w:t>Среди жителей крупных и средних городов, большее число респондентов (6,3%), которые относятся отрицательно к орг</w:t>
      </w:r>
      <w:r w:rsidRPr="00CB7B63">
        <w:rPr>
          <w:rFonts w:ascii="Arial Narrow" w:hAnsi="Arial Narrow"/>
          <w:sz w:val="22"/>
          <w:szCs w:val="18"/>
        </w:rPr>
        <w:t>а</w:t>
      </w:r>
      <w:r w:rsidRPr="00CB7B63">
        <w:rPr>
          <w:rFonts w:ascii="Arial Narrow" w:hAnsi="Arial Narrow"/>
          <w:sz w:val="22"/>
          <w:szCs w:val="18"/>
        </w:rPr>
        <w:t>ническим продуктам, по сравнению с минчанами (1,2%) и жителями областных центров (1,2%).</w:t>
      </w:r>
    </w:p>
    <w:p w:rsidR="0000694A" w:rsidRPr="00CB7B63" w:rsidRDefault="0000694A" w:rsidP="0000694A">
      <w:pPr>
        <w:jc w:val="both"/>
        <w:rPr>
          <w:rFonts w:ascii="Arial Narrow" w:hAnsi="Arial Narrow"/>
          <w:sz w:val="22"/>
          <w:szCs w:val="18"/>
        </w:rPr>
      </w:pPr>
      <w:r w:rsidRPr="00CB7B63">
        <w:rPr>
          <w:rFonts w:ascii="Arial Narrow" w:hAnsi="Arial Narrow"/>
          <w:sz w:val="22"/>
          <w:szCs w:val="18"/>
        </w:rPr>
        <w:t>Среди женщин (80,0%) выше доля тех, кто положительно относится к органическим продуктам, среди мужчин это доля с</w:t>
      </w:r>
      <w:r w:rsidRPr="00CB7B63">
        <w:rPr>
          <w:rFonts w:ascii="Arial Narrow" w:hAnsi="Arial Narrow"/>
          <w:sz w:val="22"/>
          <w:szCs w:val="18"/>
        </w:rPr>
        <w:t>о</w:t>
      </w:r>
      <w:r w:rsidRPr="00CB7B63">
        <w:rPr>
          <w:rFonts w:ascii="Arial Narrow" w:hAnsi="Arial Narrow"/>
          <w:sz w:val="22"/>
          <w:szCs w:val="18"/>
        </w:rPr>
        <w:t>ставляет 69,8%.</w:t>
      </w:r>
    </w:p>
    <w:p w:rsidR="0000694A" w:rsidRPr="00CB7B63" w:rsidRDefault="0000694A" w:rsidP="0000694A">
      <w:pPr>
        <w:jc w:val="both"/>
        <w:rPr>
          <w:rFonts w:ascii="Arial Narrow" w:hAnsi="Arial Narrow"/>
          <w:sz w:val="22"/>
          <w:szCs w:val="18"/>
        </w:rPr>
      </w:pPr>
      <w:r w:rsidRPr="00CB7B63">
        <w:rPr>
          <w:rFonts w:ascii="Arial Narrow" w:hAnsi="Arial Narrow"/>
          <w:sz w:val="22"/>
          <w:szCs w:val="18"/>
        </w:rPr>
        <w:t>С увеличением возраста растет и доля респондентов с положительным отношением к органическим продуктам питания. Так, доля среди молодых людей (18-29 лет), которые относятся положительно к органическим продуктам, составляет 69,0%, среди респондентов в возрасте от 30-44 лет эта доля составляет 74,0%, а среди людей более старшего возраста (45-65лет) она равен 82,6%.</w:t>
      </w:r>
    </w:p>
    <w:p w:rsidR="0000694A" w:rsidRPr="00CB7B63" w:rsidRDefault="0000694A" w:rsidP="0000694A">
      <w:pPr>
        <w:jc w:val="both"/>
        <w:rPr>
          <w:rFonts w:ascii="Arial Narrow" w:hAnsi="Arial Narrow"/>
          <w:sz w:val="22"/>
          <w:szCs w:val="18"/>
        </w:rPr>
      </w:pPr>
      <w:r w:rsidRPr="00CB7B63">
        <w:rPr>
          <w:rFonts w:ascii="Arial Narrow" w:hAnsi="Arial Narrow"/>
          <w:sz w:val="22"/>
          <w:szCs w:val="18"/>
        </w:rPr>
        <w:t>На вопрос «Почему респонденты отрицательно относятся к органическим продуктам?», ответило только 5 человек, поэт</w:t>
      </w:r>
      <w:r w:rsidRPr="00CB7B63">
        <w:rPr>
          <w:rFonts w:ascii="Arial Narrow" w:hAnsi="Arial Narrow"/>
          <w:sz w:val="22"/>
          <w:szCs w:val="18"/>
        </w:rPr>
        <w:t>о</w:t>
      </w:r>
      <w:r w:rsidRPr="00CB7B63">
        <w:rPr>
          <w:rFonts w:ascii="Arial Narrow" w:hAnsi="Arial Narrow"/>
          <w:sz w:val="22"/>
          <w:szCs w:val="18"/>
        </w:rPr>
        <w:t>му аналитика не приводится. Можно отметить, что причиной отрицательного отношения является мнение о вредности т</w:t>
      </w:r>
      <w:r w:rsidRPr="00CB7B63">
        <w:rPr>
          <w:rFonts w:ascii="Arial Narrow" w:hAnsi="Arial Narrow"/>
          <w:sz w:val="22"/>
          <w:szCs w:val="18"/>
        </w:rPr>
        <w:t>а</w:t>
      </w:r>
      <w:r w:rsidRPr="00CB7B63">
        <w:rPr>
          <w:rFonts w:ascii="Arial Narrow" w:hAnsi="Arial Narrow"/>
          <w:sz w:val="22"/>
          <w:szCs w:val="18"/>
        </w:rPr>
        <w:t>ких продуктов из-за содержания в них добавок.</w:t>
      </w:r>
    </w:p>
    <w:p w:rsidR="0000694A" w:rsidRPr="00CB7B63" w:rsidRDefault="0000694A" w:rsidP="0000694A">
      <w:pPr>
        <w:jc w:val="both"/>
        <w:rPr>
          <w:rFonts w:ascii="Arial Narrow" w:hAnsi="Arial Narrow"/>
          <w:sz w:val="22"/>
          <w:szCs w:val="18"/>
        </w:rPr>
      </w:pPr>
      <w:r w:rsidRPr="00CB7B63">
        <w:rPr>
          <w:rFonts w:ascii="Arial Narrow" w:hAnsi="Arial Narrow"/>
          <w:sz w:val="22"/>
          <w:szCs w:val="18"/>
        </w:rPr>
        <w:t xml:space="preserve">Большинство (89,8%) респондентов считают, что употребление в пищу органических продуктов положительно влияет на здоровье человека (61,7% - положительно, 28,1% - скорее положительно). 4,8% опрошенных говорят об отрицательном воздействии органических продуктов на здоровье человека (1,5% - отрицательно, 3,3% - скорее отрицательно). </w:t>
      </w:r>
      <w:r w:rsidRPr="00CB7B63">
        <w:rPr>
          <w:rFonts w:ascii="Arial Narrow" w:hAnsi="Arial Narrow"/>
          <w:sz w:val="22"/>
          <w:szCs w:val="22"/>
        </w:rPr>
        <w:t xml:space="preserve">Данные приведены на рисунке </w:t>
      </w:r>
      <w:r w:rsidR="00672524" w:rsidRPr="00CB7B63">
        <w:rPr>
          <w:rFonts w:ascii="Arial Narrow" w:hAnsi="Arial Narrow"/>
          <w:sz w:val="22"/>
          <w:szCs w:val="22"/>
        </w:rPr>
        <w:t>52</w:t>
      </w:r>
      <w:r w:rsidRPr="00CB7B63">
        <w:rPr>
          <w:rFonts w:ascii="Arial Narrow" w:hAnsi="Arial Narrow"/>
          <w:sz w:val="22"/>
          <w:szCs w:val="22"/>
        </w:rPr>
        <w:t>.</w:t>
      </w:r>
    </w:p>
    <w:p w:rsidR="0000694A" w:rsidRPr="00CB7B63" w:rsidRDefault="0000694A" w:rsidP="0000694A">
      <w:pPr>
        <w:jc w:val="center"/>
        <w:rPr>
          <w:rFonts w:ascii="Arial Narrow" w:hAnsi="Arial Narrow"/>
          <w:color w:val="FF0000"/>
          <w:sz w:val="22"/>
          <w:szCs w:val="18"/>
        </w:rPr>
      </w:pPr>
      <w:r w:rsidRPr="00CB7B63">
        <w:rPr>
          <w:rFonts w:ascii="Arial Narrow" w:hAnsi="Arial Narrow"/>
          <w:noProof/>
          <w:color w:val="FF0000"/>
          <w:sz w:val="22"/>
          <w:szCs w:val="18"/>
        </w:rPr>
        <w:drawing>
          <wp:inline distT="0" distB="0" distL="0" distR="0">
            <wp:extent cx="5814204" cy="2173857"/>
            <wp:effectExtent l="0" t="0" r="0" b="0"/>
            <wp:docPr id="6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00694A" w:rsidRPr="00CB7B63" w:rsidRDefault="0000694A" w:rsidP="0000694A">
      <w:pPr>
        <w:jc w:val="both"/>
        <w:rPr>
          <w:rFonts w:ascii="Arial Narrow" w:hAnsi="Arial Narrow"/>
          <w:sz w:val="22"/>
          <w:szCs w:val="18"/>
        </w:rPr>
      </w:pPr>
    </w:p>
    <w:p w:rsidR="0000694A" w:rsidRPr="00CB7B63" w:rsidRDefault="0000694A" w:rsidP="00672524">
      <w:pPr>
        <w:jc w:val="center"/>
        <w:rPr>
          <w:rFonts w:ascii="Arial Narrow" w:hAnsi="Arial Narrow"/>
          <w:sz w:val="18"/>
          <w:szCs w:val="18"/>
        </w:rPr>
      </w:pPr>
      <w:r w:rsidRPr="00CB7B63">
        <w:rPr>
          <w:rFonts w:ascii="Arial Narrow" w:hAnsi="Arial Narrow"/>
          <w:sz w:val="18"/>
          <w:szCs w:val="22"/>
        </w:rPr>
        <w:t>Рисунок</w:t>
      </w:r>
      <w:r w:rsidR="00672524" w:rsidRPr="00CB7B63">
        <w:rPr>
          <w:rFonts w:ascii="Arial Narrow" w:hAnsi="Arial Narrow"/>
          <w:sz w:val="18"/>
          <w:szCs w:val="22"/>
        </w:rPr>
        <w:t xml:space="preserve"> 52</w:t>
      </w:r>
      <w:r w:rsidRPr="00CB7B63">
        <w:rPr>
          <w:rFonts w:ascii="Arial Narrow" w:hAnsi="Arial Narrow"/>
          <w:sz w:val="18"/>
          <w:szCs w:val="22"/>
        </w:rPr>
        <w:t>:Какое влияние, по вашему мнению, оказывает употребление в пищу органических продуктов на здоровье человека?</w:t>
      </w:r>
      <w:r w:rsidR="00672524" w:rsidRPr="00CB7B63">
        <w:rPr>
          <w:rFonts w:ascii="Arial Narrow" w:hAnsi="Arial Narrow"/>
          <w:sz w:val="18"/>
          <w:szCs w:val="22"/>
        </w:rPr>
        <w:t xml:space="preserve"> </w:t>
      </w:r>
      <w:r w:rsidRPr="00CB7B63">
        <w:rPr>
          <w:rFonts w:ascii="Arial Narrow" w:hAnsi="Arial Narrow"/>
          <w:sz w:val="18"/>
          <w:szCs w:val="18"/>
        </w:rPr>
        <w:t xml:space="preserve">В %. </w:t>
      </w:r>
      <w:r w:rsidRPr="00CB7B63">
        <w:rPr>
          <w:rFonts w:ascii="Arial Narrow" w:hAnsi="Arial Narrow"/>
          <w:sz w:val="18"/>
          <w:szCs w:val="18"/>
          <w:lang w:val="en-US"/>
        </w:rPr>
        <w:t>N</w:t>
      </w:r>
      <w:r w:rsidRPr="00CB7B63">
        <w:rPr>
          <w:rFonts w:ascii="Arial Narrow" w:hAnsi="Arial Narrow"/>
          <w:sz w:val="18"/>
          <w:szCs w:val="18"/>
        </w:rPr>
        <w:t>=845.</w:t>
      </w:r>
    </w:p>
    <w:p w:rsidR="0000694A" w:rsidRPr="00CB7B63" w:rsidRDefault="0000694A" w:rsidP="0000694A">
      <w:pPr>
        <w:ind w:left="4253"/>
        <w:jc w:val="both"/>
        <w:rPr>
          <w:rFonts w:ascii="Arial Narrow" w:hAnsi="Arial Narrow"/>
          <w:sz w:val="18"/>
          <w:szCs w:val="18"/>
        </w:rPr>
      </w:pPr>
    </w:p>
    <w:p w:rsidR="0000694A" w:rsidRPr="00CB7B63" w:rsidRDefault="0000694A" w:rsidP="0000694A">
      <w:pPr>
        <w:ind w:left="4253"/>
        <w:jc w:val="both"/>
        <w:rPr>
          <w:rFonts w:ascii="Arial Narrow" w:hAnsi="Arial Narrow"/>
          <w:sz w:val="18"/>
          <w:szCs w:val="18"/>
        </w:rPr>
      </w:pPr>
    </w:p>
    <w:p w:rsidR="0000694A" w:rsidRPr="00CB7B63" w:rsidRDefault="0000694A" w:rsidP="0000694A">
      <w:pPr>
        <w:jc w:val="both"/>
        <w:rPr>
          <w:rFonts w:ascii="Arial Narrow" w:hAnsi="Arial Narrow"/>
          <w:sz w:val="22"/>
          <w:szCs w:val="22"/>
        </w:rPr>
      </w:pPr>
      <w:r w:rsidRPr="00CB7B63">
        <w:rPr>
          <w:rFonts w:ascii="Arial Narrow" w:hAnsi="Arial Narrow"/>
          <w:sz w:val="22"/>
          <w:szCs w:val="18"/>
        </w:rPr>
        <w:t>Среди жителей Минска (64,8%) большая доля тех, кто говорит о положительном влиянии употребления органических пр</w:t>
      </w:r>
      <w:r w:rsidRPr="00CB7B63">
        <w:rPr>
          <w:rFonts w:ascii="Arial Narrow" w:hAnsi="Arial Narrow"/>
          <w:sz w:val="22"/>
          <w:szCs w:val="18"/>
        </w:rPr>
        <w:t>о</w:t>
      </w:r>
      <w:r w:rsidRPr="00CB7B63">
        <w:rPr>
          <w:rFonts w:ascii="Arial Narrow" w:hAnsi="Arial Narrow"/>
          <w:sz w:val="22"/>
          <w:szCs w:val="18"/>
        </w:rPr>
        <w:t xml:space="preserve">дуктов на здоровье человека, </w:t>
      </w:r>
      <w:r w:rsidRPr="00CB7B63">
        <w:rPr>
          <w:rFonts w:ascii="Arial Narrow" w:hAnsi="Arial Narrow"/>
          <w:sz w:val="22"/>
          <w:szCs w:val="22"/>
        </w:rPr>
        <w:t>по сравнению с представителями областных центров (60,4%),  а также крупных и средних городов (58,1%).</w:t>
      </w:r>
    </w:p>
    <w:p w:rsidR="0000694A" w:rsidRPr="00CB7B63" w:rsidRDefault="0000694A" w:rsidP="0000694A">
      <w:pPr>
        <w:jc w:val="both"/>
        <w:rPr>
          <w:rFonts w:ascii="Arial Narrow" w:hAnsi="Arial Narrow"/>
          <w:sz w:val="22"/>
          <w:szCs w:val="22"/>
        </w:rPr>
      </w:pPr>
      <w:r w:rsidRPr="00CB7B63">
        <w:rPr>
          <w:rFonts w:ascii="Arial Narrow" w:hAnsi="Arial Narrow"/>
          <w:sz w:val="22"/>
          <w:szCs w:val="22"/>
        </w:rPr>
        <w:t>Женщины (67,3%) в большей степени, чем мужчины (55,4%), считают, что употребление органических продуктов благопр</w:t>
      </w:r>
      <w:r w:rsidRPr="00CB7B63">
        <w:rPr>
          <w:rFonts w:ascii="Arial Narrow" w:hAnsi="Arial Narrow"/>
          <w:sz w:val="22"/>
          <w:szCs w:val="22"/>
        </w:rPr>
        <w:t>и</w:t>
      </w:r>
      <w:r w:rsidRPr="00CB7B63">
        <w:rPr>
          <w:rFonts w:ascii="Arial Narrow" w:hAnsi="Arial Narrow"/>
          <w:sz w:val="22"/>
          <w:szCs w:val="22"/>
        </w:rPr>
        <w:t>ятно влияет на здоровье человека.</w:t>
      </w:r>
    </w:p>
    <w:p w:rsidR="0000694A" w:rsidRPr="00CB7B63" w:rsidRDefault="0000694A" w:rsidP="0000694A">
      <w:pPr>
        <w:jc w:val="both"/>
        <w:rPr>
          <w:rFonts w:ascii="Arial Narrow" w:hAnsi="Arial Narrow"/>
          <w:sz w:val="22"/>
          <w:szCs w:val="22"/>
        </w:rPr>
      </w:pPr>
      <w:r w:rsidRPr="00CB7B63">
        <w:rPr>
          <w:rFonts w:ascii="Arial Narrow" w:hAnsi="Arial Narrow"/>
          <w:sz w:val="22"/>
          <w:szCs w:val="18"/>
        </w:rPr>
        <w:t>С увеличением возраста повышается число респондентов, поддерживающих мнение о положительном влиянии на здор</w:t>
      </w:r>
      <w:r w:rsidRPr="00CB7B63">
        <w:rPr>
          <w:rFonts w:ascii="Arial Narrow" w:hAnsi="Arial Narrow"/>
          <w:sz w:val="22"/>
          <w:szCs w:val="18"/>
        </w:rPr>
        <w:t>о</w:t>
      </w:r>
      <w:r w:rsidRPr="00CB7B63">
        <w:rPr>
          <w:rFonts w:ascii="Arial Narrow" w:hAnsi="Arial Narrow"/>
          <w:sz w:val="22"/>
          <w:szCs w:val="18"/>
        </w:rPr>
        <w:t xml:space="preserve">вье человека употребления в пищу органических продуктов. Именно среди опрошенных в возрасте от 45 до 65 лет </w:t>
      </w:r>
      <w:r w:rsidRPr="00CB7B63">
        <w:rPr>
          <w:rFonts w:ascii="Arial Narrow" w:hAnsi="Arial Narrow"/>
          <w:sz w:val="22"/>
          <w:szCs w:val="22"/>
        </w:rPr>
        <w:t>выше доля тех (71,3%), кто придерживается положительного влияния органических продуктов, среди молодежи (18-29 лет) эта доля составляет 55,4%, а среди возрастной группы 34-44 года аналогичный показатель составляет 58,5%.</w:t>
      </w:r>
    </w:p>
    <w:p w:rsidR="0000694A" w:rsidRPr="00CB7B63" w:rsidRDefault="0000694A" w:rsidP="0000694A">
      <w:pPr>
        <w:jc w:val="both"/>
        <w:rPr>
          <w:rFonts w:ascii="Arial Narrow" w:hAnsi="Arial Narrow"/>
          <w:sz w:val="22"/>
          <w:szCs w:val="22"/>
        </w:rPr>
      </w:pPr>
      <w:r w:rsidRPr="00CB7B63">
        <w:rPr>
          <w:rFonts w:ascii="Arial Narrow" w:hAnsi="Arial Narrow"/>
          <w:sz w:val="22"/>
          <w:szCs w:val="18"/>
        </w:rPr>
        <w:lastRenderedPageBreak/>
        <w:t>Респонденты с разным материальным достатком, в целом, считают, что употребление в пищу органических продуктов п</w:t>
      </w:r>
      <w:r w:rsidRPr="00CB7B63">
        <w:rPr>
          <w:rFonts w:ascii="Arial Narrow" w:hAnsi="Arial Narrow"/>
          <w:sz w:val="22"/>
          <w:szCs w:val="18"/>
        </w:rPr>
        <w:t>о</w:t>
      </w:r>
      <w:r w:rsidRPr="00CB7B63">
        <w:rPr>
          <w:rFonts w:ascii="Arial Narrow" w:hAnsi="Arial Narrow"/>
          <w:sz w:val="22"/>
          <w:szCs w:val="18"/>
        </w:rPr>
        <w:t>ложительно сказывается на здоровье человека (суммарные оценки по вариантам ответов «положительно» и «скорее п</w:t>
      </w:r>
      <w:r w:rsidRPr="00CB7B63">
        <w:rPr>
          <w:rFonts w:ascii="Arial Narrow" w:hAnsi="Arial Narrow"/>
          <w:sz w:val="22"/>
          <w:szCs w:val="18"/>
        </w:rPr>
        <w:t>о</w:t>
      </w:r>
      <w:r w:rsidRPr="00CB7B63">
        <w:rPr>
          <w:rFonts w:ascii="Arial Narrow" w:hAnsi="Arial Narrow"/>
          <w:sz w:val="22"/>
          <w:szCs w:val="18"/>
        </w:rPr>
        <w:t>ложительно» варьируются в диапазоне 86,6%- 92,6%). Однако существует определенная динамика данного мнения: чем меньше у респондентов доход, тем больше они говорят об отрицательном влиянии органических продуктов на здоровье человека. Так, из тех, кто не испытывает финансовых трудностей, 2,6% респондентов, говорят об отрицательном возде</w:t>
      </w:r>
      <w:r w:rsidRPr="00CB7B63">
        <w:rPr>
          <w:rFonts w:ascii="Arial Narrow" w:hAnsi="Arial Narrow"/>
          <w:sz w:val="22"/>
          <w:szCs w:val="18"/>
        </w:rPr>
        <w:t>й</w:t>
      </w:r>
      <w:r w:rsidRPr="00CB7B63">
        <w:rPr>
          <w:rFonts w:ascii="Arial Narrow" w:hAnsi="Arial Narrow"/>
          <w:sz w:val="22"/>
          <w:szCs w:val="18"/>
        </w:rPr>
        <w:t xml:space="preserve">ствии. Аналогичная доля среди тех, кому </w:t>
      </w:r>
      <w:r w:rsidRPr="00CB7B63">
        <w:rPr>
          <w:rFonts w:ascii="Arial Narrow" w:hAnsi="Arial Narrow"/>
          <w:sz w:val="22"/>
          <w:szCs w:val="22"/>
        </w:rPr>
        <w:t xml:space="preserve">удается нерегулярно откладывать деньги, составляет </w:t>
      </w:r>
      <w:r w:rsidRPr="00CB7B63">
        <w:rPr>
          <w:rFonts w:ascii="Arial Narrow" w:hAnsi="Arial Narrow"/>
          <w:sz w:val="22"/>
          <w:szCs w:val="18"/>
        </w:rPr>
        <w:t xml:space="preserve">3,2%. </w:t>
      </w:r>
      <w:r w:rsidRPr="00CB7B63">
        <w:rPr>
          <w:rFonts w:ascii="Arial Narrow" w:hAnsi="Arial Narrow"/>
          <w:sz w:val="22"/>
          <w:szCs w:val="22"/>
        </w:rPr>
        <w:t>Среди тех, кто «св</w:t>
      </w:r>
      <w:r w:rsidRPr="00CB7B63">
        <w:rPr>
          <w:rFonts w:ascii="Arial Narrow" w:hAnsi="Arial Narrow"/>
          <w:sz w:val="22"/>
          <w:szCs w:val="22"/>
        </w:rPr>
        <w:t>о</w:t>
      </w:r>
      <w:r w:rsidRPr="00CB7B63">
        <w:rPr>
          <w:rFonts w:ascii="Arial Narrow" w:hAnsi="Arial Narrow"/>
          <w:sz w:val="22"/>
          <w:szCs w:val="22"/>
        </w:rPr>
        <w:t>дит концы с концами» эта доля не превышает 3,8%. И наконец, в группе наименее материально обеспеченных («денег а</w:t>
      </w:r>
      <w:r w:rsidRPr="00CB7B63">
        <w:rPr>
          <w:rFonts w:ascii="Arial Narrow" w:hAnsi="Arial Narrow"/>
          <w:sz w:val="22"/>
          <w:szCs w:val="22"/>
        </w:rPr>
        <w:t>б</w:t>
      </w:r>
      <w:r w:rsidRPr="00CB7B63">
        <w:rPr>
          <w:rFonts w:ascii="Arial Narrow" w:hAnsi="Arial Narrow"/>
          <w:sz w:val="22"/>
          <w:szCs w:val="22"/>
        </w:rPr>
        <w:t>солютно не хватает») респондентов доля тех, кто считает употребление органических продуктов пагубным для здоровья, составляет 11,1%.</w:t>
      </w:r>
    </w:p>
    <w:p w:rsidR="0000694A" w:rsidRPr="00CB7B63" w:rsidRDefault="0000694A" w:rsidP="0000694A">
      <w:pPr>
        <w:jc w:val="both"/>
        <w:rPr>
          <w:rFonts w:ascii="Arial Narrow" w:hAnsi="Arial Narrow"/>
          <w:sz w:val="22"/>
          <w:szCs w:val="22"/>
        </w:rPr>
      </w:pPr>
      <w:r w:rsidRPr="00CB7B63">
        <w:rPr>
          <w:rFonts w:ascii="Arial Narrow" w:hAnsi="Arial Narrow"/>
          <w:sz w:val="22"/>
          <w:szCs w:val="22"/>
        </w:rPr>
        <w:t>Большая доля респондентов (42,6%) отмечают, что стоимость органических продуктов должна быть одинаковой с обычн</w:t>
      </w:r>
      <w:r w:rsidRPr="00CB7B63">
        <w:rPr>
          <w:rFonts w:ascii="Arial Narrow" w:hAnsi="Arial Narrow"/>
          <w:sz w:val="22"/>
          <w:szCs w:val="22"/>
        </w:rPr>
        <w:t>ы</w:t>
      </w:r>
      <w:r w:rsidRPr="00CB7B63">
        <w:rPr>
          <w:rFonts w:ascii="Arial Narrow" w:hAnsi="Arial Narrow"/>
          <w:sz w:val="22"/>
          <w:szCs w:val="22"/>
        </w:rPr>
        <w:t xml:space="preserve">ми продуктами. 28,8% опрошенных считают, что органические продукты должны стоить больше, чем обычные продукты, а 23,6% респондентов говорят о меньшей стоимости. </w:t>
      </w:r>
      <w:r w:rsidR="00672524" w:rsidRPr="00CB7B63">
        <w:rPr>
          <w:rFonts w:ascii="Arial Narrow" w:hAnsi="Arial Narrow"/>
          <w:sz w:val="22"/>
          <w:szCs w:val="22"/>
        </w:rPr>
        <w:t>Данные приведены на рисунке 53.</w:t>
      </w:r>
      <w:r w:rsidRPr="00CB7B63">
        <w:rPr>
          <w:rFonts w:ascii="Arial Narrow" w:hAnsi="Arial Narrow"/>
          <w:sz w:val="22"/>
          <w:szCs w:val="22"/>
        </w:rPr>
        <w:t>.</w:t>
      </w:r>
    </w:p>
    <w:p w:rsidR="0000694A" w:rsidRPr="00CB7B63" w:rsidRDefault="0000694A" w:rsidP="0000694A">
      <w:pPr>
        <w:jc w:val="center"/>
        <w:rPr>
          <w:rFonts w:ascii="Arial Narrow" w:hAnsi="Arial Narrow"/>
          <w:color w:val="FF0000"/>
          <w:sz w:val="22"/>
          <w:szCs w:val="22"/>
        </w:rPr>
      </w:pPr>
      <w:r w:rsidRPr="00CB7B63">
        <w:rPr>
          <w:rFonts w:ascii="Arial Narrow" w:hAnsi="Arial Narrow"/>
          <w:noProof/>
          <w:color w:val="FF0000"/>
          <w:sz w:val="22"/>
          <w:szCs w:val="22"/>
        </w:rPr>
        <w:drawing>
          <wp:inline distT="0" distB="0" distL="0" distR="0">
            <wp:extent cx="5460521" cy="1863306"/>
            <wp:effectExtent l="0" t="0" r="0" b="0"/>
            <wp:docPr id="62"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00694A" w:rsidRPr="00CB7B63" w:rsidRDefault="0000694A" w:rsidP="00672524">
      <w:pPr>
        <w:rPr>
          <w:rFonts w:ascii="Arial Narrow" w:hAnsi="Arial Narrow"/>
          <w:sz w:val="18"/>
          <w:szCs w:val="18"/>
        </w:rPr>
      </w:pPr>
      <w:r w:rsidRPr="00CB7B63">
        <w:rPr>
          <w:rFonts w:ascii="Arial Narrow" w:hAnsi="Arial Narrow"/>
          <w:sz w:val="18"/>
          <w:szCs w:val="22"/>
        </w:rPr>
        <w:t>Рисунок</w:t>
      </w:r>
      <w:r w:rsidR="00672524" w:rsidRPr="00CB7B63">
        <w:rPr>
          <w:rFonts w:ascii="Arial Narrow" w:hAnsi="Arial Narrow"/>
          <w:sz w:val="18"/>
          <w:szCs w:val="22"/>
        </w:rPr>
        <w:t xml:space="preserve"> 53</w:t>
      </w:r>
      <w:r w:rsidRPr="00CB7B63">
        <w:rPr>
          <w:rFonts w:ascii="Arial Narrow" w:hAnsi="Arial Narrow"/>
          <w:sz w:val="18"/>
          <w:szCs w:val="22"/>
        </w:rPr>
        <w:t>:Сколько на ваш взгляд, должны стоить органические продукты?</w:t>
      </w:r>
      <w:r w:rsidR="00672524" w:rsidRPr="00CB7B63">
        <w:rPr>
          <w:rFonts w:ascii="Arial Narrow" w:hAnsi="Arial Narrow"/>
          <w:sz w:val="18"/>
          <w:szCs w:val="22"/>
        </w:rPr>
        <w:t xml:space="preserve"> </w:t>
      </w:r>
      <w:r w:rsidRPr="00CB7B63">
        <w:rPr>
          <w:rFonts w:ascii="Arial Narrow" w:hAnsi="Arial Narrow"/>
          <w:sz w:val="18"/>
          <w:szCs w:val="18"/>
        </w:rPr>
        <w:t xml:space="preserve">В %. </w:t>
      </w:r>
      <w:r w:rsidRPr="00CB7B63">
        <w:rPr>
          <w:rFonts w:ascii="Arial Narrow" w:hAnsi="Arial Narrow"/>
          <w:sz w:val="18"/>
          <w:szCs w:val="18"/>
          <w:lang w:val="en-US"/>
        </w:rPr>
        <w:t>N</w:t>
      </w:r>
      <w:r w:rsidRPr="00CB7B63">
        <w:rPr>
          <w:rFonts w:ascii="Arial Narrow" w:hAnsi="Arial Narrow"/>
          <w:sz w:val="18"/>
          <w:szCs w:val="18"/>
        </w:rPr>
        <w:t>=845.</w:t>
      </w:r>
    </w:p>
    <w:p w:rsidR="0000694A" w:rsidRPr="00CB7B63" w:rsidRDefault="0000694A" w:rsidP="0000694A">
      <w:pPr>
        <w:jc w:val="both"/>
        <w:rPr>
          <w:rFonts w:ascii="Arial Narrow" w:hAnsi="Arial Narrow"/>
          <w:sz w:val="22"/>
          <w:szCs w:val="22"/>
        </w:rPr>
      </w:pPr>
    </w:p>
    <w:p w:rsidR="0000694A" w:rsidRPr="00CB7B63" w:rsidRDefault="0000694A" w:rsidP="0000694A">
      <w:pPr>
        <w:jc w:val="both"/>
        <w:rPr>
          <w:rFonts w:ascii="Arial Narrow" w:hAnsi="Arial Narrow"/>
          <w:sz w:val="22"/>
          <w:szCs w:val="22"/>
        </w:rPr>
      </w:pPr>
      <w:r w:rsidRPr="00CB7B63">
        <w:rPr>
          <w:rFonts w:ascii="Arial Narrow" w:hAnsi="Arial Narrow"/>
          <w:sz w:val="22"/>
          <w:szCs w:val="22"/>
        </w:rPr>
        <w:t>Среди жителей Могилевской области (49,0%) зафиксирована наибольшая доля тех, кто считает, что органические проду</w:t>
      </w:r>
      <w:r w:rsidRPr="00CB7B63">
        <w:rPr>
          <w:rFonts w:ascii="Arial Narrow" w:hAnsi="Arial Narrow"/>
          <w:sz w:val="22"/>
          <w:szCs w:val="22"/>
        </w:rPr>
        <w:t>к</w:t>
      </w:r>
      <w:r w:rsidRPr="00CB7B63">
        <w:rPr>
          <w:rFonts w:ascii="Arial Narrow" w:hAnsi="Arial Narrow"/>
          <w:sz w:val="22"/>
          <w:szCs w:val="22"/>
        </w:rPr>
        <w:t>ты должны стоить дороже обычных, по сравнению с другими областями. Среди жителей Гродненской, Гомельской, Брес</w:t>
      </w:r>
      <w:r w:rsidRPr="00CB7B63">
        <w:rPr>
          <w:rFonts w:ascii="Arial Narrow" w:hAnsi="Arial Narrow"/>
          <w:sz w:val="22"/>
          <w:szCs w:val="22"/>
        </w:rPr>
        <w:t>т</w:t>
      </w:r>
      <w:r w:rsidRPr="00CB7B63">
        <w:rPr>
          <w:rFonts w:ascii="Arial Narrow" w:hAnsi="Arial Narrow"/>
          <w:sz w:val="22"/>
          <w:szCs w:val="22"/>
        </w:rPr>
        <w:t>ской областей аналогичный показатель ниже, чем в других регионах (в Гродненской области этот показатель равен 14,7%, в Гомельской – 16,5%, в Брестской – 19,8%). Примерно треть жителей Минска (33,3%), Витебской (33,3%) и Минской (35,7%) областей считают, что органические продукты должны стоить дороже обычных.</w:t>
      </w:r>
    </w:p>
    <w:p w:rsidR="0000694A" w:rsidRPr="00CB7B63" w:rsidRDefault="0000694A" w:rsidP="0000694A">
      <w:pPr>
        <w:jc w:val="both"/>
        <w:rPr>
          <w:rFonts w:ascii="Arial Narrow" w:hAnsi="Arial Narrow"/>
          <w:sz w:val="22"/>
          <w:szCs w:val="22"/>
        </w:rPr>
      </w:pPr>
      <w:r w:rsidRPr="00CB7B63">
        <w:rPr>
          <w:rFonts w:ascii="Arial Narrow" w:hAnsi="Arial Narrow"/>
          <w:sz w:val="22"/>
          <w:szCs w:val="22"/>
        </w:rPr>
        <w:t>В свою очередь, женщины (26,6%), в большей степени, чем мужчины (20,3%), придерживаются мнения о том, что орган</w:t>
      </w:r>
      <w:r w:rsidRPr="00CB7B63">
        <w:rPr>
          <w:rFonts w:ascii="Arial Narrow" w:hAnsi="Arial Narrow"/>
          <w:sz w:val="22"/>
          <w:szCs w:val="22"/>
        </w:rPr>
        <w:t>и</w:t>
      </w:r>
      <w:r w:rsidRPr="00CB7B63">
        <w:rPr>
          <w:rFonts w:ascii="Arial Narrow" w:hAnsi="Arial Narrow"/>
          <w:sz w:val="22"/>
          <w:szCs w:val="22"/>
        </w:rPr>
        <w:t>ческие продукты должны быть дешевле, чем обычные продукты.</w:t>
      </w:r>
    </w:p>
    <w:p w:rsidR="0000694A" w:rsidRPr="00CB7B63" w:rsidRDefault="0000694A" w:rsidP="0000694A">
      <w:pPr>
        <w:jc w:val="both"/>
        <w:rPr>
          <w:rFonts w:ascii="Arial Narrow" w:hAnsi="Arial Narrow"/>
          <w:sz w:val="22"/>
          <w:szCs w:val="22"/>
        </w:rPr>
      </w:pPr>
    </w:p>
    <w:p w:rsidR="0000694A" w:rsidRPr="00CB7B63" w:rsidRDefault="0000694A" w:rsidP="0000694A">
      <w:pPr>
        <w:jc w:val="both"/>
        <w:rPr>
          <w:rFonts w:ascii="Arial Narrow" w:hAnsi="Arial Narrow"/>
          <w:sz w:val="22"/>
          <w:szCs w:val="22"/>
        </w:rPr>
      </w:pPr>
      <w:r w:rsidRPr="00CB7B63">
        <w:rPr>
          <w:rFonts w:ascii="Arial Narrow" w:hAnsi="Arial Narrow"/>
          <w:sz w:val="22"/>
          <w:szCs w:val="22"/>
        </w:rPr>
        <w:t xml:space="preserve">Показательно, что по мере снижения уровня дохода, доминирующим становится мнение о том, что органические продукты должны стоить дороже обычных. </w:t>
      </w:r>
      <w:r w:rsidR="00672524" w:rsidRPr="00CB7B63">
        <w:rPr>
          <w:rFonts w:ascii="Arial Narrow" w:hAnsi="Arial Narrow"/>
          <w:sz w:val="22"/>
          <w:szCs w:val="22"/>
        </w:rPr>
        <w:t>Данные приведены на рисунке 54</w:t>
      </w:r>
      <w:r w:rsidRPr="00CB7B63">
        <w:rPr>
          <w:rFonts w:ascii="Arial Narrow" w:hAnsi="Arial Narrow"/>
          <w:sz w:val="22"/>
          <w:szCs w:val="22"/>
        </w:rPr>
        <w:t>.</w:t>
      </w:r>
    </w:p>
    <w:p w:rsidR="0000694A" w:rsidRPr="00CB7B63" w:rsidRDefault="0000694A" w:rsidP="0000694A">
      <w:pPr>
        <w:jc w:val="center"/>
        <w:rPr>
          <w:rFonts w:ascii="Arial Narrow" w:hAnsi="Arial Narrow"/>
          <w:sz w:val="22"/>
          <w:szCs w:val="22"/>
        </w:rPr>
      </w:pPr>
      <w:r w:rsidRPr="00CB7B63">
        <w:rPr>
          <w:rFonts w:ascii="Arial Narrow" w:hAnsi="Arial Narrow"/>
          <w:noProof/>
          <w:sz w:val="22"/>
          <w:szCs w:val="22"/>
        </w:rPr>
        <w:drawing>
          <wp:inline distT="0" distB="0" distL="0" distR="0">
            <wp:extent cx="5270740" cy="2794958"/>
            <wp:effectExtent l="0" t="0" r="0" b="0"/>
            <wp:docPr id="63"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00694A" w:rsidRPr="00CB7B63" w:rsidRDefault="0000694A" w:rsidP="00672524">
      <w:pPr>
        <w:rPr>
          <w:rFonts w:ascii="Arial Narrow" w:hAnsi="Arial Narrow"/>
          <w:sz w:val="18"/>
          <w:szCs w:val="22"/>
        </w:rPr>
      </w:pPr>
      <w:r w:rsidRPr="00CB7B63">
        <w:rPr>
          <w:rFonts w:ascii="Arial Narrow" w:hAnsi="Arial Narrow"/>
          <w:sz w:val="18"/>
          <w:szCs w:val="22"/>
        </w:rPr>
        <w:t>Рисунок</w:t>
      </w:r>
      <w:r w:rsidR="00672524" w:rsidRPr="00CB7B63">
        <w:rPr>
          <w:rFonts w:ascii="Arial Narrow" w:hAnsi="Arial Narrow"/>
          <w:sz w:val="18"/>
          <w:szCs w:val="22"/>
        </w:rPr>
        <w:t xml:space="preserve"> 54</w:t>
      </w:r>
      <w:r w:rsidRPr="00CB7B63">
        <w:rPr>
          <w:rFonts w:ascii="Arial Narrow" w:hAnsi="Arial Narrow"/>
          <w:sz w:val="18"/>
          <w:szCs w:val="22"/>
        </w:rPr>
        <w:t xml:space="preserve">: Стоимость органических продуктов * доход. В %. </w:t>
      </w:r>
      <w:r w:rsidRPr="00CB7B63">
        <w:rPr>
          <w:rFonts w:ascii="Arial Narrow" w:hAnsi="Arial Narrow"/>
          <w:sz w:val="18"/>
          <w:szCs w:val="22"/>
          <w:lang w:val="en-US"/>
        </w:rPr>
        <w:t>N</w:t>
      </w:r>
      <w:r w:rsidRPr="00CB7B63">
        <w:rPr>
          <w:rFonts w:ascii="Arial Narrow" w:hAnsi="Arial Narrow"/>
          <w:sz w:val="18"/>
          <w:szCs w:val="22"/>
        </w:rPr>
        <w:t>=845.</w:t>
      </w:r>
    </w:p>
    <w:p w:rsidR="0000694A" w:rsidRPr="00CB7B63" w:rsidRDefault="0000694A" w:rsidP="0000694A">
      <w:pPr>
        <w:jc w:val="both"/>
        <w:rPr>
          <w:rFonts w:ascii="Arial Narrow" w:hAnsi="Arial Narrow"/>
          <w:color w:val="FF0000"/>
          <w:sz w:val="22"/>
          <w:szCs w:val="22"/>
        </w:rPr>
      </w:pPr>
    </w:p>
    <w:p w:rsidR="0000694A" w:rsidRPr="00CB7B63" w:rsidRDefault="0000694A" w:rsidP="0000694A">
      <w:pPr>
        <w:jc w:val="both"/>
        <w:rPr>
          <w:rFonts w:ascii="Arial Narrow" w:hAnsi="Arial Narrow"/>
          <w:sz w:val="22"/>
          <w:szCs w:val="22"/>
        </w:rPr>
      </w:pPr>
      <w:r w:rsidRPr="00CB7B63">
        <w:rPr>
          <w:rFonts w:ascii="Arial Narrow" w:hAnsi="Arial Narrow"/>
          <w:sz w:val="22"/>
          <w:szCs w:val="22"/>
        </w:rPr>
        <w:t xml:space="preserve">Большинство респондентов (61,2%) указали, что приобретают органические продукты. 24,7% опрошенных не покупают такие продукты, но хотели бы. 4,2% респондентов не покупают и не имеют желания приобретать органические продукты. </w:t>
      </w:r>
      <w:r w:rsidR="00672524" w:rsidRPr="00CB7B63">
        <w:rPr>
          <w:rFonts w:ascii="Arial Narrow" w:hAnsi="Arial Narrow"/>
          <w:sz w:val="22"/>
          <w:szCs w:val="22"/>
        </w:rPr>
        <w:t>Данные приведены на рисунке 55</w:t>
      </w:r>
      <w:r w:rsidRPr="00CB7B63">
        <w:rPr>
          <w:rFonts w:ascii="Arial Narrow" w:hAnsi="Arial Narrow"/>
          <w:sz w:val="22"/>
          <w:szCs w:val="22"/>
        </w:rPr>
        <w:t>.</w:t>
      </w:r>
    </w:p>
    <w:p w:rsidR="0000694A" w:rsidRPr="00CB7B63" w:rsidRDefault="0000694A" w:rsidP="0000694A">
      <w:pPr>
        <w:jc w:val="center"/>
        <w:rPr>
          <w:rFonts w:ascii="Arial Narrow" w:hAnsi="Arial Narrow"/>
          <w:sz w:val="22"/>
          <w:szCs w:val="22"/>
        </w:rPr>
      </w:pPr>
      <w:r w:rsidRPr="00CB7B63">
        <w:rPr>
          <w:rFonts w:ascii="Arial Narrow" w:hAnsi="Arial Narrow"/>
          <w:noProof/>
          <w:sz w:val="22"/>
          <w:szCs w:val="22"/>
        </w:rPr>
        <w:lastRenderedPageBreak/>
        <w:drawing>
          <wp:inline distT="0" distB="0" distL="0" distR="0">
            <wp:extent cx="5167223" cy="1656272"/>
            <wp:effectExtent l="0" t="0" r="0" b="0"/>
            <wp:docPr id="64"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00694A" w:rsidRPr="00CB7B63" w:rsidRDefault="0000694A" w:rsidP="00672524">
      <w:pPr>
        <w:rPr>
          <w:rFonts w:ascii="Arial Narrow" w:hAnsi="Arial Narrow"/>
          <w:sz w:val="18"/>
          <w:szCs w:val="18"/>
        </w:rPr>
      </w:pPr>
      <w:r w:rsidRPr="00CB7B63">
        <w:rPr>
          <w:rFonts w:ascii="Arial Narrow" w:hAnsi="Arial Narrow"/>
          <w:sz w:val="18"/>
          <w:szCs w:val="22"/>
        </w:rPr>
        <w:t>Рисунок</w:t>
      </w:r>
      <w:r w:rsidR="00672524" w:rsidRPr="00CB7B63">
        <w:rPr>
          <w:rFonts w:ascii="Arial Narrow" w:hAnsi="Arial Narrow"/>
          <w:sz w:val="18"/>
          <w:szCs w:val="22"/>
        </w:rPr>
        <w:t xml:space="preserve"> 55</w:t>
      </w:r>
      <w:r w:rsidRPr="00CB7B63">
        <w:rPr>
          <w:rFonts w:ascii="Arial Narrow" w:hAnsi="Arial Narrow"/>
          <w:sz w:val="18"/>
          <w:szCs w:val="22"/>
        </w:rPr>
        <w:t xml:space="preserve">: Приобретаете ли вы органические продукты? </w:t>
      </w:r>
      <w:r w:rsidRPr="00CB7B63">
        <w:rPr>
          <w:rFonts w:ascii="Arial Narrow" w:hAnsi="Arial Narrow"/>
          <w:sz w:val="18"/>
          <w:szCs w:val="18"/>
        </w:rPr>
        <w:t xml:space="preserve">В %. </w:t>
      </w:r>
      <w:r w:rsidRPr="00CB7B63">
        <w:rPr>
          <w:rFonts w:ascii="Arial Narrow" w:hAnsi="Arial Narrow"/>
          <w:sz w:val="18"/>
          <w:szCs w:val="18"/>
          <w:lang w:val="en-US"/>
        </w:rPr>
        <w:t>N</w:t>
      </w:r>
      <w:r w:rsidRPr="00CB7B63">
        <w:rPr>
          <w:rFonts w:ascii="Arial Narrow" w:hAnsi="Arial Narrow"/>
          <w:sz w:val="18"/>
          <w:szCs w:val="18"/>
        </w:rPr>
        <w:t>=845.</w:t>
      </w:r>
    </w:p>
    <w:p w:rsidR="0000694A" w:rsidRPr="00CB7B63" w:rsidRDefault="0000694A" w:rsidP="0000694A">
      <w:pPr>
        <w:jc w:val="right"/>
        <w:rPr>
          <w:rFonts w:ascii="Arial Narrow" w:hAnsi="Arial Narrow"/>
          <w:sz w:val="18"/>
          <w:szCs w:val="18"/>
        </w:rPr>
      </w:pPr>
    </w:p>
    <w:p w:rsidR="0000694A" w:rsidRPr="00CB7B63" w:rsidRDefault="0000694A" w:rsidP="0000694A">
      <w:pPr>
        <w:jc w:val="both"/>
        <w:rPr>
          <w:rFonts w:ascii="Arial Narrow" w:hAnsi="Arial Narrow"/>
          <w:sz w:val="22"/>
          <w:szCs w:val="22"/>
        </w:rPr>
      </w:pPr>
      <w:r w:rsidRPr="00CB7B63">
        <w:rPr>
          <w:rFonts w:ascii="Arial Narrow" w:hAnsi="Arial Narrow"/>
          <w:sz w:val="22"/>
          <w:szCs w:val="22"/>
        </w:rPr>
        <w:t>Среди жителей города Минска, Витебской и Минской областей отмечена б</w:t>
      </w:r>
      <w:r w:rsidR="00C143FA" w:rsidRPr="00CB7B63">
        <w:rPr>
          <w:rFonts w:ascii="Arial Narrow" w:hAnsi="Arial Narrow"/>
          <w:sz w:val="22"/>
          <w:szCs w:val="22"/>
        </w:rPr>
        <w:t>о</w:t>
      </w:r>
      <w:r w:rsidRPr="00CB7B63">
        <w:rPr>
          <w:rFonts w:ascii="Arial Narrow" w:hAnsi="Arial Narrow"/>
          <w:sz w:val="22"/>
          <w:szCs w:val="22"/>
        </w:rPr>
        <w:t>льшая доля тех, кто приобретает органические продукты (среди жителей Минска эта доля составляет 67,3%, среди жителей Витебской области аналогичный показатель составляет 64,9%, среди жителей Минской области эта доля равна 64,3%). Среди жителей Могилевской области аналоги</w:t>
      </w:r>
      <w:r w:rsidRPr="00CB7B63">
        <w:rPr>
          <w:rFonts w:ascii="Arial Narrow" w:hAnsi="Arial Narrow"/>
          <w:sz w:val="22"/>
          <w:szCs w:val="22"/>
        </w:rPr>
        <w:t>ч</w:t>
      </w:r>
      <w:r w:rsidRPr="00CB7B63">
        <w:rPr>
          <w:rFonts w:ascii="Arial Narrow" w:hAnsi="Arial Narrow"/>
          <w:sz w:val="22"/>
          <w:szCs w:val="22"/>
        </w:rPr>
        <w:t>ный показатель ниже, чем в других регионах (49,0%).Чуть более половины жителей Брестской, Гомельской, Гродненской областей покупают органические продукты (в Брестской области – 53,5%, в Гомельской – 56,9% респондентов, в Гродне</w:t>
      </w:r>
      <w:r w:rsidRPr="00CB7B63">
        <w:rPr>
          <w:rFonts w:ascii="Arial Narrow" w:hAnsi="Arial Narrow"/>
          <w:sz w:val="22"/>
          <w:szCs w:val="22"/>
        </w:rPr>
        <w:t>н</w:t>
      </w:r>
      <w:r w:rsidR="00CB7B63" w:rsidRPr="00CB7B63">
        <w:rPr>
          <w:rFonts w:ascii="Arial Narrow" w:hAnsi="Arial Narrow"/>
          <w:sz w:val="22"/>
          <w:szCs w:val="22"/>
        </w:rPr>
        <w:t>ской области – 59,7%).</w:t>
      </w:r>
    </w:p>
    <w:p w:rsidR="0000694A" w:rsidRPr="00CB7B63" w:rsidRDefault="0000694A" w:rsidP="0000694A">
      <w:pPr>
        <w:jc w:val="both"/>
        <w:rPr>
          <w:rFonts w:ascii="Arial Narrow" w:hAnsi="Arial Narrow"/>
          <w:sz w:val="22"/>
          <w:szCs w:val="22"/>
        </w:rPr>
      </w:pPr>
      <w:r w:rsidRPr="00CB7B63">
        <w:rPr>
          <w:rFonts w:ascii="Arial Narrow" w:hAnsi="Arial Narrow"/>
          <w:sz w:val="22"/>
          <w:szCs w:val="22"/>
        </w:rPr>
        <w:t>Большая доля респондентов, которые приобретают органические продукты, проживают в Минске (67,3%), а так же в кру</w:t>
      </w:r>
      <w:r w:rsidRPr="00CB7B63">
        <w:rPr>
          <w:rFonts w:ascii="Arial Narrow" w:hAnsi="Arial Narrow"/>
          <w:sz w:val="22"/>
          <w:szCs w:val="22"/>
        </w:rPr>
        <w:t>п</w:t>
      </w:r>
      <w:r w:rsidRPr="00CB7B63">
        <w:rPr>
          <w:rFonts w:ascii="Arial Narrow" w:hAnsi="Arial Narrow"/>
          <w:sz w:val="22"/>
          <w:szCs w:val="22"/>
        </w:rPr>
        <w:t>ных и средних районных городах (63,7%). Опрошенные, проживающие в областных центрах, покупают органические пр</w:t>
      </w:r>
      <w:r w:rsidRPr="00CB7B63">
        <w:rPr>
          <w:rFonts w:ascii="Arial Narrow" w:hAnsi="Arial Narrow"/>
          <w:sz w:val="22"/>
          <w:szCs w:val="22"/>
        </w:rPr>
        <w:t>о</w:t>
      </w:r>
      <w:r w:rsidRPr="00CB7B63">
        <w:rPr>
          <w:rFonts w:ascii="Arial Narrow" w:hAnsi="Arial Narrow"/>
          <w:sz w:val="22"/>
          <w:szCs w:val="22"/>
        </w:rPr>
        <w:t>дукты меньше (их доля составляет 54,0%).</w:t>
      </w:r>
    </w:p>
    <w:p w:rsidR="0000694A" w:rsidRPr="00CB7B63" w:rsidRDefault="0000694A" w:rsidP="0000694A">
      <w:pPr>
        <w:jc w:val="both"/>
        <w:rPr>
          <w:rFonts w:ascii="Arial Narrow" w:hAnsi="Arial Narrow"/>
          <w:sz w:val="22"/>
          <w:szCs w:val="22"/>
        </w:rPr>
      </w:pPr>
      <w:r w:rsidRPr="00CB7B63">
        <w:rPr>
          <w:rFonts w:ascii="Arial Narrow" w:hAnsi="Arial Narrow"/>
          <w:sz w:val="22"/>
          <w:szCs w:val="22"/>
        </w:rPr>
        <w:t xml:space="preserve">Следует отметить, что женщины (65,9%) чаще покупают органические продукты, чем мужчины (55,9%). А респонденты, в семьях которых воспитываются несовершеннолетние дети, чаще покупают органические продукты (67,6% отметили, что покупают такие продукты), чем те опрошенные, в семьях которых нет детей (56,8%).  </w:t>
      </w:r>
    </w:p>
    <w:p w:rsidR="0000694A" w:rsidRPr="00CB7B63" w:rsidRDefault="0000694A" w:rsidP="0000694A">
      <w:pPr>
        <w:jc w:val="both"/>
        <w:rPr>
          <w:rFonts w:ascii="Arial Narrow" w:hAnsi="Arial Narrow"/>
          <w:sz w:val="22"/>
          <w:szCs w:val="22"/>
        </w:rPr>
      </w:pPr>
      <w:r w:rsidRPr="00CB7B63">
        <w:rPr>
          <w:rFonts w:ascii="Arial Narrow" w:hAnsi="Arial Narrow"/>
          <w:sz w:val="22"/>
          <w:szCs w:val="22"/>
        </w:rPr>
        <w:t>Покупка органических продуктов прямо пропорциональна уровню доходов респондентов. Можно наблюдать следующую тенденцию: чем выше доход, тем выше доля тех, кто указывает на приобретение органических продуктов. Так, из тех, кто не испытывает финансовых трудностей, 66,4% респондентов покупают органические продукты. 64,1% опрошенных, кот</w:t>
      </w:r>
      <w:r w:rsidRPr="00CB7B63">
        <w:rPr>
          <w:rFonts w:ascii="Arial Narrow" w:hAnsi="Arial Narrow"/>
          <w:sz w:val="22"/>
          <w:szCs w:val="22"/>
        </w:rPr>
        <w:t>о</w:t>
      </w:r>
      <w:r w:rsidRPr="00CB7B63">
        <w:rPr>
          <w:rFonts w:ascii="Arial Narrow" w:hAnsi="Arial Narrow"/>
          <w:sz w:val="22"/>
          <w:szCs w:val="22"/>
        </w:rPr>
        <w:t>рым удается нерегулярно откладывать деньги, указали, что приобретают органические продукты. Среди тех, кому удается только сводить концы с концами, эта доля составляет 57,9%. Среди тех, кому денег совершенно не хватает, данный пок</w:t>
      </w:r>
      <w:r w:rsidRPr="00CB7B63">
        <w:rPr>
          <w:rFonts w:ascii="Arial Narrow" w:hAnsi="Arial Narrow"/>
          <w:sz w:val="22"/>
          <w:szCs w:val="22"/>
        </w:rPr>
        <w:t>а</w:t>
      </w:r>
      <w:r w:rsidRPr="00CB7B63">
        <w:rPr>
          <w:rFonts w:ascii="Arial Narrow" w:hAnsi="Arial Narrow"/>
          <w:sz w:val="22"/>
          <w:szCs w:val="22"/>
        </w:rPr>
        <w:t>затель не превышает 53,3 %.</w:t>
      </w:r>
    </w:p>
    <w:p w:rsidR="004B3B72" w:rsidRPr="00CB7B63" w:rsidRDefault="004B3B72" w:rsidP="0000694A">
      <w:pPr>
        <w:jc w:val="both"/>
        <w:rPr>
          <w:rFonts w:ascii="Arial Narrow" w:hAnsi="Arial Narrow"/>
          <w:sz w:val="22"/>
          <w:szCs w:val="22"/>
        </w:rPr>
      </w:pPr>
      <w:r w:rsidRPr="00CB7B63">
        <w:rPr>
          <w:rFonts w:ascii="Arial Narrow" w:hAnsi="Arial Narrow"/>
          <w:sz w:val="22"/>
          <w:szCs w:val="22"/>
        </w:rPr>
        <w:t>Участники фокус-групповых дискуссий также продемонстрировали амбивалентное отношение к органическим продуктам, с одной стороны, качественные продукты – залог здоровья, с другой стороны, тех, кто целенаправленно и систематически их приобретают – немного. Основная причина отказа от органической продукции – низкий уровень доходов. Респонденты не готовы переплачивать за данную продукцию, полагая, что обычное предложение продуктов в магазине является достато</w:t>
      </w:r>
      <w:r w:rsidRPr="00CB7B63">
        <w:rPr>
          <w:rFonts w:ascii="Arial Narrow" w:hAnsi="Arial Narrow"/>
          <w:sz w:val="22"/>
          <w:szCs w:val="22"/>
        </w:rPr>
        <w:t>ч</w:t>
      </w:r>
      <w:r w:rsidRPr="00CB7B63">
        <w:rPr>
          <w:rFonts w:ascii="Arial Narrow" w:hAnsi="Arial Narrow"/>
          <w:sz w:val="22"/>
          <w:szCs w:val="22"/>
        </w:rPr>
        <w:t>но хорошей заменой (можно просто контролировать потребление продуктов с различными добавками). Также отмечается недостаточное предложение данной продукции на белорусском рынке. Те, кто негативно относятся к органическим проду</w:t>
      </w:r>
      <w:r w:rsidRPr="00CB7B63">
        <w:rPr>
          <w:rFonts w:ascii="Arial Narrow" w:hAnsi="Arial Narrow"/>
          <w:sz w:val="22"/>
          <w:szCs w:val="22"/>
        </w:rPr>
        <w:t>к</w:t>
      </w:r>
      <w:r w:rsidRPr="00CB7B63">
        <w:rPr>
          <w:rFonts w:ascii="Arial Narrow" w:hAnsi="Arial Narrow"/>
          <w:sz w:val="22"/>
          <w:szCs w:val="22"/>
        </w:rPr>
        <w:t>там, высказывают мнение о том, что это всего лишь маркетинговый ход</w:t>
      </w:r>
      <w:r w:rsidR="00F55C4F" w:rsidRPr="00CB7B63">
        <w:rPr>
          <w:rFonts w:ascii="Arial Narrow" w:hAnsi="Arial Narrow"/>
          <w:sz w:val="22"/>
          <w:szCs w:val="22"/>
        </w:rPr>
        <w:t>.</w:t>
      </w:r>
    </w:p>
    <w:p w:rsidR="00282C74" w:rsidRPr="00CB7B63" w:rsidRDefault="00282C74" w:rsidP="0000694A">
      <w:pPr>
        <w:jc w:val="both"/>
        <w:rPr>
          <w:rFonts w:ascii="Arial Narrow" w:hAnsi="Arial Narrow"/>
          <w:sz w:val="22"/>
          <w:szCs w:val="22"/>
        </w:rPr>
      </w:pPr>
    </w:p>
    <w:p w:rsidR="004B3B72" w:rsidRPr="00CB7B63" w:rsidRDefault="004B3B72" w:rsidP="004B3B72">
      <w:pPr>
        <w:ind w:left="3686"/>
        <w:jc w:val="both"/>
        <w:rPr>
          <w:rFonts w:ascii="Arial Narrow" w:hAnsi="Arial Narrow"/>
          <w:i/>
          <w:sz w:val="22"/>
          <w:szCs w:val="22"/>
        </w:rPr>
      </w:pPr>
      <w:r w:rsidRPr="00CB7B63">
        <w:rPr>
          <w:rFonts w:ascii="Arial Narrow" w:hAnsi="Arial Narrow"/>
          <w:i/>
          <w:sz w:val="22"/>
          <w:szCs w:val="22"/>
        </w:rPr>
        <w:t>«Мне кажется это почва для маркетинга экопродуктов. Даже если ты и з</w:t>
      </w:r>
      <w:r w:rsidRPr="00CB7B63">
        <w:rPr>
          <w:rFonts w:ascii="Arial Narrow" w:hAnsi="Arial Narrow"/>
          <w:i/>
          <w:sz w:val="22"/>
          <w:szCs w:val="22"/>
        </w:rPr>
        <w:t>а</w:t>
      </w:r>
      <w:r w:rsidRPr="00CB7B63">
        <w:rPr>
          <w:rFonts w:ascii="Arial Narrow" w:hAnsi="Arial Narrow"/>
          <w:i/>
          <w:sz w:val="22"/>
          <w:szCs w:val="22"/>
        </w:rPr>
        <w:t>хочешь узнать</w:t>
      </w:r>
      <w:r w:rsidR="00E43603" w:rsidRPr="00CB7B63">
        <w:rPr>
          <w:rFonts w:ascii="Arial Narrow" w:hAnsi="Arial Narrow"/>
          <w:i/>
          <w:sz w:val="22"/>
          <w:szCs w:val="22"/>
        </w:rPr>
        <w:t>,</w:t>
      </w:r>
      <w:r w:rsidRPr="00CB7B63">
        <w:rPr>
          <w:rFonts w:ascii="Arial Narrow" w:hAnsi="Arial Narrow"/>
          <w:i/>
          <w:sz w:val="22"/>
          <w:szCs w:val="22"/>
        </w:rPr>
        <w:t xml:space="preserve"> где магазин взял эти продукты, ты не узнаешь, обманут и еще раз обманут» (</w:t>
      </w:r>
      <w:r w:rsidR="00F55C4F" w:rsidRPr="00CB7B63">
        <w:rPr>
          <w:rFonts w:ascii="Arial Narrow" w:hAnsi="Arial Narrow"/>
          <w:i/>
          <w:sz w:val="22"/>
          <w:szCs w:val="22"/>
        </w:rPr>
        <w:t>Солигорск</w:t>
      </w:r>
      <w:r w:rsidRPr="00CB7B63">
        <w:rPr>
          <w:rFonts w:ascii="Arial Narrow" w:hAnsi="Arial Narrow"/>
          <w:i/>
          <w:sz w:val="22"/>
          <w:szCs w:val="22"/>
        </w:rPr>
        <w:t>, 18-34)</w:t>
      </w:r>
    </w:p>
    <w:p w:rsidR="00282C74" w:rsidRPr="00CB7B63" w:rsidRDefault="00282C74" w:rsidP="004B3B72">
      <w:pPr>
        <w:ind w:left="3686"/>
        <w:jc w:val="both"/>
        <w:rPr>
          <w:rFonts w:ascii="Arial Narrow" w:hAnsi="Arial Narrow"/>
          <w:i/>
          <w:sz w:val="22"/>
          <w:szCs w:val="22"/>
        </w:rPr>
      </w:pPr>
    </w:p>
    <w:p w:rsidR="004B3B72" w:rsidRPr="00CB7B63" w:rsidRDefault="00E43603" w:rsidP="0000694A">
      <w:pPr>
        <w:jc w:val="both"/>
        <w:rPr>
          <w:rFonts w:ascii="Arial Narrow" w:hAnsi="Arial Narrow"/>
          <w:sz w:val="22"/>
          <w:szCs w:val="22"/>
        </w:rPr>
      </w:pPr>
      <w:r w:rsidRPr="00CB7B63">
        <w:rPr>
          <w:rFonts w:ascii="Arial Narrow" w:hAnsi="Arial Narrow"/>
          <w:sz w:val="22"/>
          <w:szCs w:val="22"/>
        </w:rPr>
        <w:t>Интересна при этом следующая тенденция: при обсуждении экологически чистой продукции участники дискуссий негативно относились к ситуациям, когда экологически чистая упаковка стоит больше неэкологичной. Они в большей степени готовы платить за качественные продукты питания. Но не за упаковку.</w:t>
      </w:r>
    </w:p>
    <w:p w:rsidR="00282C74" w:rsidRPr="00CB7B63" w:rsidRDefault="00282C74" w:rsidP="0000694A">
      <w:pPr>
        <w:jc w:val="both"/>
        <w:rPr>
          <w:rFonts w:ascii="Arial Narrow" w:hAnsi="Arial Narrow"/>
          <w:sz w:val="22"/>
          <w:szCs w:val="22"/>
        </w:rPr>
      </w:pPr>
    </w:p>
    <w:p w:rsidR="00E43603" w:rsidRPr="00CB7B63" w:rsidRDefault="00E43603" w:rsidP="00E43603">
      <w:pPr>
        <w:ind w:left="3686"/>
        <w:jc w:val="both"/>
        <w:rPr>
          <w:rFonts w:ascii="Arial Narrow" w:hAnsi="Arial Narrow"/>
          <w:i/>
          <w:sz w:val="22"/>
          <w:szCs w:val="22"/>
        </w:rPr>
      </w:pPr>
      <w:r w:rsidRPr="00CB7B63">
        <w:rPr>
          <w:rFonts w:ascii="Arial Narrow" w:hAnsi="Arial Narrow"/>
          <w:i/>
          <w:sz w:val="22"/>
          <w:szCs w:val="22"/>
        </w:rPr>
        <w:t>«Вот за продукты я готова платить. Я готова переплачивать за продукт более чистый и более полезный. Если идентичный товар будет в дешевой лежать и такой же, но в дорогой, то я выберу дешевый.» (Солигорск, 35-60)</w:t>
      </w:r>
    </w:p>
    <w:p w:rsidR="00282C74" w:rsidRPr="00CB7B63" w:rsidRDefault="00282C74" w:rsidP="00E43603">
      <w:pPr>
        <w:ind w:left="3686"/>
        <w:jc w:val="both"/>
        <w:rPr>
          <w:rFonts w:ascii="Arial Narrow" w:hAnsi="Arial Narrow"/>
          <w:i/>
          <w:sz w:val="22"/>
          <w:szCs w:val="22"/>
        </w:rPr>
      </w:pPr>
    </w:p>
    <w:p w:rsidR="00282C74" w:rsidRPr="00E43603" w:rsidRDefault="00282C74" w:rsidP="00E43603">
      <w:pPr>
        <w:ind w:left="3686"/>
        <w:jc w:val="both"/>
        <w:rPr>
          <w:rFonts w:ascii="Arial Narrow" w:hAnsi="Arial Narrow"/>
          <w:i/>
          <w:sz w:val="22"/>
          <w:szCs w:val="22"/>
        </w:rPr>
      </w:pPr>
      <w:r w:rsidRPr="00CB7B63">
        <w:rPr>
          <w:rFonts w:ascii="Arial Narrow" w:hAnsi="Arial Narrow"/>
          <w:i/>
          <w:sz w:val="22"/>
          <w:szCs w:val="22"/>
        </w:rPr>
        <w:t>«сейчас появились пакеты бесплатные. Это неправда что бумажный пакет дороже пластикового. Они все тогда должны быть бесплатными. В сове</w:t>
      </w:r>
      <w:r w:rsidRPr="00CB7B63">
        <w:rPr>
          <w:rFonts w:ascii="Arial Narrow" w:hAnsi="Arial Narrow"/>
          <w:i/>
          <w:sz w:val="22"/>
          <w:szCs w:val="22"/>
        </w:rPr>
        <w:t>т</w:t>
      </w:r>
      <w:r w:rsidRPr="00CB7B63">
        <w:rPr>
          <w:rFonts w:ascii="Arial Narrow" w:hAnsi="Arial Narrow"/>
          <w:i/>
          <w:sz w:val="22"/>
          <w:szCs w:val="22"/>
        </w:rPr>
        <w:t>ские времена упаковка был</w:t>
      </w:r>
      <w:r w:rsidR="00CB7B63" w:rsidRPr="00CB7B63">
        <w:rPr>
          <w:rFonts w:ascii="Arial Narrow" w:hAnsi="Arial Narrow"/>
          <w:i/>
          <w:sz w:val="22"/>
          <w:szCs w:val="22"/>
        </w:rPr>
        <w:t>а</w:t>
      </w:r>
      <w:r w:rsidRPr="00CB7B63">
        <w:rPr>
          <w:rFonts w:ascii="Arial Narrow" w:hAnsi="Arial Narrow"/>
          <w:i/>
          <w:sz w:val="22"/>
          <w:szCs w:val="22"/>
        </w:rPr>
        <w:t xml:space="preserve"> бесплатной» (Минск, 35-60)</w:t>
      </w:r>
    </w:p>
    <w:sectPr w:rsidR="00282C74" w:rsidRPr="00E43603" w:rsidSect="00081235">
      <w:type w:val="continuous"/>
      <w:pgSz w:w="11906" w:h="16838" w:code="9"/>
      <w:pgMar w:top="249" w:right="991" w:bottom="510" w:left="397" w:header="425" w:footer="1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2C6" w:rsidRDefault="00B052C6" w:rsidP="001F3F10">
      <w:r>
        <w:separator/>
      </w:r>
    </w:p>
  </w:endnote>
  <w:endnote w:type="continuationSeparator" w:id="1">
    <w:p w:rsidR="00B052C6" w:rsidRDefault="00B052C6" w:rsidP="001F3F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52596"/>
      <w:docPartObj>
        <w:docPartGallery w:val="Page Numbers (Bottom of Page)"/>
        <w:docPartUnique/>
      </w:docPartObj>
    </w:sdtPr>
    <w:sdtContent>
      <w:p w:rsidR="005C2EA9" w:rsidRDefault="005C2EA9">
        <w:pPr>
          <w:pStyle w:val="a5"/>
          <w:jc w:val="center"/>
        </w:pPr>
        <w:fldSimple w:instr=" PAGE   \* MERGEFORMAT ">
          <w:r w:rsidR="002E7B32">
            <w:rPr>
              <w:noProof/>
            </w:rPr>
            <w:t>2</w:t>
          </w:r>
        </w:fldSimple>
      </w:p>
    </w:sdtContent>
  </w:sdt>
  <w:p w:rsidR="008A5DBE" w:rsidRDefault="008A5DB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52595"/>
      <w:docPartObj>
        <w:docPartGallery w:val="Page Numbers (Bottom of Page)"/>
        <w:docPartUnique/>
      </w:docPartObj>
    </w:sdtPr>
    <w:sdtContent>
      <w:p w:rsidR="005C2EA9" w:rsidRDefault="005C2EA9">
        <w:pPr>
          <w:pStyle w:val="a5"/>
          <w:jc w:val="center"/>
        </w:pPr>
        <w:fldSimple w:instr=" PAGE   \* MERGEFORMAT ">
          <w:r w:rsidR="000A1B3A">
            <w:rPr>
              <w:noProof/>
            </w:rPr>
            <w:t>57</w:t>
          </w:r>
        </w:fldSimple>
      </w:p>
    </w:sdtContent>
  </w:sdt>
  <w:p w:rsidR="008A5DBE" w:rsidRDefault="008A5DB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2C6" w:rsidRDefault="00B052C6" w:rsidP="001F3F10">
      <w:r>
        <w:separator/>
      </w:r>
    </w:p>
  </w:footnote>
  <w:footnote w:type="continuationSeparator" w:id="1">
    <w:p w:rsidR="00B052C6" w:rsidRDefault="00B052C6" w:rsidP="001F3F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DBE" w:rsidRPr="00B05D1F" w:rsidRDefault="008A5DBE" w:rsidP="001F3F10">
    <w:pPr>
      <w:pStyle w:val="a3"/>
      <w:jc w:val="center"/>
      <w:rPr>
        <w:b/>
        <w:color w:val="000080"/>
        <w:sz w:val="14"/>
        <w:szCs w:val="14"/>
      </w:rPr>
    </w:pPr>
    <w:r w:rsidRPr="00B05D1F">
      <w:rPr>
        <w:b/>
        <w:color w:val="000080"/>
        <w:sz w:val="14"/>
        <w:szCs w:val="14"/>
      </w:rPr>
      <w:t xml:space="preserve">▪    </w:t>
    </w:r>
    <w:r>
      <w:rPr>
        <w:b/>
        <w:color w:val="000080"/>
        <w:sz w:val="14"/>
        <w:szCs w:val="14"/>
      </w:rPr>
      <w:t xml:space="preserve"> </w:t>
    </w:r>
    <w:r w:rsidRPr="00B05D1F">
      <w:rPr>
        <w:b/>
        <w:color w:val="000080"/>
        <w:sz w:val="14"/>
        <w:szCs w:val="14"/>
      </w:rPr>
      <w:t xml:space="preserve"> К</w:t>
    </w:r>
    <w:r>
      <w:rPr>
        <w:b/>
        <w:color w:val="000080"/>
        <w:sz w:val="14"/>
        <w:szCs w:val="14"/>
      </w:rPr>
      <w:t xml:space="preserve"> </w:t>
    </w:r>
    <w:r w:rsidRPr="00B05D1F">
      <w:rPr>
        <w:b/>
        <w:color w:val="000080"/>
        <w:sz w:val="14"/>
        <w:szCs w:val="14"/>
      </w:rPr>
      <w:t xml:space="preserve"> О </w:t>
    </w:r>
    <w:r>
      <w:rPr>
        <w:b/>
        <w:color w:val="000080"/>
        <w:sz w:val="14"/>
        <w:szCs w:val="14"/>
      </w:rPr>
      <w:t xml:space="preserve"> </w:t>
    </w:r>
    <w:r w:rsidRPr="00B05D1F">
      <w:rPr>
        <w:b/>
        <w:color w:val="000080"/>
        <w:sz w:val="14"/>
        <w:szCs w:val="14"/>
      </w:rPr>
      <w:t xml:space="preserve">Н </w:t>
    </w:r>
    <w:r>
      <w:rPr>
        <w:b/>
        <w:color w:val="000080"/>
        <w:sz w:val="14"/>
        <w:szCs w:val="14"/>
      </w:rPr>
      <w:t xml:space="preserve"> </w:t>
    </w:r>
    <w:r w:rsidRPr="00B05D1F">
      <w:rPr>
        <w:b/>
        <w:color w:val="000080"/>
        <w:sz w:val="14"/>
        <w:szCs w:val="14"/>
      </w:rPr>
      <w:t>С</w:t>
    </w:r>
    <w:r>
      <w:rPr>
        <w:b/>
        <w:color w:val="000080"/>
        <w:sz w:val="14"/>
        <w:szCs w:val="14"/>
      </w:rPr>
      <w:t xml:space="preserve"> </w:t>
    </w:r>
    <w:r w:rsidRPr="00B05D1F">
      <w:rPr>
        <w:b/>
        <w:color w:val="000080"/>
        <w:sz w:val="14"/>
        <w:szCs w:val="14"/>
      </w:rPr>
      <w:t xml:space="preserve"> А</w:t>
    </w:r>
    <w:r>
      <w:rPr>
        <w:b/>
        <w:color w:val="000080"/>
        <w:sz w:val="14"/>
        <w:szCs w:val="14"/>
      </w:rPr>
      <w:t xml:space="preserve"> </w:t>
    </w:r>
    <w:r w:rsidRPr="00B05D1F">
      <w:rPr>
        <w:b/>
        <w:color w:val="000080"/>
        <w:sz w:val="14"/>
        <w:szCs w:val="14"/>
      </w:rPr>
      <w:t xml:space="preserve"> Л</w:t>
    </w:r>
    <w:r>
      <w:rPr>
        <w:b/>
        <w:color w:val="000080"/>
        <w:sz w:val="14"/>
        <w:szCs w:val="14"/>
      </w:rPr>
      <w:t xml:space="preserve"> </w:t>
    </w:r>
    <w:r w:rsidRPr="00B05D1F">
      <w:rPr>
        <w:b/>
        <w:color w:val="000080"/>
        <w:sz w:val="14"/>
        <w:szCs w:val="14"/>
      </w:rPr>
      <w:t xml:space="preserve"> Т</w:t>
    </w:r>
    <w:r>
      <w:rPr>
        <w:b/>
        <w:color w:val="000080"/>
        <w:sz w:val="14"/>
        <w:szCs w:val="14"/>
      </w:rPr>
      <w:t xml:space="preserve"> </w:t>
    </w:r>
    <w:r w:rsidRPr="00B05D1F">
      <w:rPr>
        <w:b/>
        <w:color w:val="000080"/>
        <w:sz w:val="14"/>
        <w:szCs w:val="14"/>
      </w:rPr>
      <w:t xml:space="preserve"> И</w:t>
    </w:r>
    <w:r>
      <w:rPr>
        <w:b/>
        <w:color w:val="000080"/>
        <w:sz w:val="14"/>
        <w:szCs w:val="14"/>
      </w:rPr>
      <w:t xml:space="preserve"> </w:t>
    </w:r>
    <w:r w:rsidRPr="00B05D1F">
      <w:rPr>
        <w:b/>
        <w:color w:val="000080"/>
        <w:sz w:val="14"/>
        <w:szCs w:val="14"/>
      </w:rPr>
      <w:t xml:space="preserve"> Н</w:t>
    </w:r>
    <w:r>
      <w:rPr>
        <w:b/>
        <w:color w:val="000080"/>
        <w:sz w:val="14"/>
        <w:szCs w:val="14"/>
      </w:rPr>
      <w:t xml:space="preserve"> </w:t>
    </w:r>
    <w:r w:rsidRPr="00B05D1F">
      <w:rPr>
        <w:b/>
        <w:color w:val="000080"/>
        <w:sz w:val="14"/>
        <w:szCs w:val="14"/>
      </w:rPr>
      <w:t xml:space="preserve"> Г</w:t>
    </w:r>
    <w:r>
      <w:rPr>
        <w:b/>
        <w:color w:val="000080"/>
        <w:sz w:val="14"/>
        <w:szCs w:val="14"/>
      </w:rPr>
      <w:t xml:space="preserve"> </w:t>
    </w:r>
    <w:r w:rsidRPr="00B05D1F">
      <w:rPr>
        <w:b/>
        <w:color w:val="000080"/>
        <w:sz w:val="14"/>
        <w:szCs w:val="14"/>
      </w:rPr>
      <w:t xml:space="preserve">     ▪     Б </w:t>
    </w:r>
    <w:r>
      <w:rPr>
        <w:b/>
        <w:color w:val="000080"/>
        <w:sz w:val="14"/>
        <w:szCs w:val="14"/>
      </w:rPr>
      <w:t xml:space="preserve"> </w:t>
    </w:r>
    <w:r w:rsidRPr="00B05D1F">
      <w:rPr>
        <w:b/>
        <w:color w:val="000080"/>
        <w:sz w:val="14"/>
        <w:szCs w:val="14"/>
      </w:rPr>
      <w:t>И</w:t>
    </w:r>
    <w:r>
      <w:rPr>
        <w:b/>
        <w:color w:val="000080"/>
        <w:sz w:val="14"/>
        <w:szCs w:val="14"/>
      </w:rPr>
      <w:t xml:space="preserve"> </w:t>
    </w:r>
    <w:r w:rsidRPr="00B05D1F">
      <w:rPr>
        <w:b/>
        <w:color w:val="000080"/>
        <w:sz w:val="14"/>
        <w:szCs w:val="14"/>
      </w:rPr>
      <w:t xml:space="preserve"> З</w:t>
    </w:r>
    <w:r>
      <w:rPr>
        <w:b/>
        <w:color w:val="000080"/>
        <w:sz w:val="14"/>
        <w:szCs w:val="14"/>
      </w:rPr>
      <w:t xml:space="preserve"> </w:t>
    </w:r>
    <w:r w:rsidRPr="00B05D1F">
      <w:rPr>
        <w:b/>
        <w:color w:val="000080"/>
        <w:sz w:val="14"/>
        <w:szCs w:val="14"/>
      </w:rPr>
      <w:t xml:space="preserve"> Н</w:t>
    </w:r>
    <w:r>
      <w:rPr>
        <w:b/>
        <w:color w:val="000080"/>
        <w:sz w:val="14"/>
        <w:szCs w:val="14"/>
      </w:rPr>
      <w:t xml:space="preserve"> </w:t>
    </w:r>
    <w:r w:rsidRPr="00B05D1F">
      <w:rPr>
        <w:b/>
        <w:color w:val="000080"/>
        <w:sz w:val="14"/>
        <w:szCs w:val="14"/>
      </w:rPr>
      <w:t xml:space="preserve"> Е</w:t>
    </w:r>
    <w:r>
      <w:rPr>
        <w:b/>
        <w:color w:val="000080"/>
        <w:sz w:val="14"/>
        <w:szCs w:val="14"/>
      </w:rPr>
      <w:t xml:space="preserve"> </w:t>
    </w:r>
    <w:r w:rsidRPr="00B05D1F">
      <w:rPr>
        <w:b/>
        <w:color w:val="000080"/>
        <w:sz w:val="14"/>
        <w:szCs w:val="14"/>
      </w:rPr>
      <w:t xml:space="preserve"> С</w:t>
    </w:r>
    <w:r>
      <w:rPr>
        <w:b/>
        <w:color w:val="000080"/>
        <w:sz w:val="14"/>
        <w:szCs w:val="14"/>
      </w:rPr>
      <w:t xml:space="preserve"> </w:t>
    </w:r>
    <w:r w:rsidRPr="00B05D1F">
      <w:rPr>
        <w:b/>
        <w:color w:val="000080"/>
        <w:sz w:val="14"/>
        <w:szCs w:val="14"/>
      </w:rPr>
      <w:t xml:space="preserve">  -</w:t>
    </w:r>
    <w:r>
      <w:rPr>
        <w:b/>
        <w:color w:val="000080"/>
        <w:sz w:val="14"/>
        <w:szCs w:val="14"/>
      </w:rPr>
      <w:t xml:space="preserve"> </w:t>
    </w:r>
    <w:r w:rsidRPr="00B05D1F">
      <w:rPr>
        <w:b/>
        <w:color w:val="000080"/>
        <w:sz w:val="14"/>
        <w:szCs w:val="14"/>
      </w:rPr>
      <w:t xml:space="preserve"> О</w:t>
    </w:r>
    <w:r>
      <w:rPr>
        <w:b/>
        <w:color w:val="000080"/>
        <w:sz w:val="14"/>
        <w:szCs w:val="14"/>
      </w:rPr>
      <w:t xml:space="preserve"> </w:t>
    </w:r>
    <w:r w:rsidRPr="00B05D1F">
      <w:rPr>
        <w:b/>
        <w:color w:val="000080"/>
        <w:sz w:val="14"/>
        <w:szCs w:val="14"/>
      </w:rPr>
      <w:t xml:space="preserve"> Б</w:t>
    </w:r>
    <w:r>
      <w:rPr>
        <w:b/>
        <w:color w:val="000080"/>
        <w:sz w:val="14"/>
        <w:szCs w:val="14"/>
      </w:rPr>
      <w:t xml:space="preserve"> </w:t>
    </w:r>
    <w:r w:rsidRPr="00B05D1F">
      <w:rPr>
        <w:b/>
        <w:color w:val="000080"/>
        <w:sz w:val="14"/>
        <w:szCs w:val="14"/>
      </w:rPr>
      <w:t xml:space="preserve"> Р</w:t>
    </w:r>
    <w:r>
      <w:rPr>
        <w:b/>
        <w:color w:val="000080"/>
        <w:sz w:val="14"/>
        <w:szCs w:val="14"/>
      </w:rPr>
      <w:t xml:space="preserve"> </w:t>
    </w:r>
    <w:r w:rsidRPr="00B05D1F">
      <w:rPr>
        <w:b/>
        <w:color w:val="000080"/>
        <w:sz w:val="14"/>
        <w:szCs w:val="14"/>
      </w:rPr>
      <w:t xml:space="preserve"> А</w:t>
    </w:r>
    <w:r>
      <w:rPr>
        <w:b/>
        <w:color w:val="000080"/>
        <w:sz w:val="14"/>
        <w:szCs w:val="14"/>
      </w:rPr>
      <w:t xml:space="preserve"> </w:t>
    </w:r>
    <w:r w:rsidRPr="00B05D1F">
      <w:rPr>
        <w:b/>
        <w:color w:val="000080"/>
        <w:sz w:val="14"/>
        <w:szCs w:val="14"/>
      </w:rPr>
      <w:t xml:space="preserve"> З</w:t>
    </w:r>
    <w:r>
      <w:rPr>
        <w:b/>
        <w:color w:val="000080"/>
        <w:sz w:val="14"/>
        <w:szCs w:val="14"/>
      </w:rPr>
      <w:t xml:space="preserve"> </w:t>
    </w:r>
    <w:r w:rsidRPr="00B05D1F">
      <w:rPr>
        <w:b/>
        <w:color w:val="000080"/>
        <w:sz w:val="14"/>
        <w:szCs w:val="14"/>
      </w:rPr>
      <w:t xml:space="preserve"> О</w:t>
    </w:r>
    <w:r>
      <w:rPr>
        <w:b/>
        <w:color w:val="000080"/>
        <w:sz w:val="14"/>
        <w:szCs w:val="14"/>
      </w:rPr>
      <w:t xml:space="preserve"> </w:t>
    </w:r>
    <w:r w:rsidRPr="00B05D1F">
      <w:rPr>
        <w:b/>
        <w:color w:val="000080"/>
        <w:sz w:val="14"/>
        <w:szCs w:val="14"/>
      </w:rPr>
      <w:t xml:space="preserve"> В</w:t>
    </w:r>
    <w:r>
      <w:rPr>
        <w:b/>
        <w:color w:val="000080"/>
        <w:sz w:val="14"/>
        <w:szCs w:val="14"/>
      </w:rPr>
      <w:t xml:space="preserve"> </w:t>
    </w:r>
    <w:r w:rsidRPr="00B05D1F">
      <w:rPr>
        <w:b/>
        <w:color w:val="000080"/>
        <w:sz w:val="14"/>
        <w:szCs w:val="14"/>
      </w:rPr>
      <w:t xml:space="preserve"> А</w:t>
    </w:r>
    <w:r>
      <w:rPr>
        <w:b/>
        <w:color w:val="000080"/>
        <w:sz w:val="14"/>
        <w:szCs w:val="14"/>
      </w:rPr>
      <w:t xml:space="preserve"> </w:t>
    </w:r>
    <w:r w:rsidRPr="00B05D1F">
      <w:rPr>
        <w:b/>
        <w:color w:val="000080"/>
        <w:sz w:val="14"/>
        <w:szCs w:val="14"/>
      </w:rPr>
      <w:t xml:space="preserve"> Н</w:t>
    </w:r>
    <w:r>
      <w:rPr>
        <w:b/>
        <w:color w:val="000080"/>
        <w:sz w:val="14"/>
        <w:szCs w:val="14"/>
      </w:rPr>
      <w:t xml:space="preserve"> </w:t>
    </w:r>
    <w:r w:rsidRPr="00B05D1F">
      <w:rPr>
        <w:b/>
        <w:color w:val="000080"/>
        <w:sz w:val="14"/>
        <w:szCs w:val="14"/>
      </w:rPr>
      <w:t xml:space="preserve"> И</w:t>
    </w:r>
    <w:r>
      <w:rPr>
        <w:b/>
        <w:color w:val="000080"/>
        <w:sz w:val="14"/>
        <w:szCs w:val="14"/>
      </w:rPr>
      <w:t xml:space="preserve"> </w:t>
    </w:r>
    <w:r w:rsidRPr="00B05D1F">
      <w:rPr>
        <w:b/>
        <w:color w:val="000080"/>
        <w:sz w:val="14"/>
        <w:szCs w:val="14"/>
      </w:rPr>
      <w:t xml:space="preserve"> Е</w:t>
    </w:r>
    <w:r>
      <w:rPr>
        <w:b/>
        <w:color w:val="000080"/>
        <w:sz w:val="14"/>
        <w:szCs w:val="14"/>
      </w:rPr>
      <w:t xml:space="preserve"> </w:t>
    </w:r>
    <w:r w:rsidRPr="00B05D1F">
      <w:rPr>
        <w:b/>
        <w:color w:val="000080"/>
        <w:sz w:val="14"/>
        <w:szCs w:val="14"/>
      </w:rPr>
      <w:t xml:space="preserve">      ▪</w:t>
    </w:r>
    <w:r>
      <w:rPr>
        <w:b/>
        <w:color w:val="000080"/>
        <w:sz w:val="14"/>
        <w:szCs w:val="14"/>
      </w:rPr>
      <w:t xml:space="preserve"> </w:t>
    </w:r>
    <w:r w:rsidRPr="00B05D1F">
      <w:rPr>
        <w:b/>
        <w:color w:val="000080"/>
        <w:sz w:val="14"/>
        <w:szCs w:val="14"/>
      </w:rPr>
      <w:t xml:space="preserve">    М </w:t>
    </w:r>
    <w:r>
      <w:rPr>
        <w:b/>
        <w:color w:val="000080"/>
        <w:sz w:val="14"/>
        <w:szCs w:val="14"/>
      </w:rPr>
      <w:t xml:space="preserve"> </w:t>
    </w:r>
    <w:r w:rsidRPr="00B05D1F">
      <w:rPr>
        <w:b/>
        <w:color w:val="000080"/>
        <w:sz w:val="14"/>
        <w:szCs w:val="14"/>
      </w:rPr>
      <w:t>А</w:t>
    </w:r>
    <w:r>
      <w:rPr>
        <w:b/>
        <w:color w:val="000080"/>
        <w:sz w:val="14"/>
        <w:szCs w:val="14"/>
      </w:rPr>
      <w:t xml:space="preserve"> </w:t>
    </w:r>
    <w:r w:rsidRPr="00B05D1F">
      <w:rPr>
        <w:b/>
        <w:color w:val="000080"/>
        <w:sz w:val="14"/>
        <w:szCs w:val="14"/>
      </w:rPr>
      <w:t xml:space="preserve"> Р</w:t>
    </w:r>
    <w:r>
      <w:rPr>
        <w:b/>
        <w:color w:val="000080"/>
        <w:sz w:val="14"/>
        <w:szCs w:val="14"/>
      </w:rPr>
      <w:t xml:space="preserve"> </w:t>
    </w:r>
    <w:r w:rsidRPr="00B05D1F">
      <w:rPr>
        <w:b/>
        <w:color w:val="000080"/>
        <w:sz w:val="14"/>
        <w:szCs w:val="14"/>
      </w:rPr>
      <w:t xml:space="preserve"> К</w:t>
    </w:r>
    <w:r>
      <w:rPr>
        <w:b/>
        <w:color w:val="000080"/>
        <w:sz w:val="14"/>
        <w:szCs w:val="14"/>
      </w:rPr>
      <w:t xml:space="preserve"> </w:t>
    </w:r>
    <w:r w:rsidRPr="00B05D1F">
      <w:rPr>
        <w:b/>
        <w:color w:val="000080"/>
        <w:sz w:val="14"/>
        <w:szCs w:val="14"/>
      </w:rPr>
      <w:t xml:space="preserve">  Е</w:t>
    </w:r>
    <w:r>
      <w:rPr>
        <w:b/>
        <w:color w:val="000080"/>
        <w:sz w:val="14"/>
        <w:szCs w:val="14"/>
      </w:rPr>
      <w:t xml:space="preserve"> </w:t>
    </w:r>
    <w:r w:rsidRPr="00B05D1F">
      <w:rPr>
        <w:b/>
        <w:color w:val="000080"/>
        <w:sz w:val="14"/>
        <w:szCs w:val="14"/>
      </w:rPr>
      <w:t xml:space="preserve"> Т</w:t>
    </w:r>
    <w:r>
      <w:rPr>
        <w:b/>
        <w:color w:val="000080"/>
        <w:sz w:val="14"/>
        <w:szCs w:val="14"/>
      </w:rPr>
      <w:t xml:space="preserve"> </w:t>
    </w:r>
    <w:r w:rsidRPr="00B05D1F">
      <w:rPr>
        <w:b/>
        <w:color w:val="000080"/>
        <w:sz w:val="14"/>
        <w:szCs w:val="14"/>
      </w:rPr>
      <w:t xml:space="preserve"> И</w:t>
    </w:r>
    <w:r>
      <w:rPr>
        <w:b/>
        <w:color w:val="000080"/>
        <w:sz w:val="14"/>
        <w:szCs w:val="14"/>
      </w:rPr>
      <w:t xml:space="preserve"> </w:t>
    </w:r>
    <w:r w:rsidRPr="00B05D1F">
      <w:rPr>
        <w:b/>
        <w:color w:val="000080"/>
        <w:sz w:val="14"/>
        <w:szCs w:val="14"/>
      </w:rPr>
      <w:t xml:space="preserve"> Н</w:t>
    </w:r>
    <w:r>
      <w:rPr>
        <w:b/>
        <w:color w:val="000080"/>
        <w:sz w:val="14"/>
        <w:szCs w:val="14"/>
      </w:rPr>
      <w:t xml:space="preserve"> </w:t>
    </w:r>
    <w:r w:rsidRPr="00B05D1F">
      <w:rPr>
        <w:b/>
        <w:color w:val="000080"/>
        <w:sz w:val="14"/>
        <w:szCs w:val="14"/>
      </w:rPr>
      <w:t xml:space="preserve"> Г</w:t>
    </w:r>
    <w:r>
      <w:rPr>
        <w:b/>
        <w:color w:val="000080"/>
        <w:sz w:val="14"/>
        <w:szCs w:val="14"/>
      </w:rPr>
      <w:t xml:space="preserve"> </w:t>
    </w:r>
    <w:r w:rsidRPr="00B05D1F">
      <w:rPr>
        <w:b/>
        <w:color w:val="000080"/>
        <w:sz w:val="14"/>
        <w:szCs w:val="14"/>
      </w:rPr>
      <w:t xml:space="preserve"> О</w:t>
    </w:r>
    <w:r>
      <w:rPr>
        <w:b/>
        <w:color w:val="000080"/>
        <w:sz w:val="14"/>
        <w:szCs w:val="14"/>
      </w:rPr>
      <w:t xml:space="preserve"> </w:t>
    </w:r>
    <w:r w:rsidRPr="00B05D1F">
      <w:rPr>
        <w:b/>
        <w:color w:val="000080"/>
        <w:sz w:val="14"/>
        <w:szCs w:val="14"/>
      </w:rPr>
      <w:t xml:space="preserve"> В</w:t>
    </w:r>
    <w:r>
      <w:rPr>
        <w:b/>
        <w:color w:val="000080"/>
        <w:sz w:val="14"/>
        <w:szCs w:val="14"/>
      </w:rPr>
      <w:t xml:space="preserve"> </w:t>
    </w:r>
    <w:r w:rsidRPr="00B05D1F">
      <w:rPr>
        <w:b/>
        <w:color w:val="000080"/>
        <w:sz w:val="14"/>
        <w:szCs w:val="14"/>
      </w:rPr>
      <w:t xml:space="preserve"> Ы</w:t>
    </w:r>
    <w:r>
      <w:rPr>
        <w:b/>
        <w:color w:val="000080"/>
        <w:sz w:val="14"/>
        <w:szCs w:val="14"/>
      </w:rPr>
      <w:t xml:space="preserve"> </w:t>
    </w:r>
    <w:r w:rsidRPr="00B05D1F">
      <w:rPr>
        <w:b/>
        <w:color w:val="000080"/>
        <w:sz w:val="14"/>
        <w:szCs w:val="14"/>
      </w:rPr>
      <w:t xml:space="preserve"> Е</w:t>
    </w:r>
    <w:r>
      <w:rPr>
        <w:b/>
        <w:color w:val="000080"/>
        <w:sz w:val="14"/>
        <w:szCs w:val="14"/>
      </w:rPr>
      <w:t xml:space="preserve"> </w:t>
    </w:r>
    <w:r w:rsidRPr="00B05D1F">
      <w:rPr>
        <w:b/>
        <w:color w:val="000080"/>
        <w:sz w:val="14"/>
        <w:szCs w:val="14"/>
      </w:rPr>
      <w:t xml:space="preserve">     И </w:t>
    </w:r>
    <w:r>
      <w:rPr>
        <w:b/>
        <w:color w:val="000080"/>
        <w:sz w:val="14"/>
        <w:szCs w:val="14"/>
      </w:rPr>
      <w:t xml:space="preserve"> </w:t>
    </w:r>
    <w:r w:rsidRPr="00B05D1F">
      <w:rPr>
        <w:b/>
        <w:color w:val="000080"/>
        <w:sz w:val="14"/>
        <w:szCs w:val="14"/>
      </w:rPr>
      <w:t xml:space="preserve">С </w:t>
    </w:r>
    <w:r>
      <w:rPr>
        <w:b/>
        <w:color w:val="000080"/>
        <w:sz w:val="14"/>
        <w:szCs w:val="14"/>
      </w:rPr>
      <w:t xml:space="preserve"> </w:t>
    </w:r>
    <w:r w:rsidRPr="00B05D1F">
      <w:rPr>
        <w:b/>
        <w:color w:val="000080"/>
        <w:sz w:val="14"/>
        <w:szCs w:val="14"/>
      </w:rPr>
      <w:t xml:space="preserve">С </w:t>
    </w:r>
    <w:r>
      <w:rPr>
        <w:b/>
        <w:color w:val="000080"/>
        <w:sz w:val="14"/>
        <w:szCs w:val="14"/>
      </w:rPr>
      <w:t xml:space="preserve"> </w:t>
    </w:r>
    <w:r w:rsidRPr="00B05D1F">
      <w:rPr>
        <w:b/>
        <w:color w:val="000080"/>
        <w:sz w:val="14"/>
        <w:szCs w:val="14"/>
      </w:rPr>
      <w:t xml:space="preserve">Л </w:t>
    </w:r>
    <w:r>
      <w:rPr>
        <w:b/>
        <w:color w:val="000080"/>
        <w:sz w:val="14"/>
        <w:szCs w:val="14"/>
      </w:rPr>
      <w:t xml:space="preserve"> </w:t>
    </w:r>
    <w:r w:rsidRPr="00B05D1F">
      <w:rPr>
        <w:b/>
        <w:color w:val="000080"/>
        <w:sz w:val="14"/>
        <w:szCs w:val="14"/>
      </w:rPr>
      <w:t>Е</w:t>
    </w:r>
    <w:r>
      <w:rPr>
        <w:b/>
        <w:color w:val="000080"/>
        <w:sz w:val="14"/>
        <w:szCs w:val="14"/>
      </w:rPr>
      <w:t xml:space="preserve">  </w:t>
    </w:r>
    <w:r w:rsidRPr="00B05D1F">
      <w:rPr>
        <w:b/>
        <w:color w:val="000080"/>
        <w:sz w:val="14"/>
        <w:szCs w:val="14"/>
      </w:rPr>
      <w:t>Д</w:t>
    </w:r>
    <w:r>
      <w:rPr>
        <w:b/>
        <w:color w:val="000080"/>
        <w:sz w:val="14"/>
        <w:szCs w:val="14"/>
      </w:rPr>
      <w:t xml:space="preserve">  </w:t>
    </w:r>
    <w:r w:rsidRPr="00B05D1F">
      <w:rPr>
        <w:b/>
        <w:color w:val="000080"/>
        <w:sz w:val="14"/>
        <w:szCs w:val="14"/>
      </w:rPr>
      <w:t xml:space="preserve"> О</w:t>
    </w:r>
    <w:r>
      <w:rPr>
        <w:b/>
        <w:color w:val="000080"/>
        <w:sz w:val="14"/>
        <w:szCs w:val="14"/>
      </w:rPr>
      <w:t xml:space="preserve"> </w:t>
    </w:r>
    <w:r w:rsidRPr="00B05D1F">
      <w:rPr>
        <w:b/>
        <w:color w:val="000080"/>
        <w:sz w:val="14"/>
        <w:szCs w:val="14"/>
      </w:rPr>
      <w:t xml:space="preserve"> В</w:t>
    </w:r>
    <w:r>
      <w:rPr>
        <w:b/>
        <w:color w:val="000080"/>
        <w:sz w:val="14"/>
        <w:szCs w:val="14"/>
      </w:rPr>
      <w:t xml:space="preserve"> </w:t>
    </w:r>
    <w:r w:rsidRPr="00B05D1F">
      <w:rPr>
        <w:b/>
        <w:color w:val="000080"/>
        <w:sz w:val="14"/>
        <w:szCs w:val="14"/>
      </w:rPr>
      <w:t xml:space="preserve"> А</w:t>
    </w:r>
    <w:r>
      <w:rPr>
        <w:b/>
        <w:color w:val="000080"/>
        <w:sz w:val="14"/>
        <w:szCs w:val="14"/>
      </w:rPr>
      <w:t xml:space="preserve"> </w:t>
    </w:r>
    <w:r w:rsidRPr="00B05D1F">
      <w:rPr>
        <w:b/>
        <w:color w:val="000080"/>
        <w:sz w:val="14"/>
        <w:szCs w:val="14"/>
      </w:rPr>
      <w:t xml:space="preserve"> Н</w:t>
    </w:r>
    <w:r>
      <w:rPr>
        <w:b/>
        <w:color w:val="000080"/>
        <w:sz w:val="14"/>
        <w:szCs w:val="14"/>
      </w:rPr>
      <w:t xml:space="preserve"> </w:t>
    </w:r>
    <w:r w:rsidRPr="00B05D1F">
      <w:rPr>
        <w:b/>
        <w:color w:val="000080"/>
        <w:sz w:val="14"/>
        <w:szCs w:val="14"/>
      </w:rPr>
      <w:t xml:space="preserve"> И</w:t>
    </w:r>
    <w:r>
      <w:rPr>
        <w:b/>
        <w:color w:val="000080"/>
        <w:sz w:val="14"/>
        <w:szCs w:val="14"/>
      </w:rPr>
      <w:t xml:space="preserve"> </w:t>
    </w:r>
    <w:r w:rsidRPr="00B05D1F">
      <w:rPr>
        <w:b/>
        <w:color w:val="000080"/>
        <w:sz w:val="14"/>
        <w:szCs w:val="14"/>
      </w:rPr>
      <w:t xml:space="preserve"> Я     ▪</w:t>
    </w:r>
  </w:p>
  <w:p w:rsidR="008A5DBE" w:rsidRDefault="008A5DBE" w:rsidP="001F3F10">
    <w:pPr>
      <w:pStyle w:val="a3"/>
    </w:pPr>
    <w:r>
      <w:rPr>
        <w:noProof/>
        <w:lang w:eastAsia="ru-RU"/>
      </w:rPr>
      <w:drawing>
        <wp:inline distT="0" distB="0" distL="0" distR="0">
          <wp:extent cx="7283450" cy="116840"/>
          <wp:effectExtent l="19050" t="0" r="0" b="0"/>
          <wp:docPr id="3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283450" cy="11684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DBE" w:rsidRPr="00B05D1F" w:rsidRDefault="008A5DBE" w:rsidP="001F3F10">
    <w:pPr>
      <w:pStyle w:val="a3"/>
      <w:jc w:val="center"/>
      <w:rPr>
        <w:b/>
        <w:color w:val="000080"/>
        <w:sz w:val="14"/>
        <w:szCs w:val="14"/>
      </w:rPr>
    </w:pPr>
    <w:r w:rsidRPr="00B05D1F">
      <w:rPr>
        <w:b/>
        <w:color w:val="000080"/>
        <w:sz w:val="14"/>
        <w:szCs w:val="14"/>
      </w:rPr>
      <w:t xml:space="preserve">▪    </w:t>
    </w:r>
    <w:r>
      <w:rPr>
        <w:b/>
        <w:color w:val="000080"/>
        <w:sz w:val="14"/>
        <w:szCs w:val="14"/>
      </w:rPr>
      <w:t xml:space="preserve"> </w:t>
    </w:r>
    <w:r w:rsidRPr="00B05D1F">
      <w:rPr>
        <w:b/>
        <w:color w:val="000080"/>
        <w:sz w:val="14"/>
        <w:szCs w:val="14"/>
      </w:rPr>
      <w:t xml:space="preserve"> К</w:t>
    </w:r>
    <w:r>
      <w:rPr>
        <w:b/>
        <w:color w:val="000080"/>
        <w:sz w:val="14"/>
        <w:szCs w:val="14"/>
      </w:rPr>
      <w:t xml:space="preserve"> </w:t>
    </w:r>
    <w:r w:rsidRPr="00B05D1F">
      <w:rPr>
        <w:b/>
        <w:color w:val="000080"/>
        <w:sz w:val="14"/>
        <w:szCs w:val="14"/>
      </w:rPr>
      <w:t xml:space="preserve"> О </w:t>
    </w:r>
    <w:r>
      <w:rPr>
        <w:b/>
        <w:color w:val="000080"/>
        <w:sz w:val="14"/>
        <w:szCs w:val="14"/>
      </w:rPr>
      <w:t xml:space="preserve"> </w:t>
    </w:r>
    <w:r w:rsidRPr="00B05D1F">
      <w:rPr>
        <w:b/>
        <w:color w:val="000080"/>
        <w:sz w:val="14"/>
        <w:szCs w:val="14"/>
      </w:rPr>
      <w:t xml:space="preserve">Н </w:t>
    </w:r>
    <w:r>
      <w:rPr>
        <w:b/>
        <w:color w:val="000080"/>
        <w:sz w:val="14"/>
        <w:szCs w:val="14"/>
      </w:rPr>
      <w:t xml:space="preserve"> </w:t>
    </w:r>
    <w:r w:rsidRPr="00B05D1F">
      <w:rPr>
        <w:b/>
        <w:color w:val="000080"/>
        <w:sz w:val="14"/>
        <w:szCs w:val="14"/>
      </w:rPr>
      <w:t>С</w:t>
    </w:r>
    <w:r>
      <w:rPr>
        <w:b/>
        <w:color w:val="000080"/>
        <w:sz w:val="14"/>
        <w:szCs w:val="14"/>
      </w:rPr>
      <w:t xml:space="preserve"> </w:t>
    </w:r>
    <w:r w:rsidRPr="00B05D1F">
      <w:rPr>
        <w:b/>
        <w:color w:val="000080"/>
        <w:sz w:val="14"/>
        <w:szCs w:val="14"/>
      </w:rPr>
      <w:t xml:space="preserve"> А</w:t>
    </w:r>
    <w:r>
      <w:rPr>
        <w:b/>
        <w:color w:val="000080"/>
        <w:sz w:val="14"/>
        <w:szCs w:val="14"/>
      </w:rPr>
      <w:t xml:space="preserve"> </w:t>
    </w:r>
    <w:r w:rsidRPr="00B05D1F">
      <w:rPr>
        <w:b/>
        <w:color w:val="000080"/>
        <w:sz w:val="14"/>
        <w:szCs w:val="14"/>
      </w:rPr>
      <w:t xml:space="preserve"> Л</w:t>
    </w:r>
    <w:r>
      <w:rPr>
        <w:b/>
        <w:color w:val="000080"/>
        <w:sz w:val="14"/>
        <w:szCs w:val="14"/>
      </w:rPr>
      <w:t xml:space="preserve"> </w:t>
    </w:r>
    <w:r w:rsidRPr="00B05D1F">
      <w:rPr>
        <w:b/>
        <w:color w:val="000080"/>
        <w:sz w:val="14"/>
        <w:szCs w:val="14"/>
      </w:rPr>
      <w:t xml:space="preserve"> Т</w:t>
    </w:r>
    <w:r>
      <w:rPr>
        <w:b/>
        <w:color w:val="000080"/>
        <w:sz w:val="14"/>
        <w:szCs w:val="14"/>
      </w:rPr>
      <w:t xml:space="preserve"> </w:t>
    </w:r>
    <w:r w:rsidRPr="00B05D1F">
      <w:rPr>
        <w:b/>
        <w:color w:val="000080"/>
        <w:sz w:val="14"/>
        <w:szCs w:val="14"/>
      </w:rPr>
      <w:t xml:space="preserve"> И</w:t>
    </w:r>
    <w:r>
      <w:rPr>
        <w:b/>
        <w:color w:val="000080"/>
        <w:sz w:val="14"/>
        <w:szCs w:val="14"/>
      </w:rPr>
      <w:t xml:space="preserve"> </w:t>
    </w:r>
    <w:r w:rsidRPr="00B05D1F">
      <w:rPr>
        <w:b/>
        <w:color w:val="000080"/>
        <w:sz w:val="14"/>
        <w:szCs w:val="14"/>
      </w:rPr>
      <w:t xml:space="preserve"> Н</w:t>
    </w:r>
    <w:r>
      <w:rPr>
        <w:b/>
        <w:color w:val="000080"/>
        <w:sz w:val="14"/>
        <w:szCs w:val="14"/>
      </w:rPr>
      <w:t xml:space="preserve"> </w:t>
    </w:r>
    <w:r w:rsidRPr="00B05D1F">
      <w:rPr>
        <w:b/>
        <w:color w:val="000080"/>
        <w:sz w:val="14"/>
        <w:szCs w:val="14"/>
      </w:rPr>
      <w:t xml:space="preserve"> Г</w:t>
    </w:r>
    <w:r>
      <w:rPr>
        <w:b/>
        <w:color w:val="000080"/>
        <w:sz w:val="14"/>
        <w:szCs w:val="14"/>
      </w:rPr>
      <w:t xml:space="preserve"> </w:t>
    </w:r>
    <w:r w:rsidRPr="00B05D1F">
      <w:rPr>
        <w:b/>
        <w:color w:val="000080"/>
        <w:sz w:val="14"/>
        <w:szCs w:val="14"/>
      </w:rPr>
      <w:t xml:space="preserve">     ▪     Б </w:t>
    </w:r>
    <w:r>
      <w:rPr>
        <w:b/>
        <w:color w:val="000080"/>
        <w:sz w:val="14"/>
        <w:szCs w:val="14"/>
      </w:rPr>
      <w:t xml:space="preserve"> </w:t>
    </w:r>
    <w:r w:rsidRPr="00B05D1F">
      <w:rPr>
        <w:b/>
        <w:color w:val="000080"/>
        <w:sz w:val="14"/>
        <w:szCs w:val="14"/>
      </w:rPr>
      <w:t>И</w:t>
    </w:r>
    <w:r>
      <w:rPr>
        <w:b/>
        <w:color w:val="000080"/>
        <w:sz w:val="14"/>
        <w:szCs w:val="14"/>
      </w:rPr>
      <w:t xml:space="preserve"> </w:t>
    </w:r>
    <w:r w:rsidRPr="00B05D1F">
      <w:rPr>
        <w:b/>
        <w:color w:val="000080"/>
        <w:sz w:val="14"/>
        <w:szCs w:val="14"/>
      </w:rPr>
      <w:t xml:space="preserve"> З</w:t>
    </w:r>
    <w:r>
      <w:rPr>
        <w:b/>
        <w:color w:val="000080"/>
        <w:sz w:val="14"/>
        <w:szCs w:val="14"/>
      </w:rPr>
      <w:t xml:space="preserve"> </w:t>
    </w:r>
    <w:r w:rsidRPr="00B05D1F">
      <w:rPr>
        <w:b/>
        <w:color w:val="000080"/>
        <w:sz w:val="14"/>
        <w:szCs w:val="14"/>
      </w:rPr>
      <w:t xml:space="preserve"> Н</w:t>
    </w:r>
    <w:r>
      <w:rPr>
        <w:b/>
        <w:color w:val="000080"/>
        <w:sz w:val="14"/>
        <w:szCs w:val="14"/>
      </w:rPr>
      <w:t xml:space="preserve"> </w:t>
    </w:r>
    <w:r w:rsidRPr="00B05D1F">
      <w:rPr>
        <w:b/>
        <w:color w:val="000080"/>
        <w:sz w:val="14"/>
        <w:szCs w:val="14"/>
      </w:rPr>
      <w:t xml:space="preserve"> Е</w:t>
    </w:r>
    <w:r>
      <w:rPr>
        <w:b/>
        <w:color w:val="000080"/>
        <w:sz w:val="14"/>
        <w:szCs w:val="14"/>
      </w:rPr>
      <w:t xml:space="preserve"> </w:t>
    </w:r>
    <w:r w:rsidRPr="00B05D1F">
      <w:rPr>
        <w:b/>
        <w:color w:val="000080"/>
        <w:sz w:val="14"/>
        <w:szCs w:val="14"/>
      </w:rPr>
      <w:t xml:space="preserve"> С</w:t>
    </w:r>
    <w:r>
      <w:rPr>
        <w:b/>
        <w:color w:val="000080"/>
        <w:sz w:val="14"/>
        <w:szCs w:val="14"/>
      </w:rPr>
      <w:t xml:space="preserve"> </w:t>
    </w:r>
    <w:r w:rsidRPr="00B05D1F">
      <w:rPr>
        <w:b/>
        <w:color w:val="000080"/>
        <w:sz w:val="14"/>
        <w:szCs w:val="14"/>
      </w:rPr>
      <w:t xml:space="preserve">  -</w:t>
    </w:r>
    <w:r>
      <w:rPr>
        <w:b/>
        <w:color w:val="000080"/>
        <w:sz w:val="14"/>
        <w:szCs w:val="14"/>
      </w:rPr>
      <w:t xml:space="preserve"> </w:t>
    </w:r>
    <w:r w:rsidRPr="00B05D1F">
      <w:rPr>
        <w:b/>
        <w:color w:val="000080"/>
        <w:sz w:val="14"/>
        <w:szCs w:val="14"/>
      </w:rPr>
      <w:t xml:space="preserve"> О</w:t>
    </w:r>
    <w:r>
      <w:rPr>
        <w:b/>
        <w:color w:val="000080"/>
        <w:sz w:val="14"/>
        <w:szCs w:val="14"/>
      </w:rPr>
      <w:t xml:space="preserve"> </w:t>
    </w:r>
    <w:r w:rsidRPr="00B05D1F">
      <w:rPr>
        <w:b/>
        <w:color w:val="000080"/>
        <w:sz w:val="14"/>
        <w:szCs w:val="14"/>
      </w:rPr>
      <w:t xml:space="preserve"> Б</w:t>
    </w:r>
    <w:r>
      <w:rPr>
        <w:b/>
        <w:color w:val="000080"/>
        <w:sz w:val="14"/>
        <w:szCs w:val="14"/>
      </w:rPr>
      <w:t xml:space="preserve"> </w:t>
    </w:r>
    <w:r w:rsidRPr="00B05D1F">
      <w:rPr>
        <w:b/>
        <w:color w:val="000080"/>
        <w:sz w:val="14"/>
        <w:szCs w:val="14"/>
      </w:rPr>
      <w:t xml:space="preserve"> Р</w:t>
    </w:r>
    <w:r>
      <w:rPr>
        <w:b/>
        <w:color w:val="000080"/>
        <w:sz w:val="14"/>
        <w:szCs w:val="14"/>
      </w:rPr>
      <w:t xml:space="preserve"> </w:t>
    </w:r>
    <w:r w:rsidRPr="00B05D1F">
      <w:rPr>
        <w:b/>
        <w:color w:val="000080"/>
        <w:sz w:val="14"/>
        <w:szCs w:val="14"/>
      </w:rPr>
      <w:t xml:space="preserve"> А</w:t>
    </w:r>
    <w:r>
      <w:rPr>
        <w:b/>
        <w:color w:val="000080"/>
        <w:sz w:val="14"/>
        <w:szCs w:val="14"/>
      </w:rPr>
      <w:t xml:space="preserve"> </w:t>
    </w:r>
    <w:r w:rsidRPr="00B05D1F">
      <w:rPr>
        <w:b/>
        <w:color w:val="000080"/>
        <w:sz w:val="14"/>
        <w:szCs w:val="14"/>
      </w:rPr>
      <w:t xml:space="preserve"> З</w:t>
    </w:r>
    <w:r>
      <w:rPr>
        <w:b/>
        <w:color w:val="000080"/>
        <w:sz w:val="14"/>
        <w:szCs w:val="14"/>
      </w:rPr>
      <w:t xml:space="preserve"> </w:t>
    </w:r>
    <w:r w:rsidRPr="00B05D1F">
      <w:rPr>
        <w:b/>
        <w:color w:val="000080"/>
        <w:sz w:val="14"/>
        <w:szCs w:val="14"/>
      </w:rPr>
      <w:t xml:space="preserve"> О</w:t>
    </w:r>
    <w:r>
      <w:rPr>
        <w:b/>
        <w:color w:val="000080"/>
        <w:sz w:val="14"/>
        <w:szCs w:val="14"/>
      </w:rPr>
      <w:t xml:space="preserve"> </w:t>
    </w:r>
    <w:r w:rsidRPr="00B05D1F">
      <w:rPr>
        <w:b/>
        <w:color w:val="000080"/>
        <w:sz w:val="14"/>
        <w:szCs w:val="14"/>
      </w:rPr>
      <w:t xml:space="preserve"> В</w:t>
    </w:r>
    <w:r>
      <w:rPr>
        <w:b/>
        <w:color w:val="000080"/>
        <w:sz w:val="14"/>
        <w:szCs w:val="14"/>
      </w:rPr>
      <w:t xml:space="preserve"> </w:t>
    </w:r>
    <w:r w:rsidRPr="00B05D1F">
      <w:rPr>
        <w:b/>
        <w:color w:val="000080"/>
        <w:sz w:val="14"/>
        <w:szCs w:val="14"/>
      </w:rPr>
      <w:t xml:space="preserve"> А</w:t>
    </w:r>
    <w:r>
      <w:rPr>
        <w:b/>
        <w:color w:val="000080"/>
        <w:sz w:val="14"/>
        <w:szCs w:val="14"/>
      </w:rPr>
      <w:t xml:space="preserve"> </w:t>
    </w:r>
    <w:r w:rsidRPr="00B05D1F">
      <w:rPr>
        <w:b/>
        <w:color w:val="000080"/>
        <w:sz w:val="14"/>
        <w:szCs w:val="14"/>
      </w:rPr>
      <w:t xml:space="preserve"> Н</w:t>
    </w:r>
    <w:r>
      <w:rPr>
        <w:b/>
        <w:color w:val="000080"/>
        <w:sz w:val="14"/>
        <w:szCs w:val="14"/>
      </w:rPr>
      <w:t xml:space="preserve"> </w:t>
    </w:r>
    <w:r w:rsidRPr="00B05D1F">
      <w:rPr>
        <w:b/>
        <w:color w:val="000080"/>
        <w:sz w:val="14"/>
        <w:szCs w:val="14"/>
      </w:rPr>
      <w:t xml:space="preserve"> И</w:t>
    </w:r>
    <w:r>
      <w:rPr>
        <w:b/>
        <w:color w:val="000080"/>
        <w:sz w:val="14"/>
        <w:szCs w:val="14"/>
      </w:rPr>
      <w:t xml:space="preserve"> </w:t>
    </w:r>
    <w:r w:rsidRPr="00B05D1F">
      <w:rPr>
        <w:b/>
        <w:color w:val="000080"/>
        <w:sz w:val="14"/>
        <w:szCs w:val="14"/>
      </w:rPr>
      <w:t xml:space="preserve"> Е</w:t>
    </w:r>
    <w:r>
      <w:rPr>
        <w:b/>
        <w:color w:val="000080"/>
        <w:sz w:val="14"/>
        <w:szCs w:val="14"/>
      </w:rPr>
      <w:t xml:space="preserve"> </w:t>
    </w:r>
    <w:r w:rsidRPr="00B05D1F">
      <w:rPr>
        <w:b/>
        <w:color w:val="000080"/>
        <w:sz w:val="14"/>
        <w:szCs w:val="14"/>
      </w:rPr>
      <w:t xml:space="preserve">      ▪</w:t>
    </w:r>
    <w:r>
      <w:rPr>
        <w:b/>
        <w:color w:val="000080"/>
        <w:sz w:val="14"/>
        <w:szCs w:val="14"/>
      </w:rPr>
      <w:t xml:space="preserve"> </w:t>
    </w:r>
    <w:r w:rsidRPr="00B05D1F">
      <w:rPr>
        <w:b/>
        <w:color w:val="000080"/>
        <w:sz w:val="14"/>
        <w:szCs w:val="14"/>
      </w:rPr>
      <w:t xml:space="preserve">    М </w:t>
    </w:r>
    <w:r>
      <w:rPr>
        <w:b/>
        <w:color w:val="000080"/>
        <w:sz w:val="14"/>
        <w:szCs w:val="14"/>
      </w:rPr>
      <w:t xml:space="preserve"> </w:t>
    </w:r>
    <w:r w:rsidRPr="00B05D1F">
      <w:rPr>
        <w:b/>
        <w:color w:val="000080"/>
        <w:sz w:val="14"/>
        <w:szCs w:val="14"/>
      </w:rPr>
      <w:t>А</w:t>
    </w:r>
    <w:r>
      <w:rPr>
        <w:b/>
        <w:color w:val="000080"/>
        <w:sz w:val="14"/>
        <w:szCs w:val="14"/>
      </w:rPr>
      <w:t xml:space="preserve"> </w:t>
    </w:r>
    <w:r w:rsidRPr="00B05D1F">
      <w:rPr>
        <w:b/>
        <w:color w:val="000080"/>
        <w:sz w:val="14"/>
        <w:szCs w:val="14"/>
      </w:rPr>
      <w:t xml:space="preserve"> Р</w:t>
    </w:r>
    <w:r>
      <w:rPr>
        <w:b/>
        <w:color w:val="000080"/>
        <w:sz w:val="14"/>
        <w:szCs w:val="14"/>
      </w:rPr>
      <w:t xml:space="preserve"> </w:t>
    </w:r>
    <w:r w:rsidRPr="00B05D1F">
      <w:rPr>
        <w:b/>
        <w:color w:val="000080"/>
        <w:sz w:val="14"/>
        <w:szCs w:val="14"/>
      </w:rPr>
      <w:t xml:space="preserve"> К</w:t>
    </w:r>
    <w:r>
      <w:rPr>
        <w:b/>
        <w:color w:val="000080"/>
        <w:sz w:val="14"/>
        <w:szCs w:val="14"/>
      </w:rPr>
      <w:t xml:space="preserve"> </w:t>
    </w:r>
    <w:r w:rsidRPr="00B05D1F">
      <w:rPr>
        <w:b/>
        <w:color w:val="000080"/>
        <w:sz w:val="14"/>
        <w:szCs w:val="14"/>
      </w:rPr>
      <w:t xml:space="preserve">  Е</w:t>
    </w:r>
    <w:r>
      <w:rPr>
        <w:b/>
        <w:color w:val="000080"/>
        <w:sz w:val="14"/>
        <w:szCs w:val="14"/>
      </w:rPr>
      <w:t xml:space="preserve"> </w:t>
    </w:r>
    <w:r w:rsidRPr="00B05D1F">
      <w:rPr>
        <w:b/>
        <w:color w:val="000080"/>
        <w:sz w:val="14"/>
        <w:szCs w:val="14"/>
      </w:rPr>
      <w:t xml:space="preserve"> Т</w:t>
    </w:r>
    <w:r>
      <w:rPr>
        <w:b/>
        <w:color w:val="000080"/>
        <w:sz w:val="14"/>
        <w:szCs w:val="14"/>
      </w:rPr>
      <w:t xml:space="preserve"> </w:t>
    </w:r>
    <w:r w:rsidRPr="00B05D1F">
      <w:rPr>
        <w:b/>
        <w:color w:val="000080"/>
        <w:sz w:val="14"/>
        <w:szCs w:val="14"/>
      </w:rPr>
      <w:t xml:space="preserve"> И</w:t>
    </w:r>
    <w:r>
      <w:rPr>
        <w:b/>
        <w:color w:val="000080"/>
        <w:sz w:val="14"/>
        <w:szCs w:val="14"/>
      </w:rPr>
      <w:t xml:space="preserve"> </w:t>
    </w:r>
    <w:r w:rsidRPr="00B05D1F">
      <w:rPr>
        <w:b/>
        <w:color w:val="000080"/>
        <w:sz w:val="14"/>
        <w:szCs w:val="14"/>
      </w:rPr>
      <w:t xml:space="preserve"> Н</w:t>
    </w:r>
    <w:r>
      <w:rPr>
        <w:b/>
        <w:color w:val="000080"/>
        <w:sz w:val="14"/>
        <w:szCs w:val="14"/>
      </w:rPr>
      <w:t xml:space="preserve"> </w:t>
    </w:r>
    <w:r w:rsidRPr="00B05D1F">
      <w:rPr>
        <w:b/>
        <w:color w:val="000080"/>
        <w:sz w:val="14"/>
        <w:szCs w:val="14"/>
      </w:rPr>
      <w:t xml:space="preserve"> Г</w:t>
    </w:r>
    <w:r>
      <w:rPr>
        <w:b/>
        <w:color w:val="000080"/>
        <w:sz w:val="14"/>
        <w:szCs w:val="14"/>
      </w:rPr>
      <w:t xml:space="preserve"> </w:t>
    </w:r>
    <w:r w:rsidRPr="00B05D1F">
      <w:rPr>
        <w:b/>
        <w:color w:val="000080"/>
        <w:sz w:val="14"/>
        <w:szCs w:val="14"/>
      </w:rPr>
      <w:t xml:space="preserve"> О</w:t>
    </w:r>
    <w:r>
      <w:rPr>
        <w:b/>
        <w:color w:val="000080"/>
        <w:sz w:val="14"/>
        <w:szCs w:val="14"/>
      </w:rPr>
      <w:t xml:space="preserve"> </w:t>
    </w:r>
    <w:r w:rsidRPr="00B05D1F">
      <w:rPr>
        <w:b/>
        <w:color w:val="000080"/>
        <w:sz w:val="14"/>
        <w:szCs w:val="14"/>
      </w:rPr>
      <w:t xml:space="preserve"> В</w:t>
    </w:r>
    <w:r>
      <w:rPr>
        <w:b/>
        <w:color w:val="000080"/>
        <w:sz w:val="14"/>
        <w:szCs w:val="14"/>
      </w:rPr>
      <w:t xml:space="preserve"> </w:t>
    </w:r>
    <w:r w:rsidRPr="00B05D1F">
      <w:rPr>
        <w:b/>
        <w:color w:val="000080"/>
        <w:sz w:val="14"/>
        <w:szCs w:val="14"/>
      </w:rPr>
      <w:t xml:space="preserve"> Ы</w:t>
    </w:r>
    <w:r>
      <w:rPr>
        <w:b/>
        <w:color w:val="000080"/>
        <w:sz w:val="14"/>
        <w:szCs w:val="14"/>
      </w:rPr>
      <w:t xml:space="preserve"> </w:t>
    </w:r>
    <w:r w:rsidRPr="00B05D1F">
      <w:rPr>
        <w:b/>
        <w:color w:val="000080"/>
        <w:sz w:val="14"/>
        <w:szCs w:val="14"/>
      </w:rPr>
      <w:t xml:space="preserve"> Е</w:t>
    </w:r>
    <w:r>
      <w:rPr>
        <w:b/>
        <w:color w:val="000080"/>
        <w:sz w:val="14"/>
        <w:szCs w:val="14"/>
      </w:rPr>
      <w:t xml:space="preserve"> </w:t>
    </w:r>
    <w:r w:rsidRPr="00B05D1F">
      <w:rPr>
        <w:b/>
        <w:color w:val="000080"/>
        <w:sz w:val="14"/>
        <w:szCs w:val="14"/>
      </w:rPr>
      <w:t xml:space="preserve">     И </w:t>
    </w:r>
    <w:r>
      <w:rPr>
        <w:b/>
        <w:color w:val="000080"/>
        <w:sz w:val="14"/>
        <w:szCs w:val="14"/>
      </w:rPr>
      <w:t xml:space="preserve"> </w:t>
    </w:r>
    <w:r w:rsidRPr="00B05D1F">
      <w:rPr>
        <w:b/>
        <w:color w:val="000080"/>
        <w:sz w:val="14"/>
        <w:szCs w:val="14"/>
      </w:rPr>
      <w:t xml:space="preserve">С </w:t>
    </w:r>
    <w:r>
      <w:rPr>
        <w:b/>
        <w:color w:val="000080"/>
        <w:sz w:val="14"/>
        <w:szCs w:val="14"/>
      </w:rPr>
      <w:t xml:space="preserve"> </w:t>
    </w:r>
    <w:r w:rsidRPr="00B05D1F">
      <w:rPr>
        <w:b/>
        <w:color w:val="000080"/>
        <w:sz w:val="14"/>
        <w:szCs w:val="14"/>
      </w:rPr>
      <w:t xml:space="preserve">С </w:t>
    </w:r>
    <w:r>
      <w:rPr>
        <w:b/>
        <w:color w:val="000080"/>
        <w:sz w:val="14"/>
        <w:szCs w:val="14"/>
      </w:rPr>
      <w:t xml:space="preserve"> </w:t>
    </w:r>
    <w:r w:rsidRPr="00B05D1F">
      <w:rPr>
        <w:b/>
        <w:color w:val="000080"/>
        <w:sz w:val="14"/>
        <w:szCs w:val="14"/>
      </w:rPr>
      <w:t xml:space="preserve">Л </w:t>
    </w:r>
    <w:r>
      <w:rPr>
        <w:b/>
        <w:color w:val="000080"/>
        <w:sz w:val="14"/>
        <w:szCs w:val="14"/>
      </w:rPr>
      <w:t xml:space="preserve"> </w:t>
    </w:r>
    <w:r w:rsidRPr="00B05D1F">
      <w:rPr>
        <w:b/>
        <w:color w:val="000080"/>
        <w:sz w:val="14"/>
        <w:szCs w:val="14"/>
      </w:rPr>
      <w:t>Е</w:t>
    </w:r>
    <w:r>
      <w:rPr>
        <w:b/>
        <w:color w:val="000080"/>
        <w:sz w:val="14"/>
        <w:szCs w:val="14"/>
      </w:rPr>
      <w:t xml:space="preserve">  </w:t>
    </w:r>
    <w:r w:rsidRPr="00B05D1F">
      <w:rPr>
        <w:b/>
        <w:color w:val="000080"/>
        <w:sz w:val="14"/>
        <w:szCs w:val="14"/>
      </w:rPr>
      <w:t>Д</w:t>
    </w:r>
    <w:r>
      <w:rPr>
        <w:b/>
        <w:color w:val="000080"/>
        <w:sz w:val="14"/>
        <w:szCs w:val="14"/>
      </w:rPr>
      <w:t xml:space="preserve">  </w:t>
    </w:r>
    <w:r w:rsidRPr="00B05D1F">
      <w:rPr>
        <w:b/>
        <w:color w:val="000080"/>
        <w:sz w:val="14"/>
        <w:szCs w:val="14"/>
      </w:rPr>
      <w:t xml:space="preserve"> О</w:t>
    </w:r>
    <w:r>
      <w:rPr>
        <w:b/>
        <w:color w:val="000080"/>
        <w:sz w:val="14"/>
        <w:szCs w:val="14"/>
      </w:rPr>
      <w:t xml:space="preserve"> </w:t>
    </w:r>
    <w:r w:rsidRPr="00B05D1F">
      <w:rPr>
        <w:b/>
        <w:color w:val="000080"/>
        <w:sz w:val="14"/>
        <w:szCs w:val="14"/>
      </w:rPr>
      <w:t xml:space="preserve"> В</w:t>
    </w:r>
    <w:r>
      <w:rPr>
        <w:b/>
        <w:color w:val="000080"/>
        <w:sz w:val="14"/>
        <w:szCs w:val="14"/>
      </w:rPr>
      <w:t xml:space="preserve"> </w:t>
    </w:r>
    <w:r w:rsidRPr="00B05D1F">
      <w:rPr>
        <w:b/>
        <w:color w:val="000080"/>
        <w:sz w:val="14"/>
        <w:szCs w:val="14"/>
      </w:rPr>
      <w:t xml:space="preserve"> А</w:t>
    </w:r>
    <w:r>
      <w:rPr>
        <w:b/>
        <w:color w:val="000080"/>
        <w:sz w:val="14"/>
        <w:szCs w:val="14"/>
      </w:rPr>
      <w:t xml:space="preserve"> </w:t>
    </w:r>
    <w:r w:rsidRPr="00B05D1F">
      <w:rPr>
        <w:b/>
        <w:color w:val="000080"/>
        <w:sz w:val="14"/>
        <w:szCs w:val="14"/>
      </w:rPr>
      <w:t xml:space="preserve"> Н</w:t>
    </w:r>
    <w:r>
      <w:rPr>
        <w:b/>
        <w:color w:val="000080"/>
        <w:sz w:val="14"/>
        <w:szCs w:val="14"/>
      </w:rPr>
      <w:t xml:space="preserve"> </w:t>
    </w:r>
    <w:r w:rsidRPr="00B05D1F">
      <w:rPr>
        <w:b/>
        <w:color w:val="000080"/>
        <w:sz w:val="14"/>
        <w:szCs w:val="14"/>
      </w:rPr>
      <w:t xml:space="preserve"> И</w:t>
    </w:r>
    <w:r>
      <w:rPr>
        <w:b/>
        <w:color w:val="000080"/>
        <w:sz w:val="14"/>
        <w:szCs w:val="14"/>
      </w:rPr>
      <w:t xml:space="preserve"> </w:t>
    </w:r>
    <w:r w:rsidRPr="00B05D1F">
      <w:rPr>
        <w:b/>
        <w:color w:val="000080"/>
        <w:sz w:val="14"/>
        <w:szCs w:val="14"/>
      </w:rPr>
      <w:t xml:space="preserve"> Я     ▪</w:t>
    </w:r>
  </w:p>
  <w:p w:rsidR="008A5DBE" w:rsidRDefault="008A5DBE" w:rsidP="001F3F10">
    <w:pPr>
      <w:pStyle w:val="a3"/>
    </w:pPr>
    <w:r>
      <w:rPr>
        <w:noProof/>
        <w:lang w:eastAsia="ru-RU"/>
      </w:rPr>
      <w:drawing>
        <wp:inline distT="0" distB="0" distL="0" distR="0">
          <wp:extent cx="7283450" cy="11684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283450" cy="1168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F3EA9"/>
    <w:multiLevelType w:val="hybridMultilevel"/>
    <w:tmpl w:val="150CC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8157901"/>
    <w:multiLevelType w:val="hybridMultilevel"/>
    <w:tmpl w:val="F8C40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autoHyphenation/>
  <w:drawingGridHorizontalSpacing w:val="110"/>
  <w:displayHorizontalDrawingGridEvery w:val="2"/>
  <w:characterSpacingControl w:val="doNotCompress"/>
  <w:hdrShapeDefaults>
    <o:shapedefaults v:ext="edit" spidmax="31746"/>
  </w:hdrShapeDefaults>
  <w:footnotePr>
    <w:footnote w:id="0"/>
    <w:footnote w:id="1"/>
  </w:footnotePr>
  <w:endnotePr>
    <w:endnote w:id="0"/>
    <w:endnote w:id="1"/>
  </w:endnotePr>
  <w:compat/>
  <w:rsids>
    <w:rsidRoot w:val="001F3F10"/>
    <w:rsid w:val="0000694A"/>
    <w:rsid w:val="0001710A"/>
    <w:rsid w:val="00036988"/>
    <w:rsid w:val="00044F7E"/>
    <w:rsid w:val="00070B7E"/>
    <w:rsid w:val="00081235"/>
    <w:rsid w:val="00092E2C"/>
    <w:rsid w:val="000941A1"/>
    <w:rsid w:val="000963CB"/>
    <w:rsid w:val="000A15ED"/>
    <w:rsid w:val="000A1B3A"/>
    <w:rsid w:val="000B32EF"/>
    <w:rsid w:val="000E6CA9"/>
    <w:rsid w:val="001350C6"/>
    <w:rsid w:val="00142D59"/>
    <w:rsid w:val="00147A74"/>
    <w:rsid w:val="00153B48"/>
    <w:rsid w:val="001618A0"/>
    <w:rsid w:val="00162C63"/>
    <w:rsid w:val="001847ED"/>
    <w:rsid w:val="001857DB"/>
    <w:rsid w:val="00196103"/>
    <w:rsid w:val="001A6286"/>
    <w:rsid w:val="001A6599"/>
    <w:rsid w:val="001D0FB2"/>
    <w:rsid w:val="001E1610"/>
    <w:rsid w:val="001E6073"/>
    <w:rsid w:val="001F3F10"/>
    <w:rsid w:val="002127FD"/>
    <w:rsid w:val="00216482"/>
    <w:rsid w:val="00246175"/>
    <w:rsid w:val="00256E66"/>
    <w:rsid w:val="00274137"/>
    <w:rsid w:val="00282C74"/>
    <w:rsid w:val="002905E3"/>
    <w:rsid w:val="00292E46"/>
    <w:rsid w:val="002E1762"/>
    <w:rsid w:val="002E1EBB"/>
    <w:rsid w:val="002E7B32"/>
    <w:rsid w:val="002F08BA"/>
    <w:rsid w:val="002F174A"/>
    <w:rsid w:val="002F3948"/>
    <w:rsid w:val="002F6120"/>
    <w:rsid w:val="00300D79"/>
    <w:rsid w:val="00323FFA"/>
    <w:rsid w:val="00340243"/>
    <w:rsid w:val="00364B30"/>
    <w:rsid w:val="00365238"/>
    <w:rsid w:val="00380E8D"/>
    <w:rsid w:val="00381B83"/>
    <w:rsid w:val="0039018B"/>
    <w:rsid w:val="003A1554"/>
    <w:rsid w:val="003C076C"/>
    <w:rsid w:val="003C2B3B"/>
    <w:rsid w:val="003D5AA6"/>
    <w:rsid w:val="003E2DE2"/>
    <w:rsid w:val="003F270F"/>
    <w:rsid w:val="003F673E"/>
    <w:rsid w:val="00420C46"/>
    <w:rsid w:val="00421192"/>
    <w:rsid w:val="004253C4"/>
    <w:rsid w:val="004350CB"/>
    <w:rsid w:val="00442DBF"/>
    <w:rsid w:val="00460514"/>
    <w:rsid w:val="00484F34"/>
    <w:rsid w:val="0049235F"/>
    <w:rsid w:val="004A5DF9"/>
    <w:rsid w:val="004A7FFD"/>
    <w:rsid w:val="004B0B3D"/>
    <w:rsid w:val="004B16E3"/>
    <w:rsid w:val="004B3B72"/>
    <w:rsid w:val="004C5B50"/>
    <w:rsid w:val="004D2B8D"/>
    <w:rsid w:val="004D44E9"/>
    <w:rsid w:val="005054E6"/>
    <w:rsid w:val="00510354"/>
    <w:rsid w:val="005209A4"/>
    <w:rsid w:val="00523564"/>
    <w:rsid w:val="00526E9D"/>
    <w:rsid w:val="00527083"/>
    <w:rsid w:val="0053146C"/>
    <w:rsid w:val="00531EFD"/>
    <w:rsid w:val="00533772"/>
    <w:rsid w:val="00541E61"/>
    <w:rsid w:val="00563371"/>
    <w:rsid w:val="00575D28"/>
    <w:rsid w:val="00577F99"/>
    <w:rsid w:val="005A3576"/>
    <w:rsid w:val="005B3BB0"/>
    <w:rsid w:val="005B73E9"/>
    <w:rsid w:val="005C2EA9"/>
    <w:rsid w:val="005C547B"/>
    <w:rsid w:val="005D6720"/>
    <w:rsid w:val="005F2370"/>
    <w:rsid w:val="005F25DC"/>
    <w:rsid w:val="005F7EF9"/>
    <w:rsid w:val="00602BFE"/>
    <w:rsid w:val="00613370"/>
    <w:rsid w:val="00617273"/>
    <w:rsid w:val="00622333"/>
    <w:rsid w:val="0062492B"/>
    <w:rsid w:val="00643D2E"/>
    <w:rsid w:val="00645FED"/>
    <w:rsid w:val="00665514"/>
    <w:rsid w:val="00672524"/>
    <w:rsid w:val="0067371F"/>
    <w:rsid w:val="00676E86"/>
    <w:rsid w:val="00681ED1"/>
    <w:rsid w:val="00683989"/>
    <w:rsid w:val="00684725"/>
    <w:rsid w:val="006906E6"/>
    <w:rsid w:val="0069194F"/>
    <w:rsid w:val="00697562"/>
    <w:rsid w:val="006A2176"/>
    <w:rsid w:val="006C6970"/>
    <w:rsid w:val="006D2067"/>
    <w:rsid w:val="006D33B5"/>
    <w:rsid w:val="006E17B7"/>
    <w:rsid w:val="006E67D7"/>
    <w:rsid w:val="006F1265"/>
    <w:rsid w:val="006F61AD"/>
    <w:rsid w:val="0070781F"/>
    <w:rsid w:val="00716074"/>
    <w:rsid w:val="00717CE7"/>
    <w:rsid w:val="00733645"/>
    <w:rsid w:val="007475DA"/>
    <w:rsid w:val="00752548"/>
    <w:rsid w:val="00771D7D"/>
    <w:rsid w:val="00772181"/>
    <w:rsid w:val="0077396F"/>
    <w:rsid w:val="0077756F"/>
    <w:rsid w:val="007A0482"/>
    <w:rsid w:val="007A38EF"/>
    <w:rsid w:val="007B078B"/>
    <w:rsid w:val="007B5AE7"/>
    <w:rsid w:val="007C4F84"/>
    <w:rsid w:val="007C6600"/>
    <w:rsid w:val="007D11DB"/>
    <w:rsid w:val="007D4A48"/>
    <w:rsid w:val="007E11EE"/>
    <w:rsid w:val="007E2B73"/>
    <w:rsid w:val="007E6226"/>
    <w:rsid w:val="007F25E2"/>
    <w:rsid w:val="007F3067"/>
    <w:rsid w:val="007F37DB"/>
    <w:rsid w:val="00800C20"/>
    <w:rsid w:val="00804C0D"/>
    <w:rsid w:val="00814457"/>
    <w:rsid w:val="008276E4"/>
    <w:rsid w:val="00837B69"/>
    <w:rsid w:val="0084345E"/>
    <w:rsid w:val="008645A8"/>
    <w:rsid w:val="00873ED1"/>
    <w:rsid w:val="00875B4D"/>
    <w:rsid w:val="008901A8"/>
    <w:rsid w:val="0089091B"/>
    <w:rsid w:val="00893A4A"/>
    <w:rsid w:val="00895107"/>
    <w:rsid w:val="008A1281"/>
    <w:rsid w:val="008A5DBE"/>
    <w:rsid w:val="008B4654"/>
    <w:rsid w:val="008F07F0"/>
    <w:rsid w:val="00903C8A"/>
    <w:rsid w:val="00932424"/>
    <w:rsid w:val="00935B98"/>
    <w:rsid w:val="009455F2"/>
    <w:rsid w:val="00946442"/>
    <w:rsid w:val="009465CD"/>
    <w:rsid w:val="0095200B"/>
    <w:rsid w:val="00963CBC"/>
    <w:rsid w:val="009746F8"/>
    <w:rsid w:val="00975A28"/>
    <w:rsid w:val="009A44EE"/>
    <w:rsid w:val="009B0CE5"/>
    <w:rsid w:val="009B25B7"/>
    <w:rsid w:val="009D59E8"/>
    <w:rsid w:val="009F6604"/>
    <w:rsid w:val="00A0731C"/>
    <w:rsid w:val="00A1435E"/>
    <w:rsid w:val="00A24519"/>
    <w:rsid w:val="00A302B4"/>
    <w:rsid w:val="00A325E4"/>
    <w:rsid w:val="00A3596D"/>
    <w:rsid w:val="00A65B36"/>
    <w:rsid w:val="00A66583"/>
    <w:rsid w:val="00A73FF0"/>
    <w:rsid w:val="00A82FB2"/>
    <w:rsid w:val="00A905E6"/>
    <w:rsid w:val="00A91B82"/>
    <w:rsid w:val="00A92330"/>
    <w:rsid w:val="00A97150"/>
    <w:rsid w:val="00A9754D"/>
    <w:rsid w:val="00AA31EE"/>
    <w:rsid w:val="00AA4423"/>
    <w:rsid w:val="00AC358C"/>
    <w:rsid w:val="00AC58E7"/>
    <w:rsid w:val="00AD6506"/>
    <w:rsid w:val="00AE13CF"/>
    <w:rsid w:val="00AE667D"/>
    <w:rsid w:val="00AF250D"/>
    <w:rsid w:val="00B01647"/>
    <w:rsid w:val="00B01DFE"/>
    <w:rsid w:val="00B01ED3"/>
    <w:rsid w:val="00B052C6"/>
    <w:rsid w:val="00B54FFB"/>
    <w:rsid w:val="00B61D79"/>
    <w:rsid w:val="00B64962"/>
    <w:rsid w:val="00B7638F"/>
    <w:rsid w:val="00B80512"/>
    <w:rsid w:val="00B84F8E"/>
    <w:rsid w:val="00BA2312"/>
    <w:rsid w:val="00BC7F3D"/>
    <w:rsid w:val="00BD0702"/>
    <w:rsid w:val="00BF654D"/>
    <w:rsid w:val="00C11DB8"/>
    <w:rsid w:val="00C143FA"/>
    <w:rsid w:val="00C278C7"/>
    <w:rsid w:val="00C409E9"/>
    <w:rsid w:val="00C54C0F"/>
    <w:rsid w:val="00C60120"/>
    <w:rsid w:val="00C92750"/>
    <w:rsid w:val="00C94F9C"/>
    <w:rsid w:val="00CA2935"/>
    <w:rsid w:val="00CB3FE8"/>
    <w:rsid w:val="00CB7B63"/>
    <w:rsid w:val="00CB7D99"/>
    <w:rsid w:val="00CC4630"/>
    <w:rsid w:val="00CC4D6D"/>
    <w:rsid w:val="00CD794D"/>
    <w:rsid w:val="00CE6B31"/>
    <w:rsid w:val="00CE7D9D"/>
    <w:rsid w:val="00CF51A3"/>
    <w:rsid w:val="00D00E14"/>
    <w:rsid w:val="00D068D9"/>
    <w:rsid w:val="00D07EFF"/>
    <w:rsid w:val="00D124BA"/>
    <w:rsid w:val="00D1483B"/>
    <w:rsid w:val="00D2502B"/>
    <w:rsid w:val="00D340EF"/>
    <w:rsid w:val="00D51128"/>
    <w:rsid w:val="00D630CD"/>
    <w:rsid w:val="00D82A67"/>
    <w:rsid w:val="00D909C0"/>
    <w:rsid w:val="00D90A39"/>
    <w:rsid w:val="00D90FBE"/>
    <w:rsid w:val="00DA2209"/>
    <w:rsid w:val="00DA7600"/>
    <w:rsid w:val="00DB3A84"/>
    <w:rsid w:val="00DC0D65"/>
    <w:rsid w:val="00DC0E81"/>
    <w:rsid w:val="00DC398F"/>
    <w:rsid w:val="00DE6D78"/>
    <w:rsid w:val="00DE74C6"/>
    <w:rsid w:val="00DF0141"/>
    <w:rsid w:val="00E02B82"/>
    <w:rsid w:val="00E32BB7"/>
    <w:rsid w:val="00E4014D"/>
    <w:rsid w:val="00E41CBF"/>
    <w:rsid w:val="00E43603"/>
    <w:rsid w:val="00E44F6D"/>
    <w:rsid w:val="00E522A1"/>
    <w:rsid w:val="00E81A8F"/>
    <w:rsid w:val="00E82232"/>
    <w:rsid w:val="00EA297D"/>
    <w:rsid w:val="00EB1ACC"/>
    <w:rsid w:val="00EC6E84"/>
    <w:rsid w:val="00ED17CC"/>
    <w:rsid w:val="00ED279A"/>
    <w:rsid w:val="00F14F22"/>
    <w:rsid w:val="00F331BB"/>
    <w:rsid w:val="00F33370"/>
    <w:rsid w:val="00F43A0D"/>
    <w:rsid w:val="00F53A9E"/>
    <w:rsid w:val="00F55C4F"/>
    <w:rsid w:val="00F61430"/>
    <w:rsid w:val="00F77C58"/>
    <w:rsid w:val="00F82655"/>
    <w:rsid w:val="00FC1D93"/>
    <w:rsid w:val="00FC7740"/>
    <w:rsid w:val="00FE3F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F10"/>
    <w:pPr>
      <w:spacing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3F10"/>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1F3F10"/>
  </w:style>
  <w:style w:type="paragraph" w:styleId="a5">
    <w:name w:val="footer"/>
    <w:basedOn w:val="a"/>
    <w:link w:val="a6"/>
    <w:uiPriority w:val="99"/>
    <w:unhideWhenUsed/>
    <w:rsid w:val="001F3F10"/>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1F3F10"/>
  </w:style>
  <w:style w:type="paragraph" w:styleId="a7">
    <w:name w:val="Balloon Text"/>
    <w:basedOn w:val="a"/>
    <w:link w:val="a8"/>
    <w:uiPriority w:val="99"/>
    <w:semiHidden/>
    <w:unhideWhenUsed/>
    <w:rsid w:val="001F3F10"/>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1F3F10"/>
    <w:rPr>
      <w:rFonts w:ascii="Tahoma" w:hAnsi="Tahoma" w:cs="Tahoma"/>
      <w:sz w:val="16"/>
      <w:szCs w:val="16"/>
    </w:rPr>
  </w:style>
  <w:style w:type="table" w:styleId="a9">
    <w:name w:val="Table Grid"/>
    <w:basedOn w:val="a1"/>
    <w:uiPriority w:val="59"/>
    <w:rsid w:val="00DF014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4A5DF9"/>
    <w:pPr>
      <w:ind w:left="720"/>
      <w:contextualSpacing/>
    </w:pPr>
  </w:style>
  <w:style w:type="character" w:styleId="ab">
    <w:name w:val="annotation reference"/>
    <w:basedOn w:val="a0"/>
    <w:uiPriority w:val="99"/>
    <w:semiHidden/>
    <w:unhideWhenUsed/>
    <w:rsid w:val="002E1762"/>
    <w:rPr>
      <w:sz w:val="16"/>
      <w:szCs w:val="16"/>
    </w:rPr>
  </w:style>
  <w:style w:type="paragraph" w:styleId="ac">
    <w:name w:val="annotation text"/>
    <w:basedOn w:val="a"/>
    <w:link w:val="ad"/>
    <w:uiPriority w:val="99"/>
    <w:semiHidden/>
    <w:unhideWhenUsed/>
    <w:rsid w:val="002E1762"/>
  </w:style>
  <w:style w:type="character" w:customStyle="1" w:styleId="ad">
    <w:name w:val="Текст примечания Знак"/>
    <w:basedOn w:val="a0"/>
    <w:link w:val="ac"/>
    <w:uiPriority w:val="99"/>
    <w:semiHidden/>
    <w:rsid w:val="002E1762"/>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2E1762"/>
    <w:rPr>
      <w:b/>
      <w:bCs/>
    </w:rPr>
  </w:style>
  <w:style w:type="character" w:customStyle="1" w:styleId="af">
    <w:name w:val="Тема примечания Знак"/>
    <w:basedOn w:val="ad"/>
    <w:link w:val="ae"/>
    <w:uiPriority w:val="99"/>
    <w:semiHidden/>
    <w:rsid w:val="002E17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F10"/>
    <w:pPr>
      <w:spacing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3F10"/>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1F3F10"/>
  </w:style>
  <w:style w:type="paragraph" w:styleId="a5">
    <w:name w:val="footer"/>
    <w:basedOn w:val="a"/>
    <w:link w:val="a6"/>
    <w:uiPriority w:val="99"/>
    <w:unhideWhenUsed/>
    <w:rsid w:val="001F3F10"/>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1F3F10"/>
  </w:style>
  <w:style w:type="paragraph" w:styleId="a7">
    <w:name w:val="Balloon Text"/>
    <w:basedOn w:val="a"/>
    <w:link w:val="a8"/>
    <w:uiPriority w:val="99"/>
    <w:semiHidden/>
    <w:unhideWhenUsed/>
    <w:rsid w:val="001F3F10"/>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1F3F10"/>
    <w:rPr>
      <w:rFonts w:ascii="Tahoma" w:hAnsi="Tahoma" w:cs="Tahoma"/>
      <w:sz w:val="16"/>
      <w:szCs w:val="16"/>
    </w:rPr>
  </w:style>
  <w:style w:type="table" w:styleId="a9">
    <w:name w:val="Table Grid"/>
    <w:basedOn w:val="a1"/>
    <w:uiPriority w:val="59"/>
    <w:rsid w:val="00DF014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5308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7.xml"/><Relationship Id="rId39" Type="http://schemas.openxmlformats.org/officeDocument/2006/relationships/chart" Target="charts/chart28.xml"/><Relationship Id="rId21" Type="http://schemas.openxmlformats.org/officeDocument/2006/relationships/chart" Target="charts/chart14.xml"/><Relationship Id="rId34" Type="http://schemas.openxmlformats.org/officeDocument/2006/relationships/chart" Target="charts/chart23.xml"/><Relationship Id="rId42" Type="http://schemas.openxmlformats.org/officeDocument/2006/relationships/chart" Target="charts/chart31.xml"/><Relationship Id="rId47" Type="http://schemas.openxmlformats.org/officeDocument/2006/relationships/chart" Target="charts/chart36.xml"/><Relationship Id="rId50" Type="http://schemas.openxmlformats.org/officeDocument/2006/relationships/chart" Target="charts/chart39.xml"/><Relationship Id="rId55" Type="http://schemas.openxmlformats.org/officeDocument/2006/relationships/chart" Target="charts/chart44.xml"/><Relationship Id="rId63" Type="http://schemas.openxmlformats.org/officeDocument/2006/relationships/chart" Target="charts/chart52.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9.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oter" Target="footer1.xml"/><Relationship Id="rId32" Type="http://schemas.openxmlformats.org/officeDocument/2006/relationships/chart" Target="charts/chart21.xml"/><Relationship Id="rId37" Type="http://schemas.openxmlformats.org/officeDocument/2006/relationships/chart" Target="charts/chart26.xml"/><Relationship Id="rId40" Type="http://schemas.openxmlformats.org/officeDocument/2006/relationships/chart" Target="charts/chart29.xml"/><Relationship Id="rId45" Type="http://schemas.openxmlformats.org/officeDocument/2006/relationships/chart" Target="charts/chart34.xml"/><Relationship Id="rId53" Type="http://schemas.openxmlformats.org/officeDocument/2006/relationships/chart" Target="charts/chart42.xml"/><Relationship Id="rId58" Type="http://schemas.openxmlformats.org/officeDocument/2006/relationships/chart" Target="charts/chart47.xml"/><Relationship Id="rId66" Type="http://schemas.openxmlformats.org/officeDocument/2006/relationships/chart" Target="charts/chart55.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header" Target="header1.xml"/><Relationship Id="rId28" Type="http://schemas.openxmlformats.org/officeDocument/2006/relationships/header" Target="header2.xml"/><Relationship Id="rId36" Type="http://schemas.openxmlformats.org/officeDocument/2006/relationships/chart" Target="charts/chart25.xml"/><Relationship Id="rId49" Type="http://schemas.openxmlformats.org/officeDocument/2006/relationships/chart" Target="charts/chart38.xml"/><Relationship Id="rId57" Type="http://schemas.openxmlformats.org/officeDocument/2006/relationships/chart" Target="charts/chart46.xml"/><Relationship Id="rId61" Type="http://schemas.openxmlformats.org/officeDocument/2006/relationships/chart" Target="charts/chart50.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0.xml"/><Relationship Id="rId44" Type="http://schemas.openxmlformats.org/officeDocument/2006/relationships/chart" Target="charts/chart33.xml"/><Relationship Id="rId52" Type="http://schemas.openxmlformats.org/officeDocument/2006/relationships/chart" Target="charts/chart41.xml"/><Relationship Id="rId60" Type="http://schemas.openxmlformats.org/officeDocument/2006/relationships/chart" Target="charts/chart49.xml"/><Relationship Id="rId65" Type="http://schemas.openxmlformats.org/officeDocument/2006/relationships/chart" Target="charts/chart54.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18.xml"/><Relationship Id="rId30" Type="http://schemas.openxmlformats.org/officeDocument/2006/relationships/chart" Target="charts/chart19.xml"/><Relationship Id="rId35" Type="http://schemas.openxmlformats.org/officeDocument/2006/relationships/chart" Target="charts/chart24.xml"/><Relationship Id="rId43" Type="http://schemas.openxmlformats.org/officeDocument/2006/relationships/chart" Target="charts/chart32.xml"/><Relationship Id="rId48" Type="http://schemas.openxmlformats.org/officeDocument/2006/relationships/chart" Target="charts/chart37.xml"/><Relationship Id="rId56" Type="http://schemas.openxmlformats.org/officeDocument/2006/relationships/chart" Target="charts/chart45.xml"/><Relationship Id="rId64" Type="http://schemas.openxmlformats.org/officeDocument/2006/relationships/chart" Target="charts/chart53.xml"/><Relationship Id="rId8" Type="http://schemas.openxmlformats.org/officeDocument/2006/relationships/chart" Target="charts/chart1.xml"/><Relationship Id="rId51" Type="http://schemas.openxmlformats.org/officeDocument/2006/relationships/chart" Target="charts/chart40.xml"/><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6.xml"/><Relationship Id="rId33" Type="http://schemas.openxmlformats.org/officeDocument/2006/relationships/chart" Target="charts/chart22.xml"/><Relationship Id="rId38" Type="http://schemas.openxmlformats.org/officeDocument/2006/relationships/chart" Target="charts/chart27.xml"/><Relationship Id="rId46" Type="http://schemas.openxmlformats.org/officeDocument/2006/relationships/chart" Target="charts/chart35.xml"/><Relationship Id="rId59" Type="http://schemas.openxmlformats.org/officeDocument/2006/relationships/chart" Target="charts/chart48.xml"/><Relationship Id="rId67" Type="http://schemas.openxmlformats.org/officeDocument/2006/relationships/fontTable" Target="fontTable.xml"/><Relationship Id="rId20" Type="http://schemas.openxmlformats.org/officeDocument/2006/relationships/chart" Target="charts/chart13.xml"/><Relationship Id="rId41" Type="http://schemas.openxmlformats.org/officeDocument/2006/relationships/chart" Target="charts/chart30.xml"/><Relationship Id="rId54" Type="http://schemas.openxmlformats.org/officeDocument/2006/relationships/chart" Target="charts/chart43.xml"/><Relationship Id="rId62" Type="http://schemas.openxmlformats.org/officeDocument/2006/relationships/chart" Target="charts/chart51.xml"/><Relationship Id="rId70"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Office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Office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Office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Office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Office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Office_Excel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Office_Excel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Office_Excel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_____Microsoft_Office_Excel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_____Microsoft_Office_Excel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_____Microsoft_Office_Excel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_____Microsoft_Office_Excel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_____Microsoft_Office_Excel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_____Microsoft_Office_Excel32.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_____Microsoft_Office_Excel33.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_____Microsoft_Office_Excel34.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_____Microsoft_Office_Excel35.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_____Microsoft_Office_Excel36.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_____Microsoft_Office_Excel37.xlsx"/></Relationships>
</file>

<file path=word/charts/_rels/chart38.xml.rels><?xml version="1.0" encoding="UTF-8" standalone="yes"?>
<Relationships xmlns="http://schemas.openxmlformats.org/package/2006/relationships"><Relationship Id="rId1" Type="http://schemas.openxmlformats.org/officeDocument/2006/relationships/package" Target="../embeddings/_____Microsoft_Office_Excel38.xlsx"/></Relationships>
</file>

<file path=word/charts/_rels/chart39.xml.rels><?xml version="1.0" encoding="UTF-8" standalone="yes"?>
<Relationships xmlns="http://schemas.openxmlformats.org/package/2006/relationships"><Relationship Id="rId1" Type="http://schemas.openxmlformats.org/officeDocument/2006/relationships/package" Target="../embeddings/_____Microsoft_Office_Excel39.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40.xml.rels><?xml version="1.0" encoding="UTF-8" standalone="yes"?>
<Relationships xmlns="http://schemas.openxmlformats.org/package/2006/relationships"><Relationship Id="rId1" Type="http://schemas.openxmlformats.org/officeDocument/2006/relationships/package" Target="../embeddings/_____Microsoft_Office_Excel40.xlsx"/></Relationships>
</file>

<file path=word/charts/_rels/chart41.xml.rels><?xml version="1.0" encoding="UTF-8" standalone="yes"?>
<Relationships xmlns="http://schemas.openxmlformats.org/package/2006/relationships"><Relationship Id="rId1" Type="http://schemas.openxmlformats.org/officeDocument/2006/relationships/package" Target="../embeddings/_____Microsoft_Office_Excel41.xlsx"/></Relationships>
</file>

<file path=word/charts/_rels/chart42.xml.rels><?xml version="1.0" encoding="UTF-8" standalone="yes"?>
<Relationships xmlns="http://schemas.openxmlformats.org/package/2006/relationships"><Relationship Id="rId1" Type="http://schemas.openxmlformats.org/officeDocument/2006/relationships/package" Target="../embeddings/_____Microsoft_Office_Excel42.xlsx"/></Relationships>
</file>

<file path=word/charts/_rels/chart43.xml.rels><?xml version="1.0" encoding="UTF-8" standalone="yes"?>
<Relationships xmlns="http://schemas.openxmlformats.org/package/2006/relationships"><Relationship Id="rId1" Type="http://schemas.openxmlformats.org/officeDocument/2006/relationships/package" Target="../embeddings/_____Microsoft_Office_Excel43.xlsx"/></Relationships>
</file>

<file path=word/charts/_rels/chart44.xml.rels><?xml version="1.0" encoding="UTF-8" standalone="yes"?>
<Relationships xmlns="http://schemas.openxmlformats.org/package/2006/relationships"><Relationship Id="rId1" Type="http://schemas.openxmlformats.org/officeDocument/2006/relationships/package" Target="../embeddings/_____Microsoft_Office_Excel44.xlsx"/></Relationships>
</file>

<file path=word/charts/_rels/chart45.xml.rels><?xml version="1.0" encoding="UTF-8" standalone="yes"?>
<Relationships xmlns="http://schemas.openxmlformats.org/package/2006/relationships"><Relationship Id="rId1" Type="http://schemas.openxmlformats.org/officeDocument/2006/relationships/package" Target="../embeddings/_____Microsoft_Office_Excel45.xlsx"/></Relationships>
</file>

<file path=word/charts/_rels/chart46.xml.rels><?xml version="1.0" encoding="UTF-8" standalone="yes"?>
<Relationships xmlns="http://schemas.openxmlformats.org/package/2006/relationships"><Relationship Id="rId1" Type="http://schemas.openxmlformats.org/officeDocument/2006/relationships/package" Target="../embeddings/_____Microsoft_Office_Excel46.xlsx"/></Relationships>
</file>

<file path=word/charts/_rels/chart47.xml.rels><?xml version="1.0" encoding="UTF-8" standalone="yes"?>
<Relationships xmlns="http://schemas.openxmlformats.org/package/2006/relationships"><Relationship Id="rId1" Type="http://schemas.openxmlformats.org/officeDocument/2006/relationships/package" Target="../embeddings/_____Microsoft_Office_Excel47.xlsx"/></Relationships>
</file>

<file path=word/charts/_rels/chart48.xml.rels><?xml version="1.0" encoding="UTF-8" standalone="yes"?>
<Relationships xmlns="http://schemas.openxmlformats.org/package/2006/relationships"><Relationship Id="rId1" Type="http://schemas.openxmlformats.org/officeDocument/2006/relationships/package" Target="../embeddings/_____Microsoft_Office_Excel48.xlsx"/></Relationships>
</file>

<file path=word/charts/_rels/chart49.xml.rels><?xml version="1.0" encoding="UTF-8" standalone="yes"?>
<Relationships xmlns="http://schemas.openxmlformats.org/package/2006/relationships"><Relationship Id="rId1" Type="http://schemas.openxmlformats.org/officeDocument/2006/relationships/package" Target="../embeddings/_____Microsoft_Office_Excel49.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50.xml.rels><?xml version="1.0" encoding="UTF-8" standalone="yes"?>
<Relationships xmlns="http://schemas.openxmlformats.org/package/2006/relationships"><Relationship Id="rId1" Type="http://schemas.openxmlformats.org/officeDocument/2006/relationships/package" Target="../embeddings/_____Microsoft_Office_Excel50.xlsx"/></Relationships>
</file>

<file path=word/charts/_rels/chart51.xml.rels><?xml version="1.0" encoding="UTF-8" standalone="yes"?>
<Relationships xmlns="http://schemas.openxmlformats.org/package/2006/relationships"><Relationship Id="rId1" Type="http://schemas.openxmlformats.org/officeDocument/2006/relationships/package" Target="../embeddings/_____Microsoft_Office_Excel51.xlsx"/></Relationships>
</file>

<file path=word/charts/_rels/chart52.xml.rels><?xml version="1.0" encoding="UTF-8" standalone="yes"?>
<Relationships xmlns="http://schemas.openxmlformats.org/package/2006/relationships"><Relationship Id="rId1" Type="http://schemas.openxmlformats.org/officeDocument/2006/relationships/package" Target="../embeddings/_____Microsoft_Office_Excel52.xlsx"/></Relationships>
</file>

<file path=word/charts/_rels/chart53.xml.rels><?xml version="1.0" encoding="UTF-8" standalone="yes"?>
<Relationships xmlns="http://schemas.openxmlformats.org/package/2006/relationships"><Relationship Id="rId1" Type="http://schemas.openxmlformats.org/officeDocument/2006/relationships/package" Target="../embeddings/_____Microsoft_Office_Excel53.xlsx"/></Relationships>
</file>

<file path=word/charts/_rels/chart54.xml.rels><?xml version="1.0" encoding="UTF-8" standalone="yes"?>
<Relationships xmlns="http://schemas.openxmlformats.org/package/2006/relationships"><Relationship Id="rId1" Type="http://schemas.openxmlformats.org/officeDocument/2006/relationships/package" Target="../embeddings/_____Microsoft_Office_Excel54.xlsx"/></Relationships>
</file>

<file path=word/charts/_rels/chart55.xml.rels><?xml version="1.0" encoding="UTF-8" standalone="yes"?>
<Relationships xmlns="http://schemas.openxmlformats.org/package/2006/relationships"><Relationship Id="rId1" Type="http://schemas.openxmlformats.org/officeDocument/2006/relationships/package" Target="../embeddings/_____Microsoft_Office_Excel5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51269174908776649"/>
          <c:y val="0"/>
          <c:w val="0.35050532936431839"/>
          <c:h val="0.77378139022944969"/>
        </c:manualLayout>
      </c:layout>
      <c:barChart>
        <c:barDir val="bar"/>
        <c:grouping val="percentStacked"/>
        <c:ser>
          <c:idx val="0"/>
          <c:order val="0"/>
          <c:tx>
            <c:strRef>
              <c:f>Лист1!$B$1</c:f>
              <c:strCache>
                <c:ptCount val="1"/>
                <c:pt idx="0">
                  <c:v>Неактуальна</c:v>
                </c:pt>
              </c:strCache>
            </c:strRef>
          </c:tx>
          <c:dLbls>
            <c:showVal val="1"/>
          </c:dLbls>
          <c:cat>
            <c:strRef>
              <c:f>Лист1!$A$2:$A$10</c:f>
              <c:strCache>
                <c:ptCount val="9"/>
                <c:pt idx="0">
                  <c:v>Рост цен</c:v>
                </c:pt>
                <c:pt idx="1">
                  <c:v>Низкие зарплаты</c:v>
                </c:pt>
                <c:pt idx="2">
                  <c:v>Инфляция</c:v>
                </c:pt>
                <c:pt idx="3">
                  <c:v>Наркомания среди молодежи</c:v>
                </c:pt>
                <c:pt idx="4">
                  <c:v>Алкоголизация населения</c:v>
                </c:pt>
                <c:pt idx="5">
                  <c:v>Ухудшение состояния окружающей среды, загрязнение окружающей среды</c:v>
                </c:pt>
                <c:pt idx="6">
                  <c:v>Безработица</c:v>
                </c:pt>
                <c:pt idx="7">
                  <c:v>Преступность</c:v>
                </c:pt>
                <c:pt idx="8">
                  <c:v>Отсутствие возможностей проведения досуга</c:v>
                </c:pt>
              </c:strCache>
            </c:strRef>
          </c:cat>
          <c:val>
            <c:numRef>
              <c:f>Лист1!$B$2:$B$10</c:f>
              <c:numCache>
                <c:formatCode>0.0</c:formatCode>
                <c:ptCount val="9"/>
                <c:pt idx="0">
                  <c:v>1.4583986488718712</c:v>
                </c:pt>
                <c:pt idx="1">
                  <c:v>1.3998631687328857</c:v>
                </c:pt>
                <c:pt idx="2">
                  <c:v>1.4922179011741341</c:v>
                </c:pt>
                <c:pt idx="3">
                  <c:v>5.1774805427972339</c:v>
                </c:pt>
                <c:pt idx="4">
                  <c:v>4.5994010897300113</c:v>
                </c:pt>
                <c:pt idx="5">
                  <c:v>3.9850331034935467</c:v>
                </c:pt>
                <c:pt idx="6">
                  <c:v>8.7382122043117789</c:v>
                </c:pt>
                <c:pt idx="7">
                  <c:v>10.773288250706374</c:v>
                </c:pt>
                <c:pt idx="8">
                  <c:v>21.049243377147398</c:v>
                </c:pt>
              </c:numCache>
            </c:numRef>
          </c:val>
        </c:ser>
        <c:ser>
          <c:idx val="1"/>
          <c:order val="1"/>
          <c:tx>
            <c:strRef>
              <c:f>Лист1!$C$1</c:f>
              <c:strCache>
                <c:ptCount val="1"/>
                <c:pt idx="0">
                  <c:v>В какой-то степени актуальна, в какой-то неактуальна</c:v>
                </c:pt>
              </c:strCache>
            </c:strRef>
          </c:tx>
          <c:dLbls>
            <c:dLbl>
              <c:idx val="0"/>
              <c:layout>
                <c:manualLayout>
                  <c:x val="2.0171457387796281E-2"/>
                  <c:y val="2.1164021164021166E-2"/>
                </c:manualLayout>
              </c:layout>
              <c:showVal val="1"/>
            </c:dLbl>
            <c:dLbl>
              <c:idx val="1"/>
              <c:layout>
                <c:manualLayout>
                  <c:x val="1.8154311649016718E-2"/>
                  <c:y val="1.058201058201058E-2"/>
                </c:manualLayout>
              </c:layout>
              <c:showVal val="1"/>
            </c:dLbl>
            <c:dLbl>
              <c:idx val="2"/>
              <c:layout>
                <c:manualLayout>
                  <c:x val="1.2102874432677905E-2"/>
                  <c:y val="2.1164021164021166E-2"/>
                </c:manualLayout>
              </c:layout>
              <c:showVal val="1"/>
            </c:dLbl>
            <c:dLbl>
              <c:idx val="3"/>
              <c:layout>
                <c:manualLayout>
                  <c:x val="1.1622412553952705E-2"/>
                  <c:y val="1.0176227971503507E-2"/>
                </c:manualLayout>
              </c:layout>
              <c:showVal val="1"/>
            </c:dLbl>
            <c:showVal val="1"/>
          </c:dLbls>
          <c:cat>
            <c:strRef>
              <c:f>Лист1!$A$2:$A$10</c:f>
              <c:strCache>
                <c:ptCount val="9"/>
                <c:pt idx="0">
                  <c:v>Рост цен</c:v>
                </c:pt>
                <c:pt idx="1">
                  <c:v>Низкие зарплаты</c:v>
                </c:pt>
                <c:pt idx="2">
                  <c:v>Инфляция</c:v>
                </c:pt>
                <c:pt idx="3">
                  <c:v>Наркомания среди молодежи</c:v>
                </c:pt>
                <c:pt idx="4">
                  <c:v>Алкоголизация населения</c:v>
                </c:pt>
                <c:pt idx="5">
                  <c:v>Ухудшение состояния окружающей среды, загрязнение окружающей среды</c:v>
                </c:pt>
                <c:pt idx="6">
                  <c:v>Безработица</c:v>
                </c:pt>
                <c:pt idx="7">
                  <c:v>Преступность</c:v>
                </c:pt>
                <c:pt idx="8">
                  <c:v>Отсутствие возможностей проведения досуга</c:v>
                </c:pt>
              </c:strCache>
            </c:strRef>
          </c:cat>
          <c:val>
            <c:numRef>
              <c:f>Лист1!$C$2:$C$10</c:f>
              <c:numCache>
                <c:formatCode>0.0</c:formatCode>
                <c:ptCount val="9"/>
                <c:pt idx="0">
                  <c:v>3.4378721545700412</c:v>
                </c:pt>
                <c:pt idx="1">
                  <c:v>5.9335006073736531</c:v>
                </c:pt>
                <c:pt idx="2">
                  <c:v>7.2374302924192815</c:v>
                </c:pt>
                <c:pt idx="3">
                  <c:v>7.8692458801235334</c:v>
                </c:pt>
                <c:pt idx="4">
                  <c:v>10.92354150265222</c:v>
                </c:pt>
                <c:pt idx="5">
                  <c:v>16.940833679438683</c:v>
                </c:pt>
                <c:pt idx="6">
                  <c:v>16.328521076015129</c:v>
                </c:pt>
                <c:pt idx="7">
                  <c:v>21.535215185181766</c:v>
                </c:pt>
                <c:pt idx="8">
                  <c:v>26.831756097925929</c:v>
                </c:pt>
              </c:numCache>
            </c:numRef>
          </c:val>
        </c:ser>
        <c:ser>
          <c:idx val="2"/>
          <c:order val="2"/>
          <c:tx>
            <c:strRef>
              <c:f>Лист1!$D$1</c:f>
              <c:strCache>
                <c:ptCount val="1"/>
                <c:pt idx="0">
                  <c:v>Актуальна</c:v>
                </c:pt>
              </c:strCache>
            </c:strRef>
          </c:tx>
          <c:dLbls>
            <c:showVal val="1"/>
          </c:dLbls>
          <c:cat>
            <c:strRef>
              <c:f>Лист1!$A$2:$A$10</c:f>
              <c:strCache>
                <c:ptCount val="9"/>
                <c:pt idx="0">
                  <c:v>Рост цен</c:v>
                </c:pt>
                <c:pt idx="1">
                  <c:v>Низкие зарплаты</c:v>
                </c:pt>
                <c:pt idx="2">
                  <c:v>Инфляция</c:v>
                </c:pt>
                <c:pt idx="3">
                  <c:v>Наркомания среди молодежи</c:v>
                </c:pt>
                <c:pt idx="4">
                  <c:v>Алкоголизация населения</c:v>
                </c:pt>
                <c:pt idx="5">
                  <c:v>Ухудшение состояния окружающей среды, загрязнение окружающей среды</c:v>
                </c:pt>
                <c:pt idx="6">
                  <c:v>Безработица</c:v>
                </c:pt>
                <c:pt idx="7">
                  <c:v>Преступность</c:v>
                </c:pt>
                <c:pt idx="8">
                  <c:v>Отсутствие возможностей проведения досуга</c:v>
                </c:pt>
              </c:strCache>
            </c:strRef>
          </c:cat>
          <c:val>
            <c:numRef>
              <c:f>Лист1!$D$2:$D$10</c:f>
              <c:numCache>
                <c:formatCode>0.0</c:formatCode>
                <c:ptCount val="9"/>
                <c:pt idx="0">
                  <c:v>94.649716946999249</c:v>
                </c:pt>
                <c:pt idx="1">
                  <c:v>92.33589813606963</c:v>
                </c:pt>
                <c:pt idx="2">
                  <c:v>90.710687537576518</c:v>
                </c:pt>
                <c:pt idx="3">
                  <c:v>85.317865088608826</c:v>
                </c:pt>
                <c:pt idx="4">
                  <c:v>83.714826748888697</c:v>
                </c:pt>
                <c:pt idx="5">
                  <c:v>78.003739824410758</c:v>
                </c:pt>
                <c:pt idx="6">
                  <c:v>73.460631415637195</c:v>
                </c:pt>
                <c:pt idx="7">
                  <c:v>65.674106406063942</c:v>
                </c:pt>
                <c:pt idx="8">
                  <c:v>48.27731432217967</c:v>
                </c:pt>
              </c:numCache>
            </c:numRef>
          </c:val>
        </c:ser>
        <c:ser>
          <c:idx val="3"/>
          <c:order val="3"/>
          <c:tx>
            <c:strRef>
              <c:f>Лист1!$E$1</c:f>
              <c:strCache>
                <c:ptCount val="1"/>
                <c:pt idx="0">
                  <c:v>Нет такой проблемы</c:v>
                </c:pt>
              </c:strCache>
            </c:strRef>
          </c:tx>
          <c:dLbls>
            <c:dLbl>
              <c:idx val="8"/>
              <c:showVal val="1"/>
            </c:dLbl>
            <c:delete val="1"/>
          </c:dLbls>
          <c:cat>
            <c:strRef>
              <c:f>Лист1!$A$2:$A$10</c:f>
              <c:strCache>
                <c:ptCount val="9"/>
                <c:pt idx="0">
                  <c:v>Рост цен</c:v>
                </c:pt>
                <c:pt idx="1">
                  <c:v>Низкие зарплаты</c:v>
                </c:pt>
                <c:pt idx="2">
                  <c:v>Инфляция</c:v>
                </c:pt>
                <c:pt idx="3">
                  <c:v>Наркомания среди молодежи</c:v>
                </c:pt>
                <c:pt idx="4">
                  <c:v>Алкоголизация населения</c:v>
                </c:pt>
                <c:pt idx="5">
                  <c:v>Ухудшение состояния окружающей среды, загрязнение окружающей среды</c:v>
                </c:pt>
                <c:pt idx="6">
                  <c:v>Безработица</c:v>
                </c:pt>
                <c:pt idx="7">
                  <c:v>Преступность</c:v>
                </c:pt>
                <c:pt idx="8">
                  <c:v>Отсутствие возможностей проведения досуга</c:v>
                </c:pt>
              </c:strCache>
            </c:strRef>
          </c:cat>
          <c:val>
            <c:numRef>
              <c:f>Лист1!$E$2:$E$10</c:f>
              <c:numCache>
                <c:formatCode>0.0</c:formatCode>
                <c:ptCount val="9"/>
                <c:pt idx="0">
                  <c:v>0.10588601681719098</c:v>
                </c:pt>
                <c:pt idx="1">
                  <c:v>0.10588601681719094</c:v>
                </c:pt>
                <c:pt idx="2">
                  <c:v>0.22422921208346333</c:v>
                </c:pt>
                <c:pt idx="3">
                  <c:v>0.22623502895238251</c:v>
                </c:pt>
                <c:pt idx="4">
                  <c:v>0.21646900255780718</c:v>
                </c:pt>
                <c:pt idx="5">
                  <c:v>0.33058565513599814</c:v>
                </c:pt>
                <c:pt idx="6">
                  <c:v>0.69738708419830941</c:v>
                </c:pt>
                <c:pt idx="7">
                  <c:v>0.4586948767968469</c:v>
                </c:pt>
                <c:pt idx="8">
                  <c:v>2.5842422552824806</c:v>
                </c:pt>
              </c:numCache>
            </c:numRef>
          </c:val>
        </c:ser>
        <c:ser>
          <c:idx val="4"/>
          <c:order val="4"/>
          <c:tx>
            <c:strRef>
              <c:f>Лист1!$F$1</c:f>
              <c:strCache>
                <c:ptCount val="1"/>
                <c:pt idx="0">
                  <c:v>Затрудняюсь ответить</c:v>
                </c:pt>
              </c:strCache>
            </c:strRef>
          </c:tx>
          <c:cat>
            <c:strRef>
              <c:f>Лист1!$A$2:$A$10</c:f>
              <c:strCache>
                <c:ptCount val="9"/>
                <c:pt idx="0">
                  <c:v>Рост цен</c:v>
                </c:pt>
                <c:pt idx="1">
                  <c:v>Низкие зарплаты</c:v>
                </c:pt>
                <c:pt idx="2">
                  <c:v>Инфляция</c:v>
                </c:pt>
                <c:pt idx="3">
                  <c:v>Наркомания среди молодежи</c:v>
                </c:pt>
                <c:pt idx="4">
                  <c:v>Алкоголизация населения</c:v>
                </c:pt>
                <c:pt idx="5">
                  <c:v>Ухудшение состояния окружающей среды, загрязнение окружающей среды</c:v>
                </c:pt>
                <c:pt idx="6">
                  <c:v>Безработица</c:v>
                </c:pt>
                <c:pt idx="7">
                  <c:v>Преступность</c:v>
                </c:pt>
                <c:pt idx="8">
                  <c:v>Отсутствие возможностей проведения досуга</c:v>
                </c:pt>
              </c:strCache>
            </c:strRef>
          </c:cat>
          <c:val>
            <c:numRef>
              <c:f>Лист1!$F$2:$F$10</c:f>
              <c:numCache>
                <c:formatCode>0.0</c:formatCode>
                <c:ptCount val="9"/>
                <c:pt idx="0">
                  <c:v>0.34812623274161841</c:v>
                </c:pt>
                <c:pt idx="1">
                  <c:v>0.22485207100591717</c:v>
                </c:pt>
                <c:pt idx="2">
                  <c:v>0.33543505674653179</c:v>
                </c:pt>
                <c:pt idx="3">
                  <c:v>1.4091734595180758</c:v>
                </c:pt>
                <c:pt idx="4">
                  <c:v>0.54576165617131944</c:v>
                </c:pt>
                <c:pt idx="5">
                  <c:v>0.73980773752078111</c:v>
                </c:pt>
                <c:pt idx="6">
                  <c:v>0.77524821983752923</c:v>
                </c:pt>
                <c:pt idx="7">
                  <c:v>1.5586952812506916</c:v>
                </c:pt>
                <c:pt idx="8">
                  <c:v>1.257443947464675</c:v>
                </c:pt>
              </c:numCache>
            </c:numRef>
          </c:val>
        </c:ser>
        <c:overlap val="100"/>
        <c:axId val="61092224"/>
        <c:axId val="61314560"/>
      </c:barChart>
      <c:catAx>
        <c:axId val="61092224"/>
        <c:scaling>
          <c:orientation val="maxMin"/>
        </c:scaling>
        <c:axPos val="l"/>
        <c:tickLblPos val="nextTo"/>
        <c:crossAx val="61314560"/>
        <c:crosses val="autoZero"/>
        <c:auto val="1"/>
        <c:lblAlgn val="ctr"/>
        <c:lblOffset val="100"/>
      </c:catAx>
      <c:valAx>
        <c:axId val="61314560"/>
        <c:scaling>
          <c:orientation val="minMax"/>
        </c:scaling>
        <c:delete val="1"/>
        <c:axPos val="t"/>
        <c:numFmt formatCode="0%" sourceLinked="1"/>
        <c:tickLblPos val="none"/>
        <c:crossAx val="61092224"/>
        <c:crosses val="autoZero"/>
        <c:crossBetween val="between"/>
      </c:valAx>
    </c:plotArea>
    <c:legend>
      <c:legendPos val="b"/>
      <c:layout>
        <c:manualLayout>
          <c:xMode val="edge"/>
          <c:yMode val="edge"/>
          <c:x val="2.6439445069366452E-2"/>
          <c:y val="0.81413528128261059"/>
          <c:w val="0.97120359955005564"/>
          <c:h val="0.16980046168927695"/>
        </c:manualLayout>
      </c:layout>
    </c:legend>
    <c:plotVisOnly val="1"/>
    <c:dispBlanksAs val="gap"/>
  </c:chart>
  <c:spPr>
    <a:ln>
      <a:noFill/>
    </a:ln>
  </c:spPr>
  <c:txPr>
    <a:bodyPr/>
    <a:lstStyle/>
    <a:p>
      <a:pPr>
        <a:defRPr>
          <a:latin typeface="Arial Narrow" pitchFamily="34" charset="0"/>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46017829210742695"/>
          <c:y val="0"/>
          <c:w val="0.45370331240240525"/>
          <c:h val="0.96631488044018132"/>
        </c:manualLayout>
      </c:layout>
      <c:barChart>
        <c:barDir val="bar"/>
        <c:grouping val="percentStacked"/>
        <c:ser>
          <c:idx val="0"/>
          <c:order val="0"/>
          <c:tx>
            <c:strRef>
              <c:f>Лист1!$B$1</c:f>
              <c:strCache>
                <c:ptCount val="1"/>
                <c:pt idx="0">
                  <c:v>Неактуальна</c:v>
                </c:pt>
              </c:strCache>
            </c:strRef>
          </c:tx>
          <c:dLbls>
            <c:dLbl>
              <c:idx val="0"/>
              <c:layout>
                <c:manualLayout>
                  <c:x val="-6.0513964506189412E-3"/>
                  <c:y val="9.5185903269628998E-3"/>
                </c:manualLayout>
              </c:layout>
              <c:showVal val="1"/>
            </c:dLbl>
            <c:showVal val="1"/>
          </c:dLbls>
          <c:cat>
            <c:strRef>
              <c:f>Лист1!$A$2:$A$23</c:f>
              <c:strCache>
                <c:ptCount val="22"/>
                <c:pt idx="0">
                  <c:v>Загрязнение атмосферы </c:v>
                </c:pt>
                <c:pt idx="1">
                  <c:v>Загрязнение водоемов (озера, болота, реки)</c:v>
                </c:pt>
                <c:pt idx="2">
                  <c:v>Последствия аварии на ЧАЭС</c:v>
                </c:pt>
                <c:pt idx="3">
                  <c:v>Загрязнение источников пресной воды </c:v>
                </c:pt>
                <c:pt idx="4">
                  <c:v>Несанкционированные свалки</c:v>
                </c:pt>
                <c:pt idx="5">
                  <c:v>Вырубка лесов</c:v>
                </c:pt>
                <c:pt idx="6">
                  <c:v>Глобальное изменение климата</c:v>
                </c:pt>
                <c:pt idx="7">
                  <c:v>Незаконные/неконтролируемые выбросы промышленных предприятий</c:v>
                </c:pt>
                <c:pt idx="8">
                  <c:v>Вырубка зеленых насаждений в городах и вдоль дорог</c:v>
                </c:pt>
                <c:pt idx="9">
                  <c:v>Использование почвенных химикатов для борьбы с сорняками и грызунами</c:v>
                </c:pt>
                <c:pt idx="10">
                  <c:v>Несоблюдение норм экологического законодательства местными предприятиями</c:v>
                </c:pt>
                <c:pt idx="11">
                  <c:v>Отсутствие действующей системы раздельного сбора и переработки отходов</c:v>
                </c:pt>
                <c:pt idx="12">
                  <c:v>Низкий уровень экологической культуры и поведения белорусов</c:v>
                </c:pt>
                <c:pt idx="13">
                  <c:v>Снижение популяции представителей традиционных видов флоры и фауны (в т.ч. водной)</c:v>
                </c:pt>
                <c:pt idx="14">
                  <c:v>Неразвитость инфраструктуры для работы экологически чистых видов транспорта (велотранспорт, электротранспорт)</c:v>
                </c:pt>
                <c:pt idx="15">
                  <c:v>Лесные пожары</c:v>
                </c:pt>
                <c:pt idx="16">
                  <c:v>Строительство Островецкой АЭС</c:v>
                </c:pt>
                <c:pt idx="17">
                  <c:v>Осушение болот</c:v>
                </c:pt>
                <c:pt idx="18">
                  <c:v>Браконьерство</c:v>
                </c:pt>
                <c:pt idx="19">
                  <c:v>Неразвитость белорусского экологического законодательства</c:v>
                </c:pt>
                <c:pt idx="20">
                  <c:v>Строительство крупных свинокомплексов</c:v>
                </c:pt>
                <c:pt idx="21">
                  <c:v>Строительство "Китайского" технопарка</c:v>
                </c:pt>
              </c:strCache>
            </c:strRef>
          </c:cat>
          <c:val>
            <c:numRef>
              <c:f>Лист1!$B$2:$B$23</c:f>
              <c:numCache>
                <c:formatCode>0.0</c:formatCode>
                <c:ptCount val="22"/>
                <c:pt idx="0">
                  <c:v>3.5152315466903503</c:v>
                </c:pt>
                <c:pt idx="1">
                  <c:v>3.0814266014065912</c:v>
                </c:pt>
                <c:pt idx="2">
                  <c:v>5.9570430607097427</c:v>
                </c:pt>
                <c:pt idx="3">
                  <c:v>4.1088651254743533</c:v>
                </c:pt>
                <c:pt idx="4">
                  <c:v>8.1940833840305487</c:v>
                </c:pt>
                <c:pt idx="5">
                  <c:v>7.6950941054594342</c:v>
                </c:pt>
                <c:pt idx="6">
                  <c:v>7.2814003744061484</c:v>
                </c:pt>
                <c:pt idx="7">
                  <c:v>6.6422033069391926</c:v>
                </c:pt>
                <c:pt idx="8">
                  <c:v>10.525834012985554</c:v>
                </c:pt>
                <c:pt idx="9">
                  <c:v>10.04164110980391</c:v>
                </c:pt>
                <c:pt idx="10">
                  <c:v>6.9910624467963114</c:v>
                </c:pt>
                <c:pt idx="11">
                  <c:v>9.8558428273825687</c:v>
                </c:pt>
                <c:pt idx="12">
                  <c:v>10.73479541428223</c:v>
                </c:pt>
                <c:pt idx="13">
                  <c:v>8.8312586414291889</c:v>
                </c:pt>
                <c:pt idx="14">
                  <c:v>9.5738084798193235</c:v>
                </c:pt>
                <c:pt idx="15">
                  <c:v>14.570758534196429</c:v>
                </c:pt>
                <c:pt idx="16">
                  <c:v>13.412111490895413</c:v>
                </c:pt>
                <c:pt idx="17">
                  <c:v>16.234767216124411</c:v>
                </c:pt>
                <c:pt idx="18">
                  <c:v>14.763623969842847</c:v>
                </c:pt>
                <c:pt idx="19">
                  <c:v>9.973117093451128</c:v>
                </c:pt>
                <c:pt idx="20">
                  <c:v>20.561154703861433</c:v>
                </c:pt>
                <c:pt idx="21">
                  <c:v>20.585656182578898</c:v>
                </c:pt>
              </c:numCache>
            </c:numRef>
          </c:val>
        </c:ser>
        <c:ser>
          <c:idx val="1"/>
          <c:order val="1"/>
          <c:tx>
            <c:strRef>
              <c:f>Лист1!$C$1</c:f>
              <c:strCache>
                <c:ptCount val="1"/>
                <c:pt idx="0">
                  <c:v>В чем-то актуальная, в чем-то неактуальная</c:v>
                </c:pt>
              </c:strCache>
            </c:strRef>
          </c:tx>
          <c:dLbls>
            <c:dLbl>
              <c:idx val="0"/>
              <c:layout>
                <c:manualLayout>
                  <c:x val="1.5450736236629801E-3"/>
                  <c:y val="-9.6042540137028574E-4"/>
                </c:manualLayout>
              </c:layout>
              <c:showVal val="1"/>
            </c:dLbl>
            <c:dLbl>
              <c:idx val="1"/>
              <c:layout>
                <c:manualLayout>
                  <c:x val="3.5623727608604457E-3"/>
                  <c:y val="1.925213893717837E-4"/>
                </c:manualLayout>
              </c:layout>
              <c:showVal val="1"/>
            </c:dLbl>
            <c:dLbl>
              <c:idx val="2"/>
              <c:layout>
                <c:manualLayout>
                  <c:x val="-6.6496475902208833E-4"/>
                  <c:y val="2.1165081637522583E-3"/>
                </c:manualLayout>
              </c:layout>
              <c:showVal val="1"/>
            </c:dLbl>
            <c:dLbl>
              <c:idx val="3"/>
              <c:layout>
                <c:manualLayout>
                  <c:x val="6.7846512346011708E-4"/>
                  <c:y val="1.5183556600879466E-3"/>
                </c:manualLayout>
              </c:layout>
              <c:showVal val="1"/>
            </c:dLbl>
            <c:showVal val="1"/>
          </c:dLbls>
          <c:cat>
            <c:strRef>
              <c:f>Лист1!$A$2:$A$23</c:f>
              <c:strCache>
                <c:ptCount val="22"/>
                <c:pt idx="0">
                  <c:v>Загрязнение атмосферы </c:v>
                </c:pt>
                <c:pt idx="1">
                  <c:v>Загрязнение водоемов (озера, болота, реки)</c:v>
                </c:pt>
                <c:pt idx="2">
                  <c:v>Последствия аварии на ЧАЭС</c:v>
                </c:pt>
                <c:pt idx="3">
                  <c:v>Загрязнение источников пресной воды </c:v>
                </c:pt>
                <c:pt idx="4">
                  <c:v>Несанкционированные свалки</c:v>
                </c:pt>
                <c:pt idx="5">
                  <c:v>Вырубка лесов</c:v>
                </c:pt>
                <c:pt idx="6">
                  <c:v>Глобальное изменение климата</c:v>
                </c:pt>
                <c:pt idx="7">
                  <c:v>Незаконные/неконтролируемые выбросы промышленных предприятий</c:v>
                </c:pt>
                <c:pt idx="8">
                  <c:v>Вырубка зеленых насаждений в городах и вдоль дорог</c:v>
                </c:pt>
                <c:pt idx="9">
                  <c:v>Использование почвенных химикатов для борьбы с сорняками и грызунами</c:v>
                </c:pt>
                <c:pt idx="10">
                  <c:v>Несоблюдение норм экологического законодательства местными предприятиями</c:v>
                </c:pt>
                <c:pt idx="11">
                  <c:v>Отсутствие действующей системы раздельного сбора и переработки отходов</c:v>
                </c:pt>
                <c:pt idx="12">
                  <c:v>Низкий уровень экологической культуры и поведения белорусов</c:v>
                </c:pt>
                <c:pt idx="13">
                  <c:v>Снижение популяции представителей традиционных видов флоры и фауны (в т.ч. водной)</c:v>
                </c:pt>
                <c:pt idx="14">
                  <c:v>Неразвитость инфраструктуры для работы экологически чистых видов транспорта (велотранспорт, электротранспорт)</c:v>
                </c:pt>
                <c:pt idx="15">
                  <c:v>Лесные пожары</c:v>
                </c:pt>
                <c:pt idx="16">
                  <c:v>Строительство Островецкой АЭС</c:v>
                </c:pt>
                <c:pt idx="17">
                  <c:v>Осушение болот</c:v>
                </c:pt>
                <c:pt idx="18">
                  <c:v>Браконьерство</c:v>
                </c:pt>
                <c:pt idx="19">
                  <c:v>Неразвитость белорусского экологического законодательства</c:v>
                </c:pt>
                <c:pt idx="20">
                  <c:v>Строительство крупных свинокомплексов</c:v>
                </c:pt>
                <c:pt idx="21">
                  <c:v>Строительство "Китайского" технопарка</c:v>
                </c:pt>
              </c:strCache>
            </c:strRef>
          </c:cat>
          <c:val>
            <c:numRef>
              <c:f>Лист1!$C$2:$C$23</c:f>
              <c:numCache>
                <c:formatCode>0.0</c:formatCode>
                <c:ptCount val="22"/>
                <c:pt idx="0">
                  <c:v>12.895242847699654</c:v>
                </c:pt>
                <c:pt idx="1">
                  <c:v>13.98818808762727</c:v>
                </c:pt>
                <c:pt idx="2">
                  <c:v>14.181679410786868</c:v>
                </c:pt>
                <c:pt idx="3">
                  <c:v>15.960728997439496</c:v>
                </c:pt>
                <c:pt idx="4">
                  <c:v>15.584767993337868</c:v>
                </c:pt>
                <c:pt idx="5">
                  <c:v>19.881506687364482</c:v>
                </c:pt>
                <c:pt idx="6">
                  <c:v>20.118222861622687</c:v>
                </c:pt>
                <c:pt idx="7">
                  <c:v>19.27099515671339</c:v>
                </c:pt>
                <c:pt idx="8">
                  <c:v>20.666005794482135</c:v>
                </c:pt>
                <c:pt idx="9">
                  <c:v>21.606620317151876</c:v>
                </c:pt>
                <c:pt idx="10">
                  <c:v>23.914508854500006</c:v>
                </c:pt>
                <c:pt idx="11">
                  <c:v>21.656102496270918</c:v>
                </c:pt>
                <c:pt idx="12">
                  <c:v>22.218056672328029</c:v>
                </c:pt>
                <c:pt idx="13">
                  <c:v>24.012552370109166</c:v>
                </c:pt>
                <c:pt idx="14">
                  <c:v>24.659172402077992</c:v>
                </c:pt>
                <c:pt idx="15">
                  <c:v>22.568153368362299</c:v>
                </c:pt>
                <c:pt idx="16">
                  <c:v>20.462239701513003</c:v>
                </c:pt>
                <c:pt idx="17">
                  <c:v>22.245735519280835</c:v>
                </c:pt>
                <c:pt idx="18">
                  <c:v>23.712802926795597</c:v>
                </c:pt>
                <c:pt idx="19">
                  <c:v>27.495110408384889</c:v>
                </c:pt>
                <c:pt idx="20">
                  <c:v>29.775098648810761</c:v>
                </c:pt>
                <c:pt idx="21">
                  <c:v>26.238474469235847</c:v>
                </c:pt>
              </c:numCache>
            </c:numRef>
          </c:val>
        </c:ser>
        <c:ser>
          <c:idx val="2"/>
          <c:order val="2"/>
          <c:tx>
            <c:strRef>
              <c:f>Лист1!$D$1</c:f>
              <c:strCache>
                <c:ptCount val="1"/>
                <c:pt idx="0">
                  <c:v>Актуальна</c:v>
                </c:pt>
              </c:strCache>
            </c:strRef>
          </c:tx>
          <c:dLbls>
            <c:showVal val="1"/>
          </c:dLbls>
          <c:cat>
            <c:strRef>
              <c:f>Лист1!$A$2:$A$23</c:f>
              <c:strCache>
                <c:ptCount val="22"/>
                <c:pt idx="0">
                  <c:v>Загрязнение атмосферы </c:v>
                </c:pt>
                <c:pt idx="1">
                  <c:v>Загрязнение водоемов (озера, болота, реки)</c:v>
                </c:pt>
                <c:pt idx="2">
                  <c:v>Последствия аварии на ЧАЭС</c:v>
                </c:pt>
                <c:pt idx="3">
                  <c:v>Загрязнение источников пресной воды </c:v>
                </c:pt>
                <c:pt idx="4">
                  <c:v>Несанкционированные свалки</c:v>
                </c:pt>
                <c:pt idx="5">
                  <c:v>Вырубка лесов</c:v>
                </c:pt>
                <c:pt idx="6">
                  <c:v>Глобальное изменение климата</c:v>
                </c:pt>
                <c:pt idx="7">
                  <c:v>Незаконные/неконтролируемые выбросы промышленных предприятий</c:v>
                </c:pt>
                <c:pt idx="8">
                  <c:v>Вырубка зеленых насаждений в городах и вдоль дорог</c:v>
                </c:pt>
                <c:pt idx="9">
                  <c:v>Использование почвенных химикатов для борьбы с сорняками и грызунами</c:v>
                </c:pt>
                <c:pt idx="10">
                  <c:v>Несоблюдение норм экологического законодательства местными предприятиями</c:v>
                </c:pt>
                <c:pt idx="11">
                  <c:v>Отсутствие действующей системы раздельного сбора и переработки отходов</c:v>
                </c:pt>
                <c:pt idx="12">
                  <c:v>Низкий уровень экологической культуры и поведения белорусов</c:v>
                </c:pt>
                <c:pt idx="13">
                  <c:v>Снижение популяции представителей традиционных видов флоры и фауны (в т.ч. водной)</c:v>
                </c:pt>
                <c:pt idx="14">
                  <c:v>Неразвитость инфраструктуры для работы экологически чистых видов транспорта (велотранспорт, электротранспорт)</c:v>
                </c:pt>
                <c:pt idx="15">
                  <c:v>Лесные пожары</c:v>
                </c:pt>
                <c:pt idx="16">
                  <c:v>Строительство Островецкой АЭС</c:v>
                </c:pt>
                <c:pt idx="17">
                  <c:v>Осушение болот</c:v>
                </c:pt>
                <c:pt idx="18">
                  <c:v>Браконьерство</c:v>
                </c:pt>
                <c:pt idx="19">
                  <c:v>Неразвитость белорусского экологического законодательства</c:v>
                </c:pt>
                <c:pt idx="20">
                  <c:v>Строительство крупных свинокомплексов</c:v>
                </c:pt>
                <c:pt idx="21">
                  <c:v>Строительство "Китайского" технопарка</c:v>
                </c:pt>
              </c:strCache>
            </c:strRef>
          </c:cat>
          <c:val>
            <c:numRef>
              <c:f>Лист1!$D$2:$D$23</c:f>
              <c:numCache>
                <c:formatCode>0.0</c:formatCode>
                <c:ptCount val="22"/>
                <c:pt idx="0">
                  <c:v>82.904240268765861</c:v>
                </c:pt>
                <c:pt idx="1">
                  <c:v>82.250723816441067</c:v>
                </c:pt>
                <c:pt idx="2">
                  <c:v>79.167079288672824</c:v>
                </c:pt>
                <c:pt idx="3">
                  <c:v>78.35818939229317</c:v>
                </c:pt>
                <c:pt idx="4">
                  <c:v>74.277313491383225</c:v>
                </c:pt>
                <c:pt idx="5">
                  <c:v>70.605037095553726</c:v>
                </c:pt>
                <c:pt idx="6">
                  <c:v>70.304599500527672</c:v>
                </c:pt>
                <c:pt idx="7">
                  <c:v>69.325056282505756</c:v>
                </c:pt>
                <c:pt idx="8">
                  <c:v>66.394340329961778</c:v>
                </c:pt>
                <c:pt idx="9">
                  <c:v>66.085797775502442</c:v>
                </c:pt>
                <c:pt idx="10">
                  <c:v>65.600371902561122</c:v>
                </c:pt>
                <c:pt idx="11">
                  <c:v>65.55754081819255</c:v>
                </c:pt>
                <c:pt idx="12">
                  <c:v>65.186041831292457</c:v>
                </c:pt>
                <c:pt idx="13">
                  <c:v>63.348887364191974</c:v>
                </c:pt>
                <c:pt idx="14">
                  <c:v>62.877886866921145</c:v>
                </c:pt>
                <c:pt idx="15">
                  <c:v>61.04042685150705</c:v>
                </c:pt>
                <c:pt idx="16">
                  <c:v>60.993533739512607</c:v>
                </c:pt>
                <c:pt idx="17">
                  <c:v>57.073053368768761</c:v>
                </c:pt>
                <c:pt idx="18">
                  <c:v>57.007013809339</c:v>
                </c:pt>
                <c:pt idx="19">
                  <c:v>56.939540042849913</c:v>
                </c:pt>
                <c:pt idx="20">
                  <c:v>41.575696167893383</c:v>
                </c:pt>
                <c:pt idx="21">
                  <c:v>40.049624962335415</c:v>
                </c:pt>
              </c:numCache>
            </c:numRef>
          </c:val>
        </c:ser>
        <c:ser>
          <c:idx val="3"/>
          <c:order val="3"/>
          <c:tx>
            <c:strRef>
              <c:f>Лист1!$E$1</c:f>
              <c:strCache>
                <c:ptCount val="1"/>
                <c:pt idx="0">
                  <c:v>Не считаю это проблемой</c:v>
                </c:pt>
              </c:strCache>
            </c:strRef>
          </c:tx>
          <c:dLbls>
            <c:dLbl>
              <c:idx val="8"/>
              <c:showVal val="1"/>
            </c:dLbl>
            <c:delete val="1"/>
          </c:dLbls>
          <c:cat>
            <c:strRef>
              <c:f>Лист1!$A$2:$A$23</c:f>
              <c:strCache>
                <c:ptCount val="22"/>
                <c:pt idx="0">
                  <c:v>Загрязнение атмосферы </c:v>
                </c:pt>
                <c:pt idx="1">
                  <c:v>Загрязнение водоемов (озера, болота, реки)</c:v>
                </c:pt>
                <c:pt idx="2">
                  <c:v>Последствия аварии на ЧАЭС</c:v>
                </c:pt>
                <c:pt idx="3">
                  <c:v>Загрязнение источников пресной воды </c:v>
                </c:pt>
                <c:pt idx="4">
                  <c:v>Несанкционированные свалки</c:v>
                </c:pt>
                <c:pt idx="5">
                  <c:v>Вырубка лесов</c:v>
                </c:pt>
                <c:pt idx="6">
                  <c:v>Глобальное изменение климата</c:v>
                </c:pt>
                <c:pt idx="7">
                  <c:v>Незаконные/неконтролируемые выбросы промышленных предприятий</c:v>
                </c:pt>
                <c:pt idx="8">
                  <c:v>Вырубка зеленых насаждений в городах и вдоль дорог</c:v>
                </c:pt>
                <c:pt idx="9">
                  <c:v>Использование почвенных химикатов для борьбы с сорняками и грызунами</c:v>
                </c:pt>
                <c:pt idx="10">
                  <c:v>Несоблюдение норм экологического законодательства местными предприятиями</c:v>
                </c:pt>
                <c:pt idx="11">
                  <c:v>Отсутствие действующей системы раздельного сбора и переработки отходов</c:v>
                </c:pt>
                <c:pt idx="12">
                  <c:v>Низкий уровень экологической культуры и поведения белорусов</c:v>
                </c:pt>
                <c:pt idx="13">
                  <c:v>Снижение популяции представителей традиционных видов флоры и фауны (в т.ч. водной)</c:v>
                </c:pt>
                <c:pt idx="14">
                  <c:v>Неразвитость инфраструктуры для работы экологически чистых видов транспорта (велотранспорт, электротранспорт)</c:v>
                </c:pt>
                <c:pt idx="15">
                  <c:v>Лесные пожары</c:v>
                </c:pt>
                <c:pt idx="16">
                  <c:v>Строительство Островецкой АЭС</c:v>
                </c:pt>
                <c:pt idx="17">
                  <c:v>Осушение болот</c:v>
                </c:pt>
                <c:pt idx="18">
                  <c:v>Браконьерство</c:v>
                </c:pt>
                <c:pt idx="19">
                  <c:v>Неразвитость белорусского экологического законодательства</c:v>
                </c:pt>
                <c:pt idx="20">
                  <c:v>Строительство крупных свинокомплексов</c:v>
                </c:pt>
                <c:pt idx="21">
                  <c:v>Строительство "Китайского" технопарка</c:v>
                </c:pt>
              </c:strCache>
            </c:strRef>
          </c:cat>
          <c:val>
            <c:numRef>
              <c:f>Лист1!$E$2:$E$23</c:f>
              <c:numCache>
                <c:formatCode>0.0</c:formatCode>
                <c:ptCount val="22"/>
                <c:pt idx="0">
                  <c:v>0</c:v>
                </c:pt>
                <c:pt idx="1">
                  <c:v>0.34657650042265536</c:v>
                </c:pt>
                <c:pt idx="2">
                  <c:v>0.11411665257819129</c:v>
                </c:pt>
                <c:pt idx="3">
                  <c:v>0.34657650042265542</c:v>
                </c:pt>
                <c:pt idx="4">
                  <c:v>0</c:v>
                </c:pt>
                <c:pt idx="5">
                  <c:v>0.1014370245139475</c:v>
                </c:pt>
                <c:pt idx="6">
                  <c:v>0.34305438151592038</c:v>
                </c:pt>
                <c:pt idx="7">
                  <c:v>0.11270780501549695</c:v>
                </c:pt>
                <c:pt idx="8">
                  <c:v>1.1512706335990588</c:v>
                </c:pt>
                <c:pt idx="9">
                  <c:v>0.44431350917661278</c:v>
                </c:pt>
                <c:pt idx="10">
                  <c:v>0.11270780501549695</c:v>
                </c:pt>
                <c:pt idx="11">
                  <c:v>0.57033492365956462</c:v>
                </c:pt>
                <c:pt idx="12">
                  <c:v>0.11411665257819135</c:v>
                </c:pt>
                <c:pt idx="13">
                  <c:v>0.47522989830682238</c:v>
                </c:pt>
                <c:pt idx="14">
                  <c:v>0.23446566471338259</c:v>
                </c:pt>
                <c:pt idx="15">
                  <c:v>0.11834319526627222</c:v>
                </c:pt>
                <c:pt idx="16">
                  <c:v>1.7856252830177162</c:v>
                </c:pt>
                <c:pt idx="17">
                  <c:v>0.57620710521088869</c:v>
                </c:pt>
                <c:pt idx="18">
                  <c:v>0.68450536859924149</c:v>
                </c:pt>
                <c:pt idx="19">
                  <c:v>0.34363980289130375</c:v>
                </c:pt>
                <c:pt idx="20">
                  <c:v>2.6849954926771202</c:v>
                </c:pt>
                <c:pt idx="21">
                  <c:v>2.7569098455011671</c:v>
                </c:pt>
              </c:numCache>
            </c:numRef>
          </c:val>
        </c:ser>
        <c:ser>
          <c:idx val="4"/>
          <c:order val="4"/>
          <c:tx>
            <c:strRef>
              <c:f>Лист1!$F$1</c:f>
              <c:strCache>
                <c:ptCount val="1"/>
                <c:pt idx="0">
                  <c:v>Затрудняюсь ответить</c:v>
                </c:pt>
              </c:strCache>
            </c:strRef>
          </c:tx>
          <c:dLbls>
            <c:dLbl>
              <c:idx val="7"/>
              <c:showVal val="1"/>
            </c:dLbl>
            <c:dLbl>
              <c:idx val="17"/>
              <c:layout>
                <c:manualLayout>
                  <c:x val="7.7104315448941118E-3"/>
                  <c:y val="3.3501721375737122E-3"/>
                </c:manualLayout>
              </c:layout>
              <c:showVal val="1"/>
            </c:dLbl>
            <c:dLbl>
              <c:idx val="18"/>
              <c:showVal val="1"/>
            </c:dLbl>
            <c:dLbl>
              <c:idx val="19"/>
              <c:showVal val="1"/>
            </c:dLbl>
            <c:dLbl>
              <c:idx val="20"/>
              <c:showVal val="1"/>
            </c:dLbl>
            <c:dLbl>
              <c:idx val="21"/>
              <c:showVal val="1"/>
            </c:dLbl>
            <c:delete val="1"/>
          </c:dLbls>
          <c:cat>
            <c:strRef>
              <c:f>Лист1!$A$2:$A$23</c:f>
              <c:strCache>
                <c:ptCount val="22"/>
                <c:pt idx="0">
                  <c:v>Загрязнение атмосферы </c:v>
                </c:pt>
                <c:pt idx="1">
                  <c:v>Загрязнение водоемов (озера, болота, реки)</c:v>
                </c:pt>
                <c:pt idx="2">
                  <c:v>Последствия аварии на ЧАЭС</c:v>
                </c:pt>
                <c:pt idx="3">
                  <c:v>Загрязнение источников пресной воды </c:v>
                </c:pt>
                <c:pt idx="4">
                  <c:v>Несанкционированные свалки</c:v>
                </c:pt>
                <c:pt idx="5">
                  <c:v>Вырубка лесов</c:v>
                </c:pt>
                <c:pt idx="6">
                  <c:v>Глобальное изменение климата</c:v>
                </c:pt>
                <c:pt idx="7">
                  <c:v>Незаконные/неконтролируемые выбросы промышленных предприятий</c:v>
                </c:pt>
                <c:pt idx="8">
                  <c:v>Вырубка зеленых насаждений в городах и вдоль дорог</c:v>
                </c:pt>
                <c:pt idx="9">
                  <c:v>Использование почвенных химикатов для борьбы с сорняками и грызунами</c:v>
                </c:pt>
                <c:pt idx="10">
                  <c:v>Несоблюдение норм экологического законодательства местными предприятиями</c:v>
                </c:pt>
                <c:pt idx="11">
                  <c:v>Отсутствие действующей системы раздельного сбора и переработки отходов</c:v>
                </c:pt>
                <c:pt idx="12">
                  <c:v>Низкий уровень экологической культуры и поведения белорусов</c:v>
                </c:pt>
                <c:pt idx="13">
                  <c:v>Снижение популяции представителей традиционных видов флоры и фауны (в т.ч. водной)</c:v>
                </c:pt>
                <c:pt idx="14">
                  <c:v>Неразвитость инфраструктуры для работы экологически чистых видов транспорта (велотранспорт, электротранспорт)</c:v>
                </c:pt>
                <c:pt idx="15">
                  <c:v>Лесные пожары</c:v>
                </c:pt>
                <c:pt idx="16">
                  <c:v>Строительство Островецкой АЭС</c:v>
                </c:pt>
                <c:pt idx="17">
                  <c:v>Осушение болот</c:v>
                </c:pt>
                <c:pt idx="18">
                  <c:v>Браконьерство</c:v>
                </c:pt>
                <c:pt idx="19">
                  <c:v>Неразвитость белорусского экологического законодательства</c:v>
                </c:pt>
                <c:pt idx="20">
                  <c:v>Строительство крупных свинокомплексов</c:v>
                </c:pt>
                <c:pt idx="21">
                  <c:v>Строительство "Китайского" технопарка</c:v>
                </c:pt>
              </c:strCache>
            </c:strRef>
          </c:cat>
          <c:val>
            <c:numRef>
              <c:f>Лист1!$F$2:$F$23</c:f>
              <c:numCache>
                <c:formatCode>0.0</c:formatCode>
                <c:ptCount val="22"/>
                <c:pt idx="0">
                  <c:v>0.68528533684452964</c:v>
                </c:pt>
                <c:pt idx="1">
                  <c:v>0.3330849941019452</c:v>
                </c:pt>
                <c:pt idx="2">
                  <c:v>0.58008158725238257</c:v>
                </c:pt>
                <c:pt idx="3">
                  <c:v>1.2256399843699672</c:v>
                </c:pt>
                <c:pt idx="4">
                  <c:v>1.9438351312483033</c:v>
                </c:pt>
                <c:pt idx="5">
                  <c:v>1.7169250871077568</c:v>
                </c:pt>
                <c:pt idx="6">
                  <c:v>1.9527228819275761</c:v>
                </c:pt>
                <c:pt idx="7">
                  <c:v>4.6490374488258475</c:v>
                </c:pt>
                <c:pt idx="8">
                  <c:v>1.2625492289715261</c:v>
                </c:pt>
                <c:pt idx="9">
                  <c:v>1.821627288364839</c:v>
                </c:pt>
                <c:pt idx="10">
                  <c:v>3.3813489911263628</c:v>
                </c:pt>
                <c:pt idx="11">
                  <c:v>2.3601789344944404</c:v>
                </c:pt>
                <c:pt idx="12">
                  <c:v>1.7469894295187687</c:v>
                </c:pt>
                <c:pt idx="13">
                  <c:v>3.3320717259626287</c:v>
                </c:pt>
                <c:pt idx="14">
                  <c:v>2.6546665864681538</c:v>
                </c:pt>
                <c:pt idx="15">
                  <c:v>1.7023180506677371</c:v>
                </c:pt>
                <c:pt idx="16">
                  <c:v>3.3464897850611139</c:v>
                </c:pt>
                <c:pt idx="17">
                  <c:v>3.8702367906150332</c:v>
                </c:pt>
                <c:pt idx="18">
                  <c:v>3.8320539254232973</c:v>
                </c:pt>
                <c:pt idx="19">
                  <c:v>5.2485926524227784</c:v>
                </c:pt>
                <c:pt idx="20">
                  <c:v>5.4030549867571294</c:v>
                </c:pt>
                <c:pt idx="21">
                  <c:v>10.369334540348495</c:v>
                </c:pt>
              </c:numCache>
            </c:numRef>
          </c:val>
        </c:ser>
        <c:overlap val="100"/>
        <c:axId val="141479936"/>
        <c:axId val="141483392"/>
      </c:barChart>
      <c:catAx>
        <c:axId val="141479936"/>
        <c:scaling>
          <c:orientation val="maxMin"/>
        </c:scaling>
        <c:axPos val="l"/>
        <c:tickLblPos val="nextTo"/>
        <c:crossAx val="141483392"/>
        <c:crosses val="autoZero"/>
        <c:auto val="1"/>
        <c:lblAlgn val="ctr"/>
        <c:lblOffset val="100"/>
      </c:catAx>
      <c:valAx>
        <c:axId val="141483392"/>
        <c:scaling>
          <c:orientation val="minMax"/>
        </c:scaling>
        <c:delete val="1"/>
        <c:axPos val="t"/>
        <c:numFmt formatCode="0%" sourceLinked="1"/>
        <c:tickLblPos val="none"/>
        <c:crossAx val="141479936"/>
        <c:crosses val="autoZero"/>
        <c:crossBetween val="between"/>
      </c:valAx>
    </c:plotArea>
    <c:legend>
      <c:legendPos val="b"/>
      <c:layout>
        <c:manualLayout>
          <c:xMode val="edge"/>
          <c:yMode val="edge"/>
          <c:x val="1.0486711974691358E-3"/>
          <c:y val="0.9553980297917305"/>
          <c:w val="0.998057527350805"/>
          <c:h val="4.4601970208269406E-2"/>
        </c:manualLayout>
      </c:layout>
    </c:legend>
    <c:plotVisOnly val="1"/>
    <c:dispBlanksAs val="gap"/>
  </c:chart>
  <c:spPr>
    <a:ln>
      <a:noFill/>
    </a:ln>
  </c:spPr>
  <c:txPr>
    <a:bodyPr/>
    <a:lstStyle/>
    <a:p>
      <a:pPr>
        <a:defRPr>
          <a:latin typeface="Arial Narrow" pitchFamily="34" charset="0"/>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51517031285216752"/>
          <c:y val="6.6737975265366894E-4"/>
          <c:w val="0.46946191869642867"/>
          <c:h val="0.98769863657868273"/>
        </c:manualLayout>
      </c:layout>
      <c:barChart>
        <c:barDir val="bar"/>
        <c:grouping val="clustered"/>
        <c:ser>
          <c:idx val="0"/>
          <c:order val="0"/>
          <c:tx>
            <c:strRef>
              <c:f>Лист1!$B$1</c:f>
              <c:strCache>
                <c:ptCount val="1"/>
                <c:pt idx="0">
                  <c:v>Столбец2</c:v>
                </c:pt>
              </c:strCache>
            </c:strRef>
          </c:tx>
          <c:dLbls>
            <c:dLbl>
              <c:idx val="0"/>
              <c:layout>
                <c:manualLayout>
                  <c:x val="-6.0513964506189412E-3"/>
                  <c:y val="9.5185903269628998E-3"/>
                </c:manualLayout>
              </c:layout>
              <c:showVal val="1"/>
            </c:dLbl>
            <c:showVal val="1"/>
          </c:dLbls>
          <c:cat>
            <c:strRef>
              <c:f>Лист1!$A$2:$A$21</c:f>
              <c:strCache>
                <c:ptCount val="20"/>
                <c:pt idx="0">
                  <c:v>Загрязнение водоемов </c:v>
                </c:pt>
                <c:pt idx="1">
                  <c:v>Загрязнение атмосферы (предприятиями и автотранспортом) </c:v>
                </c:pt>
                <c:pt idx="2">
                  <c:v>Загрязнение источников пресной воды </c:v>
                </c:pt>
                <c:pt idx="3">
                  <c:v>Последствия аварии на ЧАЭС</c:v>
                </c:pt>
                <c:pt idx="4">
                  <c:v>Несанкционированные свалки</c:v>
                </c:pt>
                <c:pt idx="5">
                  <c:v>Незаконные/неконтролируемые выбросы промышленных предприятий</c:v>
                </c:pt>
                <c:pt idx="6">
                  <c:v>Глобальное изменение климата </c:v>
                </c:pt>
                <c:pt idx="7">
                  <c:v>Вырубка лесов</c:v>
                </c:pt>
                <c:pt idx="8">
                  <c:v>Несоблюдение норм экологического законодательства местными предприятиями</c:v>
                </c:pt>
                <c:pt idx="9">
                  <c:v>Отсутствие действующей системы раздельного сбора и переработки отходов</c:v>
                </c:pt>
                <c:pt idx="10">
                  <c:v>Снижение популяции представителей традиционных видов флоры и фауны </c:v>
                </c:pt>
                <c:pt idx="11">
                  <c:v>Вырубка зеленых насаждений в городах и вдоль дорог</c:v>
                </c:pt>
                <c:pt idx="12">
                  <c:v>Строительство Островецкой АЭС</c:v>
                </c:pt>
                <c:pt idx="13">
                  <c:v>Использование почвенных химикатов для борьбы с сорняками и грызунами</c:v>
                </c:pt>
                <c:pt idx="14">
                  <c:v>Лесные пожары</c:v>
                </c:pt>
                <c:pt idx="15">
                  <c:v>Неразвитость белорусского экологического законодательства</c:v>
                </c:pt>
                <c:pt idx="16">
                  <c:v>Осушение болот</c:v>
                </c:pt>
                <c:pt idx="17">
                  <c:v>Браконьерство </c:v>
                </c:pt>
                <c:pt idx="18">
                  <c:v>Строительство "Китайского" технопарка</c:v>
                </c:pt>
                <c:pt idx="19">
                  <c:v>Строительство крупных свинокомплексов</c:v>
                </c:pt>
              </c:strCache>
            </c:strRef>
          </c:cat>
          <c:val>
            <c:numRef>
              <c:f>Лист1!$B$2:$B$21</c:f>
              <c:numCache>
                <c:formatCode>0.0</c:formatCode>
                <c:ptCount val="20"/>
                <c:pt idx="0">
                  <c:v>80.487804878048777</c:v>
                </c:pt>
                <c:pt idx="1">
                  <c:v>79.094076655052262</c:v>
                </c:pt>
                <c:pt idx="2">
                  <c:v>74.564459930313944</c:v>
                </c:pt>
                <c:pt idx="3">
                  <c:v>74.125874125873665</c:v>
                </c:pt>
                <c:pt idx="4">
                  <c:v>68.292682926829258</c:v>
                </c:pt>
                <c:pt idx="5">
                  <c:v>66.666666666666657</c:v>
                </c:pt>
                <c:pt idx="6">
                  <c:v>65.505226480836427</c:v>
                </c:pt>
                <c:pt idx="7">
                  <c:v>65.156794425087114</c:v>
                </c:pt>
                <c:pt idx="8">
                  <c:v>63.763066202090599</c:v>
                </c:pt>
                <c:pt idx="9">
                  <c:v>63.414634146341314</c:v>
                </c:pt>
                <c:pt idx="10">
                  <c:v>58.333333333333329</c:v>
                </c:pt>
                <c:pt idx="11">
                  <c:v>57.986111111111114</c:v>
                </c:pt>
                <c:pt idx="12">
                  <c:v>56.79442508710801</c:v>
                </c:pt>
                <c:pt idx="13">
                  <c:v>56.597222222222229</c:v>
                </c:pt>
                <c:pt idx="14">
                  <c:v>53.31010452961636</c:v>
                </c:pt>
                <c:pt idx="15">
                  <c:v>52.430555555555557</c:v>
                </c:pt>
                <c:pt idx="16">
                  <c:v>51.736111111111249</c:v>
                </c:pt>
                <c:pt idx="17">
                  <c:v>48.251748251748054</c:v>
                </c:pt>
                <c:pt idx="18">
                  <c:v>36.933797909407645</c:v>
                </c:pt>
                <c:pt idx="19">
                  <c:v>34.375</c:v>
                </c:pt>
              </c:numCache>
            </c:numRef>
          </c:val>
        </c:ser>
        <c:axId val="150173568"/>
        <c:axId val="154742784"/>
      </c:barChart>
      <c:catAx>
        <c:axId val="150173568"/>
        <c:scaling>
          <c:orientation val="maxMin"/>
        </c:scaling>
        <c:axPos val="l"/>
        <c:tickLblPos val="nextTo"/>
        <c:crossAx val="154742784"/>
        <c:crosses val="autoZero"/>
        <c:auto val="1"/>
        <c:lblAlgn val="ctr"/>
        <c:lblOffset val="100"/>
      </c:catAx>
      <c:valAx>
        <c:axId val="154742784"/>
        <c:scaling>
          <c:orientation val="minMax"/>
        </c:scaling>
        <c:delete val="1"/>
        <c:axPos val="t"/>
        <c:numFmt formatCode="0.0" sourceLinked="1"/>
        <c:tickLblPos val="none"/>
        <c:crossAx val="150173568"/>
        <c:crosses val="autoZero"/>
        <c:crossBetween val="between"/>
      </c:valAx>
    </c:plotArea>
    <c:plotVisOnly val="1"/>
    <c:dispBlanksAs val="gap"/>
  </c:chart>
  <c:spPr>
    <a:ln>
      <a:noFill/>
    </a:ln>
  </c:spPr>
  <c:txPr>
    <a:bodyPr/>
    <a:lstStyle/>
    <a:p>
      <a:pPr>
        <a:defRPr>
          <a:latin typeface="Arial Narrow" pitchFamily="34" charset="0"/>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5410379050424815"/>
          <c:y val="1.5006513170032171E-2"/>
          <c:w val="0.44003616737399331"/>
          <c:h val="0.98499348682996757"/>
        </c:manualLayout>
      </c:layout>
      <c:barChart>
        <c:barDir val="bar"/>
        <c:grouping val="clustered"/>
        <c:ser>
          <c:idx val="0"/>
          <c:order val="0"/>
          <c:tx>
            <c:strRef>
              <c:f>Лист1!$B$1</c:f>
              <c:strCache>
                <c:ptCount val="1"/>
                <c:pt idx="0">
                  <c:v>Столбец2</c:v>
                </c:pt>
              </c:strCache>
            </c:strRef>
          </c:tx>
          <c:dLbls>
            <c:dLbl>
              <c:idx val="0"/>
              <c:layout>
                <c:manualLayout>
                  <c:x val="-6.0513964506189412E-3"/>
                  <c:y val="9.5185903269628998E-3"/>
                </c:manualLayout>
              </c:layout>
              <c:showVal val="1"/>
            </c:dLbl>
            <c:txPr>
              <a:bodyPr/>
              <a:lstStyle/>
              <a:p>
                <a:pPr>
                  <a:defRPr sz="1000"/>
                </a:pPr>
                <a:endParaRPr lang="ru-RU"/>
              </a:p>
            </c:txPr>
            <c:showVal val="1"/>
          </c:dLbls>
          <c:cat>
            <c:strRef>
              <c:f>Лист1!$A$2:$A$21</c:f>
              <c:strCache>
                <c:ptCount val="20"/>
                <c:pt idx="0">
                  <c:v>Загрязнение атмосферы (предприятиями и автотранспортом) </c:v>
                </c:pt>
                <c:pt idx="1">
                  <c:v>Загрязнение водоемов </c:v>
                </c:pt>
                <c:pt idx="2">
                  <c:v>Последствия аварии на ЧАЭС</c:v>
                </c:pt>
                <c:pt idx="3">
                  <c:v>Несанкционированные свалки</c:v>
                </c:pt>
                <c:pt idx="4">
                  <c:v>Загрязнение источников пресной воды </c:v>
                </c:pt>
                <c:pt idx="5">
                  <c:v>Глобальное изменение климата n</c:v>
                </c:pt>
                <c:pt idx="6">
                  <c:v>Незаконные/неконтролируемые выбросы промышленных предприятий</c:v>
                </c:pt>
                <c:pt idx="7">
                  <c:v>Вырубка лесов</c:v>
                </c:pt>
                <c:pt idx="8">
                  <c:v>Вырубка зеленых насаждений в городах и вдоль дорог</c:v>
                </c:pt>
                <c:pt idx="9">
                  <c:v>Отсутствие действующей системы раздельного сбора и переработки отходов</c:v>
                </c:pt>
                <c:pt idx="10">
                  <c:v>Несоблюдение норм экологического законодательства местными предприятиями</c:v>
                </c:pt>
                <c:pt idx="11">
                  <c:v>Использование почвенных химикатов для борьбы с сорняками и грызунами</c:v>
                </c:pt>
                <c:pt idx="12">
                  <c:v>Снижение популяции представителей традиционных видов флоры и фауны </c:v>
                </c:pt>
                <c:pt idx="13">
                  <c:v>Лесные пожары</c:v>
                </c:pt>
                <c:pt idx="14">
                  <c:v>Неразвитость белорусского экологического законодательства</c:v>
                </c:pt>
                <c:pt idx="15">
                  <c:v>Строительство Островецкой АЭС</c:v>
                </c:pt>
                <c:pt idx="16">
                  <c:v>Браконьерство </c:v>
                </c:pt>
                <c:pt idx="17">
                  <c:v>Осушение болот</c:v>
                </c:pt>
                <c:pt idx="18">
                  <c:v>Строительство крупных свинокомплексов</c:v>
                </c:pt>
                <c:pt idx="19">
                  <c:v>Строительство "Китайского" технопарка</c:v>
                </c:pt>
              </c:strCache>
            </c:strRef>
          </c:cat>
          <c:val>
            <c:numRef>
              <c:f>Лист1!$B$2:$B$21</c:f>
              <c:numCache>
                <c:formatCode>0.0</c:formatCode>
                <c:ptCount val="20"/>
                <c:pt idx="0">
                  <c:v>83.333333333333258</c:v>
                </c:pt>
                <c:pt idx="1">
                  <c:v>81.949458483754512</c:v>
                </c:pt>
                <c:pt idx="2">
                  <c:v>79.347826086956516</c:v>
                </c:pt>
                <c:pt idx="3">
                  <c:v>77.536231884057969</c:v>
                </c:pt>
                <c:pt idx="4">
                  <c:v>76.534296028880874</c:v>
                </c:pt>
                <c:pt idx="5">
                  <c:v>73.913043478261216</c:v>
                </c:pt>
                <c:pt idx="6">
                  <c:v>71.739130434782609</c:v>
                </c:pt>
                <c:pt idx="7">
                  <c:v>71.376811594202849</c:v>
                </c:pt>
                <c:pt idx="8">
                  <c:v>68.840579710144908</c:v>
                </c:pt>
                <c:pt idx="9">
                  <c:v>68.478260869565233</c:v>
                </c:pt>
                <c:pt idx="10">
                  <c:v>67.391304347826079</c:v>
                </c:pt>
                <c:pt idx="11">
                  <c:v>64.981949458483754</c:v>
                </c:pt>
                <c:pt idx="12">
                  <c:v>63.898916967509194</c:v>
                </c:pt>
                <c:pt idx="13">
                  <c:v>61.956521739130395</c:v>
                </c:pt>
                <c:pt idx="14">
                  <c:v>61.231884057970994</c:v>
                </c:pt>
                <c:pt idx="15">
                  <c:v>60.649819494584833</c:v>
                </c:pt>
                <c:pt idx="16">
                  <c:v>59.205776173285201</c:v>
                </c:pt>
                <c:pt idx="17">
                  <c:v>56.363636363636139</c:v>
                </c:pt>
                <c:pt idx="18">
                  <c:v>42.960288808664245</c:v>
                </c:pt>
                <c:pt idx="19">
                  <c:v>42.391304347826086</c:v>
                </c:pt>
              </c:numCache>
            </c:numRef>
          </c:val>
        </c:ser>
        <c:axId val="155228800"/>
        <c:axId val="157401472"/>
      </c:barChart>
      <c:catAx>
        <c:axId val="155228800"/>
        <c:scaling>
          <c:orientation val="maxMin"/>
        </c:scaling>
        <c:axPos val="l"/>
        <c:tickLblPos val="nextTo"/>
        <c:crossAx val="157401472"/>
        <c:crosses val="autoZero"/>
        <c:auto val="1"/>
        <c:lblAlgn val="ctr"/>
        <c:lblOffset val="100"/>
      </c:catAx>
      <c:valAx>
        <c:axId val="157401472"/>
        <c:scaling>
          <c:orientation val="minMax"/>
        </c:scaling>
        <c:delete val="1"/>
        <c:axPos val="t"/>
        <c:numFmt formatCode="0.0" sourceLinked="1"/>
        <c:tickLblPos val="none"/>
        <c:crossAx val="155228800"/>
        <c:crosses val="autoZero"/>
        <c:crossBetween val="between"/>
      </c:valAx>
    </c:plotArea>
    <c:plotVisOnly val="1"/>
    <c:dispBlanksAs val="gap"/>
  </c:chart>
  <c:spPr>
    <a:ln>
      <a:noFill/>
    </a:ln>
  </c:spPr>
  <c:txPr>
    <a:bodyPr/>
    <a:lstStyle/>
    <a:p>
      <a:pPr>
        <a:defRPr sz="800">
          <a:latin typeface="Arial Narrow" pitchFamily="34" charset="0"/>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49913007992733482"/>
          <c:y val="2.2411908029419802E-4"/>
          <c:w val="0.49641895026974037"/>
          <c:h val="0.99977588091970582"/>
        </c:manualLayout>
      </c:layout>
      <c:barChart>
        <c:barDir val="bar"/>
        <c:grouping val="clustered"/>
        <c:ser>
          <c:idx val="0"/>
          <c:order val="0"/>
          <c:tx>
            <c:strRef>
              <c:f>Лист1!$B$1</c:f>
              <c:strCache>
                <c:ptCount val="1"/>
                <c:pt idx="0">
                  <c:v>Столбец2</c:v>
                </c:pt>
              </c:strCache>
            </c:strRef>
          </c:tx>
          <c:dLbls>
            <c:dLbl>
              <c:idx val="0"/>
              <c:layout>
                <c:manualLayout>
                  <c:x val="-6.0513964506189412E-3"/>
                  <c:y val="9.5185903269628998E-3"/>
                </c:manualLayout>
              </c:layout>
              <c:showVal val="1"/>
            </c:dLbl>
            <c:txPr>
              <a:bodyPr/>
              <a:lstStyle/>
              <a:p>
                <a:pPr>
                  <a:defRPr sz="1000"/>
                </a:pPr>
                <a:endParaRPr lang="ru-RU"/>
              </a:p>
            </c:txPr>
            <c:showVal val="1"/>
          </c:dLbls>
          <c:cat>
            <c:strRef>
              <c:f>Лист1!$A$2:$A$21</c:f>
              <c:strCache>
                <c:ptCount val="20"/>
                <c:pt idx="0">
                  <c:v>Загрязнение атмосферы (предприятиями и автотранспортом) </c:v>
                </c:pt>
                <c:pt idx="1">
                  <c:v>Загрязнение водоемов </c:v>
                </c:pt>
                <c:pt idx="2">
                  <c:v>Последствия аварии на ЧАЭС</c:v>
                </c:pt>
                <c:pt idx="3">
                  <c:v>Загрязнение источников пресной воды </c:v>
                </c:pt>
                <c:pt idx="4">
                  <c:v>Несанкционированные свалки</c:v>
                </c:pt>
                <c:pt idx="5">
                  <c:v>Использование почвенных химикатов для борьбы с сорняками и грызунами</c:v>
                </c:pt>
                <c:pt idx="6">
                  <c:v>Вырубка лесов</c:v>
                </c:pt>
                <c:pt idx="7">
                  <c:v>Вырубка зеленых насаждений в городах и вдоль дорог</c:v>
                </c:pt>
                <c:pt idx="8">
                  <c:v>Глобальное изменение климата </c:v>
                </c:pt>
                <c:pt idx="9">
                  <c:v>Незаконные/неконтролируемые выбросы промышленных предприятий</c:v>
                </c:pt>
                <c:pt idx="10">
                  <c:v>Лесные пожары</c:v>
                </c:pt>
                <c:pt idx="11">
                  <c:v>Снижение популяции представителей традиционных видов флоры и фауны </c:v>
                </c:pt>
                <c:pt idx="12">
                  <c:v>Несоблюдение норм экологического законодательства местными предприятиями</c:v>
                </c:pt>
                <c:pt idx="13">
                  <c:v>Строительство Островецкой АЭС</c:v>
                </c:pt>
                <c:pt idx="14">
                  <c:v>Отсутствие действующей системы раздельного сбора и переработки отходов</c:v>
                </c:pt>
                <c:pt idx="15">
                  <c:v>Браконьерство </c:v>
                </c:pt>
                <c:pt idx="16">
                  <c:v>Осушение болот</c:v>
                </c:pt>
                <c:pt idx="17">
                  <c:v>Неразвитость белорусского экологического законодательства</c:v>
                </c:pt>
                <c:pt idx="18">
                  <c:v>Строительство крупных свинокомплексов</c:v>
                </c:pt>
                <c:pt idx="19">
                  <c:v>Строительство "Китайского" технопарка</c:v>
                </c:pt>
              </c:strCache>
            </c:strRef>
          </c:cat>
          <c:val>
            <c:numRef>
              <c:f>Лист1!$B$2:$B$21</c:f>
              <c:numCache>
                <c:formatCode>0.0</c:formatCode>
                <c:ptCount val="20"/>
                <c:pt idx="0">
                  <c:v>86.524822695035496</c:v>
                </c:pt>
                <c:pt idx="1">
                  <c:v>84.397163120567427</c:v>
                </c:pt>
                <c:pt idx="2">
                  <c:v>84.042553191489318</c:v>
                </c:pt>
                <c:pt idx="3">
                  <c:v>83.687943262411352</c:v>
                </c:pt>
                <c:pt idx="4">
                  <c:v>77.031802120141279</c:v>
                </c:pt>
                <c:pt idx="5">
                  <c:v>76.595744680851055</c:v>
                </c:pt>
                <c:pt idx="6">
                  <c:v>75.177304964538948</c:v>
                </c:pt>
                <c:pt idx="7">
                  <c:v>72.084805653710262</c:v>
                </c:pt>
                <c:pt idx="8">
                  <c:v>71.63120567375887</c:v>
                </c:pt>
                <c:pt idx="9">
                  <c:v>69.503546099290787</c:v>
                </c:pt>
                <c:pt idx="10">
                  <c:v>67.730496453900713</c:v>
                </c:pt>
                <c:pt idx="11">
                  <c:v>67.491166077738526</c:v>
                </c:pt>
                <c:pt idx="12">
                  <c:v>65.72438162544168</c:v>
                </c:pt>
                <c:pt idx="13">
                  <c:v>65.371024734982328</c:v>
                </c:pt>
                <c:pt idx="14">
                  <c:v>65.017667844522975</c:v>
                </c:pt>
                <c:pt idx="15">
                  <c:v>63.604240282685495</c:v>
                </c:pt>
                <c:pt idx="16">
                  <c:v>62.989323843416344</c:v>
                </c:pt>
                <c:pt idx="17">
                  <c:v>57.446808510638149</c:v>
                </c:pt>
                <c:pt idx="18">
                  <c:v>47.349823321554766</c:v>
                </c:pt>
                <c:pt idx="19">
                  <c:v>40.989399293286048</c:v>
                </c:pt>
              </c:numCache>
            </c:numRef>
          </c:val>
        </c:ser>
        <c:axId val="157416832"/>
        <c:axId val="157430912"/>
      </c:barChart>
      <c:catAx>
        <c:axId val="157416832"/>
        <c:scaling>
          <c:orientation val="maxMin"/>
        </c:scaling>
        <c:axPos val="l"/>
        <c:tickLblPos val="nextTo"/>
        <c:crossAx val="157430912"/>
        <c:crosses val="autoZero"/>
        <c:auto val="1"/>
        <c:lblAlgn val="ctr"/>
        <c:lblOffset val="100"/>
      </c:catAx>
      <c:valAx>
        <c:axId val="157430912"/>
        <c:scaling>
          <c:orientation val="minMax"/>
        </c:scaling>
        <c:delete val="1"/>
        <c:axPos val="t"/>
        <c:numFmt formatCode="0.0" sourceLinked="1"/>
        <c:tickLblPos val="none"/>
        <c:crossAx val="157416832"/>
        <c:crosses val="autoZero"/>
        <c:crossBetween val="between"/>
      </c:valAx>
    </c:plotArea>
    <c:plotVisOnly val="1"/>
    <c:dispBlanksAs val="gap"/>
  </c:chart>
  <c:spPr>
    <a:ln>
      <a:noFill/>
    </a:ln>
  </c:spPr>
  <c:txPr>
    <a:bodyPr/>
    <a:lstStyle/>
    <a:p>
      <a:pPr>
        <a:defRPr sz="800">
          <a:latin typeface="Arial Narrow" pitchFamily="34" charset="0"/>
        </a:defRPr>
      </a:pPr>
      <a:endParaRPr lang="ru-RU"/>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55861039896583908"/>
          <c:y val="0"/>
          <c:w val="0.44138960103416286"/>
          <c:h val="1"/>
        </c:manualLayout>
      </c:layout>
      <c:barChart>
        <c:barDir val="bar"/>
        <c:grouping val="stacked"/>
        <c:ser>
          <c:idx val="0"/>
          <c:order val="0"/>
          <c:tx>
            <c:strRef>
              <c:f>Лист1!$B$1</c:f>
              <c:strCache>
                <c:ptCount val="1"/>
                <c:pt idx="0">
                  <c:v>Ряд 1</c:v>
                </c:pt>
              </c:strCache>
            </c:strRef>
          </c:tx>
          <c:dLbls>
            <c:showVal val="1"/>
          </c:dLbls>
          <c:cat>
            <c:strRef>
              <c:f>Лист1!$A$2:$A$8</c:f>
              <c:strCache>
                <c:ptCount val="7"/>
                <c:pt idx="0">
                  <c:v>Большинство белорусов знают нормы и исполняют их</c:v>
                </c:pt>
                <c:pt idx="1">
                  <c:v>Большинство белорусов знают нормы, но не исполняют их</c:v>
                </c:pt>
                <c:pt idx="2">
                  <c:v>Меньшинство белорусов знает нормы и исполняют их</c:v>
                </c:pt>
                <c:pt idx="3">
                  <c:v>Меньшинство белорусов знает нормы и не исполняет их</c:v>
                </c:pt>
                <c:pt idx="4">
                  <c:v>Никто из жителей страны не знает норм и не исполняет их</c:v>
                </c:pt>
                <c:pt idx="5">
                  <c:v>Другое</c:v>
                </c:pt>
                <c:pt idx="6">
                  <c:v>Затрудняюсь ответить</c:v>
                </c:pt>
              </c:strCache>
            </c:strRef>
          </c:cat>
          <c:val>
            <c:numRef>
              <c:f>Лист1!$B$2:$B$8</c:f>
              <c:numCache>
                <c:formatCode>0.0</c:formatCode>
                <c:ptCount val="7"/>
                <c:pt idx="0">
                  <c:v>7.5061259217948404</c:v>
                </c:pt>
                <c:pt idx="1">
                  <c:v>31.321185905271943</c:v>
                </c:pt>
                <c:pt idx="2">
                  <c:v>33.787270559311239</c:v>
                </c:pt>
                <c:pt idx="3">
                  <c:v>12.789095952540789</c:v>
                </c:pt>
                <c:pt idx="4">
                  <c:v>11.53941615417105</c:v>
                </c:pt>
                <c:pt idx="5">
                  <c:v>0.33364853312702203</c:v>
                </c:pt>
                <c:pt idx="6">
                  <c:v>2.7232569737828429</c:v>
                </c:pt>
              </c:numCache>
            </c:numRef>
          </c:val>
        </c:ser>
        <c:overlap val="100"/>
        <c:axId val="157471104"/>
        <c:axId val="157472640"/>
      </c:barChart>
      <c:catAx>
        <c:axId val="157471104"/>
        <c:scaling>
          <c:orientation val="maxMin"/>
        </c:scaling>
        <c:axPos val="l"/>
        <c:tickLblPos val="nextTo"/>
        <c:crossAx val="157472640"/>
        <c:crosses val="autoZero"/>
        <c:auto val="1"/>
        <c:lblAlgn val="ctr"/>
        <c:lblOffset val="100"/>
      </c:catAx>
      <c:valAx>
        <c:axId val="157472640"/>
        <c:scaling>
          <c:orientation val="minMax"/>
        </c:scaling>
        <c:delete val="1"/>
        <c:axPos val="t"/>
        <c:numFmt formatCode="0.0" sourceLinked="1"/>
        <c:tickLblPos val="none"/>
        <c:crossAx val="157471104"/>
        <c:crosses val="autoZero"/>
        <c:crossBetween val="between"/>
      </c:valAx>
    </c:plotArea>
    <c:plotVisOnly val="1"/>
  </c:chart>
  <c:spPr>
    <a:ln>
      <a:noFill/>
    </a:ln>
  </c:spPr>
  <c:txPr>
    <a:bodyPr/>
    <a:lstStyle/>
    <a:p>
      <a:pPr>
        <a:defRPr>
          <a:latin typeface="Arial Narrow" pitchFamily="34" charset="0"/>
          <a:cs typeface="Arial" pitchFamily="34" charset="0"/>
        </a:defRPr>
      </a:pPr>
      <a:endParaRPr lang="ru-RU"/>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55861039896583908"/>
          <c:y val="0"/>
          <c:w val="0.44138960103416286"/>
          <c:h val="1"/>
        </c:manualLayout>
      </c:layout>
      <c:barChart>
        <c:barDir val="bar"/>
        <c:grouping val="stacked"/>
        <c:ser>
          <c:idx val="0"/>
          <c:order val="0"/>
          <c:tx>
            <c:strRef>
              <c:f>Лист1!$B$1</c:f>
              <c:strCache>
                <c:ptCount val="1"/>
                <c:pt idx="0">
                  <c:v>Ряд 1</c:v>
                </c:pt>
              </c:strCache>
            </c:strRef>
          </c:tx>
          <c:dLbls>
            <c:showVal val="1"/>
          </c:dLbls>
          <c:cat>
            <c:strRef>
              <c:f>Лист1!$A$2:$A$8</c:f>
              <c:strCache>
                <c:ptCount val="7"/>
                <c:pt idx="0">
                  <c:v>Знаю большинство норм и исполняю их</c:v>
                </c:pt>
                <c:pt idx="1">
                  <c:v>Знаю большинство норм, но не исполняю их</c:v>
                </c:pt>
                <c:pt idx="2">
                  <c:v>Знаю некоторые нормы и исполняю их</c:v>
                </c:pt>
                <c:pt idx="3">
                  <c:v>Знаю некоторые нормы, но не исполняю их</c:v>
                </c:pt>
                <c:pt idx="4">
                  <c:v>Не знаю и не исполняю нормы экологического законодательства</c:v>
                </c:pt>
                <c:pt idx="5">
                  <c:v>Другое</c:v>
                </c:pt>
                <c:pt idx="6">
                  <c:v>Затрудняюсь ответить</c:v>
                </c:pt>
              </c:strCache>
            </c:strRef>
          </c:cat>
          <c:val>
            <c:numRef>
              <c:f>Лист1!$B$2:$B$8</c:f>
              <c:numCache>
                <c:formatCode>0.0</c:formatCode>
                <c:ptCount val="7"/>
                <c:pt idx="0">
                  <c:v>18.388653614629231</c:v>
                </c:pt>
                <c:pt idx="1">
                  <c:v>8.722659794052225</c:v>
                </c:pt>
                <c:pt idx="2">
                  <c:v>60.661024384885302</c:v>
                </c:pt>
                <c:pt idx="3">
                  <c:v>4.3521606148809875</c:v>
                </c:pt>
                <c:pt idx="4">
                  <c:v>3.6208763874338126</c:v>
                </c:pt>
                <c:pt idx="5">
                  <c:v>1.048063584238162</c:v>
                </c:pt>
                <c:pt idx="6">
                  <c:v>3.2065616198801772</c:v>
                </c:pt>
              </c:numCache>
            </c:numRef>
          </c:val>
        </c:ser>
        <c:overlap val="100"/>
        <c:axId val="157574272"/>
        <c:axId val="157575808"/>
      </c:barChart>
      <c:catAx>
        <c:axId val="157574272"/>
        <c:scaling>
          <c:orientation val="maxMin"/>
        </c:scaling>
        <c:axPos val="l"/>
        <c:tickLblPos val="nextTo"/>
        <c:crossAx val="157575808"/>
        <c:crosses val="autoZero"/>
        <c:auto val="1"/>
        <c:lblAlgn val="ctr"/>
        <c:lblOffset val="100"/>
      </c:catAx>
      <c:valAx>
        <c:axId val="157575808"/>
        <c:scaling>
          <c:orientation val="minMax"/>
        </c:scaling>
        <c:delete val="1"/>
        <c:axPos val="t"/>
        <c:numFmt formatCode="0.0" sourceLinked="1"/>
        <c:tickLblPos val="none"/>
        <c:crossAx val="157574272"/>
        <c:crosses val="autoZero"/>
        <c:crossBetween val="between"/>
      </c:valAx>
    </c:plotArea>
    <c:plotVisOnly val="1"/>
  </c:chart>
  <c:spPr>
    <a:ln>
      <a:noFill/>
    </a:ln>
  </c:spPr>
  <c:txPr>
    <a:bodyPr/>
    <a:lstStyle/>
    <a:p>
      <a:pPr>
        <a:defRPr>
          <a:latin typeface="Arial Narrow" pitchFamily="34" charset="0"/>
          <a:cs typeface="Arial" pitchFamily="34" charset="0"/>
        </a:defRPr>
      </a:pPr>
      <a:endParaRPr lang="ru-RU"/>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57564795468515728"/>
          <c:y val="2.3805124626333246E-2"/>
          <c:w val="0.38793013621411632"/>
          <c:h val="0.88408042744656923"/>
        </c:manualLayout>
      </c:layout>
      <c:barChart>
        <c:barDir val="bar"/>
        <c:grouping val="clustered"/>
        <c:ser>
          <c:idx val="0"/>
          <c:order val="0"/>
          <c:tx>
            <c:strRef>
              <c:f>Лист1!$B$1</c:f>
              <c:strCache>
                <c:ptCount val="1"/>
                <c:pt idx="0">
                  <c:v>Граждане страны</c:v>
                </c:pt>
              </c:strCache>
            </c:strRef>
          </c:tx>
          <c:dLbls>
            <c:showVal val="1"/>
          </c:dLbls>
          <c:cat>
            <c:strRef>
              <c:f>Лист1!$A$2:$A$13</c:f>
              <c:strCache>
                <c:ptCount val="12"/>
                <c:pt idx="0">
                  <c:v>Не мусорить на улице, в лесу на отдыхе</c:v>
                </c:pt>
                <c:pt idx="1">
                  <c:v>Сортировать мусор, раздельный сбор мусора</c:v>
                </c:pt>
                <c:pt idx="2">
                  <c:v>Установить счетчики, которые помогают экономнее расходовать ресурсы</c:v>
                </c:pt>
                <c:pt idx="3">
                  <c:v>Сажать деревья</c:v>
                </c:pt>
                <c:pt idx="4">
                  <c:v>Пользоваться энергосберегающими лампочками</c:v>
                </c:pt>
                <c:pt idx="5">
                  <c:v>Участвовать в централизованных природоохранных мероприятиях</c:v>
                </c:pt>
                <c:pt idx="6">
                  <c:v>Не использовать пластиковые пакеты и бутылки</c:v>
                </c:pt>
                <c:pt idx="7">
                  <c:v>Употреблять экологически чистые продукт</c:v>
                </c:pt>
                <c:pt idx="8">
                  <c:v>Быть членом общественной природоохранной организации</c:v>
                </c:pt>
                <c:pt idx="9">
                  <c:v>Затрудняюсь ответить</c:v>
                </c:pt>
                <c:pt idx="10">
                  <c:v>Другое</c:v>
                </c:pt>
                <c:pt idx="11">
                  <c:v>Ничего не делаю</c:v>
                </c:pt>
              </c:strCache>
            </c:strRef>
          </c:cat>
          <c:val>
            <c:numRef>
              <c:f>Лист1!$B$2:$B$13</c:f>
              <c:numCache>
                <c:formatCode>0.0</c:formatCode>
                <c:ptCount val="12"/>
                <c:pt idx="0">
                  <c:v>75.43660094930533</c:v>
                </c:pt>
                <c:pt idx="1">
                  <c:v>50.566454879304224</c:v>
                </c:pt>
                <c:pt idx="2">
                  <c:v>40.741857310994881</c:v>
                </c:pt>
                <c:pt idx="3">
                  <c:v>28.865276194835229</c:v>
                </c:pt>
                <c:pt idx="4">
                  <c:v>26.550306648440696</c:v>
                </c:pt>
                <c:pt idx="5">
                  <c:v>19.992246198876529</c:v>
                </c:pt>
                <c:pt idx="6">
                  <c:v>10.394816047660557</c:v>
                </c:pt>
                <c:pt idx="7">
                  <c:v>6.7259551060566878</c:v>
                </c:pt>
                <c:pt idx="8">
                  <c:v>1.5703787351657601</c:v>
                </c:pt>
                <c:pt idx="9">
                  <c:v>0.90473601514567492</c:v>
                </c:pt>
                <c:pt idx="10">
                  <c:v>0.47379646965504807</c:v>
                </c:pt>
              </c:numCache>
            </c:numRef>
          </c:val>
        </c:ser>
        <c:ser>
          <c:idx val="1"/>
          <c:order val="1"/>
          <c:tx>
            <c:strRef>
              <c:f>Лист1!$C$1</c:f>
              <c:strCache>
                <c:ptCount val="1"/>
                <c:pt idx="0">
                  <c:v>Лично Вы</c:v>
                </c:pt>
              </c:strCache>
            </c:strRef>
          </c:tx>
          <c:dLbls>
            <c:showVal val="1"/>
          </c:dLbls>
          <c:cat>
            <c:strRef>
              <c:f>Лист1!$A$2:$A$13</c:f>
              <c:strCache>
                <c:ptCount val="12"/>
                <c:pt idx="0">
                  <c:v>Не мусорить на улице, в лесу на отдыхе</c:v>
                </c:pt>
                <c:pt idx="1">
                  <c:v>Сортировать мусор, раздельный сбор мусора</c:v>
                </c:pt>
                <c:pt idx="2">
                  <c:v>Установить счетчики, которые помогают экономнее расходовать ресурсы</c:v>
                </c:pt>
                <c:pt idx="3">
                  <c:v>Сажать деревья</c:v>
                </c:pt>
                <c:pt idx="4">
                  <c:v>Пользоваться энергосберегающими лампочками</c:v>
                </c:pt>
                <c:pt idx="5">
                  <c:v>Участвовать в централизованных природоохранных мероприятиях</c:v>
                </c:pt>
                <c:pt idx="6">
                  <c:v>Не использовать пластиковые пакеты и бутылки</c:v>
                </c:pt>
                <c:pt idx="7">
                  <c:v>Употреблять экологически чистые продукт</c:v>
                </c:pt>
                <c:pt idx="8">
                  <c:v>Быть членом общественной природоохранной организации</c:v>
                </c:pt>
                <c:pt idx="9">
                  <c:v>Затрудняюсь ответить</c:v>
                </c:pt>
                <c:pt idx="10">
                  <c:v>Другое</c:v>
                </c:pt>
                <c:pt idx="11">
                  <c:v>Ничего не делаю</c:v>
                </c:pt>
              </c:strCache>
            </c:strRef>
          </c:cat>
          <c:val>
            <c:numRef>
              <c:f>Лист1!$C$2:$C$13</c:f>
              <c:numCache>
                <c:formatCode>0.0</c:formatCode>
                <c:ptCount val="12"/>
                <c:pt idx="0">
                  <c:v>78.630449985049566</c:v>
                </c:pt>
                <c:pt idx="1">
                  <c:v>25.878914132829777</c:v>
                </c:pt>
                <c:pt idx="2">
                  <c:v>49.330848303312777</c:v>
                </c:pt>
                <c:pt idx="3">
                  <c:v>19.850548418853137</c:v>
                </c:pt>
                <c:pt idx="4">
                  <c:v>42.282559403645074</c:v>
                </c:pt>
                <c:pt idx="5">
                  <c:v>12.982580362021453</c:v>
                </c:pt>
                <c:pt idx="6">
                  <c:v>4.926899617567801</c:v>
                </c:pt>
                <c:pt idx="7">
                  <c:v>6.3419878558219676</c:v>
                </c:pt>
                <c:pt idx="8">
                  <c:v>0.32238696085820184</c:v>
                </c:pt>
                <c:pt idx="10">
                  <c:v>0.32853170368933282</c:v>
                </c:pt>
                <c:pt idx="11">
                  <c:v>1.0511743226009316</c:v>
                </c:pt>
              </c:numCache>
            </c:numRef>
          </c:val>
        </c:ser>
        <c:axId val="157768704"/>
        <c:axId val="157770496"/>
      </c:barChart>
      <c:catAx>
        <c:axId val="157768704"/>
        <c:scaling>
          <c:orientation val="maxMin"/>
        </c:scaling>
        <c:axPos val="l"/>
        <c:tickLblPos val="nextTo"/>
        <c:txPr>
          <a:bodyPr/>
          <a:lstStyle/>
          <a:p>
            <a:pPr>
              <a:defRPr sz="900"/>
            </a:pPr>
            <a:endParaRPr lang="ru-RU"/>
          </a:p>
        </c:txPr>
        <c:crossAx val="157770496"/>
        <c:crosses val="autoZero"/>
        <c:auto val="1"/>
        <c:lblAlgn val="ctr"/>
        <c:lblOffset val="100"/>
      </c:catAx>
      <c:valAx>
        <c:axId val="157770496"/>
        <c:scaling>
          <c:orientation val="minMax"/>
        </c:scaling>
        <c:delete val="1"/>
        <c:axPos val="t"/>
        <c:numFmt formatCode="0.0" sourceLinked="1"/>
        <c:tickLblPos val="none"/>
        <c:crossAx val="157768704"/>
        <c:crosses val="autoZero"/>
        <c:crossBetween val="between"/>
      </c:valAx>
    </c:plotArea>
    <c:legend>
      <c:legendPos val="b"/>
      <c:layout>
        <c:manualLayout>
          <c:xMode val="edge"/>
          <c:yMode val="edge"/>
          <c:x val="0.25947455580725687"/>
          <c:y val="0.9277403842252544"/>
          <c:w val="0.49725466608340763"/>
          <c:h val="4.0522747156605504E-2"/>
        </c:manualLayout>
      </c:layout>
    </c:legend>
    <c:plotVisOnly val="1"/>
  </c:chart>
  <c:spPr>
    <a:ln>
      <a:noFill/>
    </a:ln>
  </c:spPr>
  <c:txPr>
    <a:bodyPr/>
    <a:lstStyle/>
    <a:p>
      <a:pPr>
        <a:defRPr>
          <a:latin typeface="Arial Narrow" pitchFamily="34" charset="0"/>
        </a:defRPr>
      </a:pPr>
      <a:endParaRPr lang="ru-RU"/>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53086896175649356"/>
          <c:y val="0"/>
          <c:w val="0.4316410883410281"/>
          <c:h val="1"/>
        </c:manualLayout>
      </c:layout>
      <c:barChart>
        <c:barDir val="bar"/>
        <c:grouping val="stacked"/>
        <c:ser>
          <c:idx val="0"/>
          <c:order val="0"/>
          <c:tx>
            <c:strRef>
              <c:f>Лист1!$B$1</c:f>
              <c:strCache>
                <c:ptCount val="1"/>
                <c:pt idx="0">
                  <c:v>Ряд 1</c:v>
                </c:pt>
              </c:strCache>
            </c:strRef>
          </c:tx>
          <c:dLbls>
            <c:dLbl>
              <c:idx val="0"/>
              <c:tx>
                <c:rich>
                  <a:bodyPr/>
                  <a:lstStyle/>
                  <a:p>
                    <a:r>
                      <a:rPr lang="en-US"/>
                      <a:t>48,3</a:t>
                    </a:r>
                  </a:p>
                </c:rich>
              </c:tx>
              <c:showVal val="1"/>
            </c:dLbl>
            <c:dLbl>
              <c:idx val="1"/>
              <c:tx>
                <c:rich>
                  <a:bodyPr/>
                  <a:lstStyle/>
                  <a:p>
                    <a:r>
                      <a:rPr lang="en-US"/>
                      <a:t>37,3</a:t>
                    </a:r>
                  </a:p>
                </c:rich>
              </c:tx>
              <c:showVal val="1"/>
            </c:dLbl>
            <c:dLbl>
              <c:idx val="2"/>
              <c:tx>
                <c:rich>
                  <a:bodyPr/>
                  <a:lstStyle/>
                  <a:p>
                    <a:r>
                      <a:rPr lang="en-US"/>
                      <a:t>35,6</a:t>
                    </a:r>
                  </a:p>
                </c:rich>
              </c:tx>
              <c:showVal val="1"/>
            </c:dLbl>
            <c:dLbl>
              <c:idx val="3"/>
              <c:tx>
                <c:rich>
                  <a:bodyPr/>
                  <a:lstStyle/>
                  <a:p>
                    <a:r>
                      <a:rPr lang="en-US"/>
                      <a:t>3</a:t>
                    </a:r>
                  </a:p>
                </c:rich>
              </c:tx>
              <c:showVal val="1"/>
            </c:dLbl>
            <c:dLbl>
              <c:idx val="4"/>
              <c:tx>
                <c:rich>
                  <a:bodyPr/>
                  <a:lstStyle/>
                  <a:p>
                    <a:r>
                      <a:rPr lang="en-US"/>
                      <a:t>75,4</a:t>
                    </a:r>
                  </a:p>
                </c:rich>
              </c:tx>
              <c:showVal val="1"/>
            </c:dLbl>
            <c:dLbl>
              <c:idx val="5"/>
              <c:tx>
                <c:rich>
                  <a:bodyPr/>
                  <a:lstStyle/>
                  <a:p>
                    <a:r>
                      <a:rPr lang="en-US"/>
                      <a:t>24,5</a:t>
                    </a:r>
                  </a:p>
                </c:rich>
              </c:tx>
              <c:showVal val="1"/>
            </c:dLbl>
            <c:dLbl>
              <c:idx val="6"/>
              <c:tx>
                <c:rich>
                  <a:bodyPr/>
                  <a:lstStyle/>
                  <a:p>
                    <a:r>
                      <a:rPr lang="en-US"/>
                      <a:t>6,9</a:t>
                    </a:r>
                  </a:p>
                </c:rich>
              </c:tx>
              <c:showVal val="1"/>
            </c:dLbl>
            <c:dLbl>
              <c:idx val="7"/>
              <c:tx>
                <c:rich>
                  <a:bodyPr/>
                  <a:lstStyle/>
                  <a:p>
                    <a:r>
                      <a:rPr lang="en-US"/>
                      <a:t>15,5</a:t>
                    </a:r>
                  </a:p>
                </c:rich>
              </c:tx>
              <c:showVal val="1"/>
            </c:dLbl>
            <c:dLbl>
              <c:idx val="8"/>
              <c:tx>
                <c:rich>
                  <a:bodyPr/>
                  <a:lstStyle/>
                  <a:p>
                    <a:r>
                      <a:rPr lang="en-US"/>
                      <a:t>0,7</a:t>
                    </a:r>
                  </a:p>
                </c:rich>
              </c:tx>
              <c:showVal val="1"/>
            </c:dLbl>
            <c:dLbl>
              <c:idx val="9"/>
              <c:tx>
                <c:rich>
                  <a:bodyPr/>
                  <a:lstStyle/>
                  <a:p>
                    <a:r>
                      <a:rPr lang="en-US"/>
                      <a:t>0,6</a:t>
                    </a:r>
                  </a:p>
                </c:rich>
              </c:tx>
              <c:showVal val="1"/>
            </c:dLbl>
            <c:dLbl>
              <c:idx val="10"/>
              <c:tx>
                <c:rich>
                  <a:bodyPr/>
                  <a:lstStyle/>
                  <a:p>
                    <a:r>
                      <a:rPr lang="en-US"/>
                      <a:t>2,3</a:t>
                    </a:r>
                  </a:p>
                </c:rich>
              </c:tx>
              <c:showVal val="1"/>
            </c:dLbl>
            <c:showVal val="1"/>
          </c:dLbls>
          <c:cat>
            <c:strRef>
              <c:f>Лист1!$A$2:$A$12</c:f>
              <c:strCache>
                <c:ptCount val="11"/>
                <c:pt idx="0">
                  <c:v>Установить энергосберегающие счетчики</c:v>
                </c:pt>
                <c:pt idx="1">
                  <c:v>Сортировать мусор, раздельный сбор мусора</c:v>
                </c:pt>
                <c:pt idx="2">
                  <c:v>Пользоваться энергосберегающими лампочками</c:v>
                </c:pt>
                <c:pt idx="3">
                  <c:v>Не использовать пластиковые пакеты, бутылки</c:v>
                </c:pt>
                <c:pt idx="4">
                  <c:v>Не мусорить на улице, на отдыхе в лесу</c:v>
                </c:pt>
                <c:pt idx="5">
                  <c:v>Сажать деревья</c:v>
                </c:pt>
                <c:pt idx="6">
                  <c:v>Употреблять экологически чистые продукты</c:v>
                </c:pt>
                <c:pt idx="7">
                  <c:v>Участвовать в централизованных природоохранных мероприятиях</c:v>
                </c:pt>
                <c:pt idx="8">
                  <c:v>Быть членом общественной природоохранной организации</c:v>
                </c:pt>
                <c:pt idx="9">
                  <c:v>Другое</c:v>
                </c:pt>
                <c:pt idx="10">
                  <c:v>Ничего не делаю</c:v>
                </c:pt>
              </c:strCache>
            </c:strRef>
          </c:cat>
          <c:val>
            <c:numRef>
              <c:f>Лист1!$B$2:$B$12</c:f>
              <c:numCache>
                <c:formatCode>General</c:formatCode>
                <c:ptCount val="11"/>
                <c:pt idx="0">
                  <c:v>-48.3</c:v>
                </c:pt>
                <c:pt idx="1">
                  <c:v>-37.300000000000004</c:v>
                </c:pt>
                <c:pt idx="2">
                  <c:v>-35.6</c:v>
                </c:pt>
                <c:pt idx="3">
                  <c:v>-3</c:v>
                </c:pt>
                <c:pt idx="4">
                  <c:v>-75.400000000000006</c:v>
                </c:pt>
                <c:pt idx="5">
                  <c:v>-24.5</c:v>
                </c:pt>
                <c:pt idx="6">
                  <c:v>-6.9</c:v>
                </c:pt>
                <c:pt idx="7">
                  <c:v>-15.5</c:v>
                </c:pt>
                <c:pt idx="8">
                  <c:v>-0.70000000000000062</c:v>
                </c:pt>
                <c:pt idx="9">
                  <c:v>-0.60000000000000064</c:v>
                </c:pt>
                <c:pt idx="10">
                  <c:v>-2.2999999999999998</c:v>
                </c:pt>
              </c:numCache>
            </c:numRef>
          </c:val>
        </c:ser>
        <c:overlap val="100"/>
        <c:axId val="157962624"/>
        <c:axId val="157964160"/>
      </c:barChart>
      <c:catAx>
        <c:axId val="157962624"/>
        <c:scaling>
          <c:orientation val="maxMin"/>
        </c:scaling>
        <c:axPos val="l"/>
        <c:majorTickMark val="none"/>
        <c:tickLblPos val="high"/>
        <c:txPr>
          <a:bodyPr/>
          <a:lstStyle/>
          <a:p>
            <a:pPr>
              <a:defRPr sz="900"/>
            </a:pPr>
            <a:endParaRPr lang="ru-RU"/>
          </a:p>
        </c:txPr>
        <c:crossAx val="157964160"/>
        <c:crossesAt val="-100"/>
        <c:auto val="1"/>
        <c:lblAlgn val="ctr"/>
        <c:lblOffset val="100"/>
      </c:catAx>
      <c:valAx>
        <c:axId val="157964160"/>
        <c:scaling>
          <c:orientation val="minMax"/>
        </c:scaling>
        <c:delete val="1"/>
        <c:axPos val="t"/>
        <c:numFmt formatCode="General" sourceLinked="1"/>
        <c:tickLblPos val="none"/>
        <c:crossAx val="157962624"/>
        <c:crosses val="autoZero"/>
        <c:crossBetween val="between"/>
      </c:valAx>
      <c:spPr>
        <a:solidFill>
          <a:schemeClr val="bg1"/>
        </a:solidFill>
        <a:ln>
          <a:noFill/>
        </a:ln>
      </c:spPr>
    </c:plotArea>
    <c:plotVisOnly val="1"/>
  </c:chart>
  <c:spPr>
    <a:ln>
      <a:noFill/>
    </a:ln>
  </c:spPr>
  <c:txPr>
    <a:bodyPr/>
    <a:lstStyle/>
    <a:p>
      <a:pPr>
        <a:defRPr>
          <a:latin typeface="Arial Narrow" pitchFamily="34" charset="0"/>
        </a:defRPr>
      </a:pPr>
      <a:endParaRPr lang="ru-RU"/>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1.4746873160945207E-2"/>
          <c:y val="0"/>
          <c:w val="0.98444126704727186"/>
          <c:h val="1"/>
        </c:manualLayout>
      </c:layout>
      <c:barChart>
        <c:barDir val="bar"/>
        <c:grouping val="stacked"/>
        <c:ser>
          <c:idx val="0"/>
          <c:order val="0"/>
          <c:tx>
            <c:strRef>
              <c:f>Лист1!$B$1</c:f>
              <c:strCache>
                <c:ptCount val="1"/>
                <c:pt idx="0">
                  <c:v>Ряд 1</c:v>
                </c:pt>
              </c:strCache>
            </c:strRef>
          </c:tx>
          <c:spPr>
            <a:solidFill>
              <a:schemeClr val="accent3">
                <a:lumMod val="75000"/>
              </a:schemeClr>
            </a:solidFill>
          </c:spPr>
          <c:dLbls>
            <c:dLbl>
              <c:idx val="8"/>
              <c:delete val="1"/>
            </c:dLbl>
            <c:showVal val="1"/>
          </c:dLbls>
          <c:cat>
            <c:strRef>
              <c:f>Лист1!$A$2:$A$12</c:f>
              <c:strCache>
                <c:ptCount val="11"/>
                <c:pt idx="0">
                  <c:v>Установить энергосберегающие счетчики</c:v>
                </c:pt>
                <c:pt idx="1">
                  <c:v>Сортировать мусор, раздельный сбор мусора</c:v>
                </c:pt>
                <c:pt idx="2">
                  <c:v>Пользоваться энергосберегающими лампочками</c:v>
                </c:pt>
                <c:pt idx="3">
                  <c:v>Не использовать пластиковые пакеты, бутылки</c:v>
                </c:pt>
                <c:pt idx="4">
                  <c:v>Не мусорить на улице, на отдыхе в лесу</c:v>
                </c:pt>
                <c:pt idx="5">
                  <c:v>Сажать деревья</c:v>
                </c:pt>
                <c:pt idx="6">
                  <c:v>Употреблять экологически чистые продукты</c:v>
                </c:pt>
                <c:pt idx="7">
                  <c:v>Участвовать в централизованных природоохранных мероприятиях</c:v>
                </c:pt>
                <c:pt idx="8">
                  <c:v>Быть членом общественной природоохранной организации</c:v>
                </c:pt>
                <c:pt idx="9">
                  <c:v>Другое</c:v>
                </c:pt>
                <c:pt idx="10">
                  <c:v>Ничего не делаю</c:v>
                </c:pt>
              </c:strCache>
            </c:strRef>
          </c:cat>
          <c:val>
            <c:numRef>
              <c:f>Лист1!$B$2:$B$12</c:f>
              <c:numCache>
                <c:formatCode>General</c:formatCode>
                <c:ptCount val="11"/>
                <c:pt idx="0">
                  <c:v>51.5</c:v>
                </c:pt>
                <c:pt idx="1">
                  <c:v>15.6</c:v>
                </c:pt>
                <c:pt idx="2">
                  <c:v>45</c:v>
                </c:pt>
                <c:pt idx="3">
                  <c:v>11.1</c:v>
                </c:pt>
                <c:pt idx="4">
                  <c:v>62</c:v>
                </c:pt>
                <c:pt idx="5">
                  <c:v>19.7</c:v>
                </c:pt>
                <c:pt idx="6">
                  <c:v>8.6</c:v>
                </c:pt>
                <c:pt idx="7">
                  <c:v>7.3</c:v>
                </c:pt>
                <c:pt idx="8">
                  <c:v>0</c:v>
                </c:pt>
                <c:pt idx="9">
                  <c:v>1.5</c:v>
                </c:pt>
                <c:pt idx="10">
                  <c:v>1.5</c:v>
                </c:pt>
              </c:numCache>
            </c:numRef>
          </c:val>
        </c:ser>
        <c:overlap val="100"/>
        <c:axId val="157987968"/>
        <c:axId val="157989504"/>
      </c:barChart>
      <c:catAx>
        <c:axId val="157987968"/>
        <c:scaling>
          <c:orientation val="maxMin"/>
        </c:scaling>
        <c:delete val="1"/>
        <c:axPos val="l"/>
        <c:tickLblPos val="none"/>
        <c:crossAx val="157989504"/>
        <c:crosses val="autoZero"/>
        <c:auto val="1"/>
        <c:lblAlgn val="ctr"/>
        <c:lblOffset val="100"/>
      </c:catAx>
      <c:valAx>
        <c:axId val="157989504"/>
        <c:scaling>
          <c:orientation val="minMax"/>
        </c:scaling>
        <c:delete val="1"/>
        <c:axPos val="t"/>
        <c:numFmt formatCode="General" sourceLinked="1"/>
        <c:tickLblPos val="none"/>
        <c:crossAx val="157987968"/>
        <c:crosses val="autoZero"/>
        <c:crossBetween val="between"/>
      </c:valAx>
    </c:plotArea>
    <c:plotVisOnly val="1"/>
  </c:chart>
  <c:spPr>
    <a:ln>
      <a:noFill/>
    </a:ln>
  </c:spPr>
  <c:txPr>
    <a:bodyPr/>
    <a:lstStyle/>
    <a:p>
      <a:pPr>
        <a:defRPr>
          <a:latin typeface="Arial Narrow" pitchFamily="34" charset="0"/>
        </a:defRPr>
      </a:pPr>
      <a:endParaRPr lang="ru-RU"/>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51293184102951261"/>
          <c:y val="1.5873015873015879E-2"/>
          <c:w val="0.47086444508434272"/>
          <c:h val="0.90541528766849588"/>
        </c:manualLayout>
      </c:layout>
      <c:barChart>
        <c:barDir val="bar"/>
        <c:grouping val="percentStacked"/>
        <c:ser>
          <c:idx val="0"/>
          <c:order val="0"/>
          <c:tx>
            <c:strRef>
              <c:f>Лист1!$B$1</c:f>
              <c:strCache>
                <c:ptCount val="1"/>
                <c:pt idx="0">
                  <c:v>Неэффективно</c:v>
                </c:pt>
              </c:strCache>
            </c:strRef>
          </c:tx>
          <c:dLbls>
            <c:showVal val="1"/>
          </c:dLbls>
          <c:cat>
            <c:strRef>
              <c:f>Лист1!$A$2:$A$16</c:f>
              <c:strCache>
                <c:ptCount val="15"/>
                <c:pt idx="0">
                  <c:v>Акции прямого действия (сажать деревья, убирать мусор, "ложиться" под бульдозер и т.д.)</c:v>
                </c:pt>
                <c:pt idx="1">
                  <c:v>Ужесточение степени правовой ответственности за нарушение экологического законодательства</c:v>
                </c:pt>
                <c:pt idx="2">
                  <c:v>Специальные государственные программы по охране окружающей среды</c:v>
                </c:pt>
                <c:pt idx="3">
                  <c:v>Введение специальных уроков/курсов на экологическую тематику в учебных заведениях</c:v>
                </c:pt>
                <c:pt idx="4">
                  <c:v>Массовые публикации в СМИ и соц. сетях</c:v>
                </c:pt>
                <c:pt idx="5">
                  <c:v>Безвозмездная работа (волонтерство) в экологических общественных организаций</c:v>
                </c:pt>
                <c:pt idx="6">
                  <c:v>Социальная реклама на экологическую тематику</c:v>
                </c:pt>
                <c:pt idx="7">
                  <c:v>Образовательные и просветительские мероприятия и программы</c:v>
                </c:pt>
                <c:pt idx="8">
                  <c:v>Экспертиза и мониторинг выполнения законодательства со стороны органов власти и государственного контроля</c:v>
                </c:pt>
                <c:pt idx="9">
                  <c:v>Увеличение количества общественных организаций, занимающихся охраной окружающей среды</c:v>
                </c:pt>
                <c:pt idx="10">
                  <c:v>Общественные акции и обсуждения по привлечению внимания ("Час Земли")</c:v>
                </c:pt>
                <c:pt idx="11">
                  <c:v>Сбор средств и пожертвований</c:v>
                </c:pt>
                <c:pt idx="12">
                  <c:v>Массовые демонстрации против причинения вреда окружающей среде</c:v>
                </c:pt>
                <c:pt idx="13">
                  <c:v>Конференции и круглые столы с представителями законодательной и исполнительной власти</c:v>
                </c:pt>
                <c:pt idx="14">
                  <c:v>Сбор подписей</c:v>
                </c:pt>
              </c:strCache>
            </c:strRef>
          </c:cat>
          <c:val>
            <c:numRef>
              <c:f>Лист1!$B$2:$B$16</c:f>
              <c:numCache>
                <c:formatCode>0.0</c:formatCode>
                <c:ptCount val="15"/>
                <c:pt idx="0">
                  <c:v>4.5870990628381794</c:v>
                </c:pt>
                <c:pt idx="1">
                  <c:v>7.2903447543431934</c:v>
                </c:pt>
                <c:pt idx="2">
                  <c:v>5.3994982094463317</c:v>
                </c:pt>
                <c:pt idx="3">
                  <c:v>10.174741112291731</c:v>
                </c:pt>
                <c:pt idx="4">
                  <c:v>7.4865530591607872</c:v>
                </c:pt>
                <c:pt idx="5">
                  <c:v>10.850672497664945</c:v>
                </c:pt>
                <c:pt idx="6">
                  <c:v>9.2290657199154982</c:v>
                </c:pt>
                <c:pt idx="7">
                  <c:v>8.2716412161168407</c:v>
                </c:pt>
                <c:pt idx="8">
                  <c:v>10.995189714249241</c:v>
                </c:pt>
                <c:pt idx="9">
                  <c:v>24.277580747207161</c:v>
                </c:pt>
                <c:pt idx="10">
                  <c:v>17.856179668428148</c:v>
                </c:pt>
                <c:pt idx="11">
                  <c:v>24.123719221214827</c:v>
                </c:pt>
                <c:pt idx="12">
                  <c:v>21.678742619415189</c:v>
                </c:pt>
                <c:pt idx="13">
                  <c:v>23.895613072025835</c:v>
                </c:pt>
                <c:pt idx="14">
                  <c:v>39.656344552216382</c:v>
                </c:pt>
              </c:numCache>
            </c:numRef>
          </c:val>
        </c:ser>
        <c:ser>
          <c:idx val="1"/>
          <c:order val="1"/>
          <c:tx>
            <c:strRef>
              <c:f>Лист1!$C$1</c:f>
              <c:strCache>
                <c:ptCount val="1"/>
                <c:pt idx="0">
                  <c:v>Как когда</c:v>
                </c:pt>
              </c:strCache>
            </c:strRef>
          </c:tx>
          <c:dLbls>
            <c:showVal val="1"/>
          </c:dLbls>
          <c:cat>
            <c:strRef>
              <c:f>Лист1!$A$2:$A$16</c:f>
              <c:strCache>
                <c:ptCount val="15"/>
                <c:pt idx="0">
                  <c:v>Акции прямого действия (сажать деревья, убирать мусор, "ложиться" под бульдозер и т.д.)</c:v>
                </c:pt>
                <c:pt idx="1">
                  <c:v>Ужесточение степени правовой ответственности за нарушение экологического законодательства</c:v>
                </c:pt>
                <c:pt idx="2">
                  <c:v>Специальные государственные программы по охране окружающей среды</c:v>
                </c:pt>
                <c:pt idx="3">
                  <c:v>Введение специальных уроков/курсов на экологическую тематику в учебных заведениях</c:v>
                </c:pt>
                <c:pt idx="4">
                  <c:v>Массовые публикации в СМИ и соц. сетях</c:v>
                </c:pt>
                <c:pt idx="5">
                  <c:v>Безвозмездная работа (волонтерство) в экологических общественных организаций</c:v>
                </c:pt>
                <c:pt idx="6">
                  <c:v>Социальная реклама на экологическую тематику</c:v>
                </c:pt>
                <c:pt idx="7">
                  <c:v>Образовательные и просветительские мероприятия и программы</c:v>
                </c:pt>
                <c:pt idx="8">
                  <c:v>Экспертиза и мониторинг выполнения законодательства со стороны органов власти и государственного контроля</c:v>
                </c:pt>
                <c:pt idx="9">
                  <c:v>Увеличение количества общественных организаций, занимающихся охраной окружающей среды</c:v>
                </c:pt>
                <c:pt idx="10">
                  <c:v>Общественные акции и обсуждения по привлечению внимания ("Час Земли")</c:v>
                </c:pt>
                <c:pt idx="11">
                  <c:v>Сбор средств и пожертвований</c:v>
                </c:pt>
                <c:pt idx="12">
                  <c:v>Массовые демонстрации против причинения вреда окружающей среде</c:v>
                </c:pt>
                <c:pt idx="13">
                  <c:v>Конференции и круглые столы с представителями законодательной и исполнительной власти</c:v>
                </c:pt>
                <c:pt idx="14">
                  <c:v>Сбор подписей</c:v>
                </c:pt>
              </c:strCache>
            </c:strRef>
          </c:cat>
          <c:val>
            <c:numRef>
              <c:f>Лист1!$C$2:$C$16</c:f>
              <c:numCache>
                <c:formatCode>0.0</c:formatCode>
                <c:ptCount val="15"/>
                <c:pt idx="0">
                  <c:v>13.938138446351852</c:v>
                </c:pt>
                <c:pt idx="1">
                  <c:v>12.733960764294663</c:v>
                </c:pt>
                <c:pt idx="2">
                  <c:v>17.728228191109729</c:v>
                </c:pt>
                <c:pt idx="3">
                  <c:v>18.790239688121044</c:v>
                </c:pt>
                <c:pt idx="4">
                  <c:v>23.040049816616989</c:v>
                </c:pt>
                <c:pt idx="5">
                  <c:v>20.653616877455029</c:v>
                </c:pt>
                <c:pt idx="6">
                  <c:v>23.884548360856893</c:v>
                </c:pt>
                <c:pt idx="7">
                  <c:v>26.39536732699473</c:v>
                </c:pt>
                <c:pt idx="8">
                  <c:v>26.33149450765179</c:v>
                </c:pt>
                <c:pt idx="9">
                  <c:v>20.392284642709129</c:v>
                </c:pt>
                <c:pt idx="10">
                  <c:v>27.35764291944643</c:v>
                </c:pt>
                <c:pt idx="11">
                  <c:v>27.074498443985743</c:v>
                </c:pt>
                <c:pt idx="12">
                  <c:v>31.322912279813909</c:v>
                </c:pt>
                <c:pt idx="13">
                  <c:v>33.226283656875985</c:v>
                </c:pt>
                <c:pt idx="14">
                  <c:v>27.492427050828827</c:v>
                </c:pt>
              </c:numCache>
            </c:numRef>
          </c:val>
        </c:ser>
        <c:ser>
          <c:idx val="2"/>
          <c:order val="2"/>
          <c:tx>
            <c:strRef>
              <c:f>Лист1!$D$1</c:f>
              <c:strCache>
                <c:ptCount val="1"/>
                <c:pt idx="0">
                  <c:v>Эффективно</c:v>
                </c:pt>
              </c:strCache>
            </c:strRef>
          </c:tx>
          <c:dLbls>
            <c:showVal val="1"/>
          </c:dLbls>
          <c:cat>
            <c:strRef>
              <c:f>Лист1!$A$2:$A$16</c:f>
              <c:strCache>
                <c:ptCount val="15"/>
                <c:pt idx="0">
                  <c:v>Акции прямого действия (сажать деревья, убирать мусор, "ложиться" под бульдозер и т.д.)</c:v>
                </c:pt>
                <c:pt idx="1">
                  <c:v>Ужесточение степени правовой ответственности за нарушение экологического законодательства</c:v>
                </c:pt>
                <c:pt idx="2">
                  <c:v>Специальные государственные программы по охране окружающей среды</c:v>
                </c:pt>
                <c:pt idx="3">
                  <c:v>Введение специальных уроков/курсов на экологическую тематику в учебных заведениях</c:v>
                </c:pt>
                <c:pt idx="4">
                  <c:v>Массовые публикации в СМИ и соц. сетях</c:v>
                </c:pt>
                <c:pt idx="5">
                  <c:v>Безвозмездная работа (волонтерство) в экологических общественных организаций</c:v>
                </c:pt>
                <c:pt idx="6">
                  <c:v>Социальная реклама на экологическую тематику</c:v>
                </c:pt>
                <c:pt idx="7">
                  <c:v>Образовательные и просветительские мероприятия и программы</c:v>
                </c:pt>
                <c:pt idx="8">
                  <c:v>Экспертиза и мониторинг выполнения законодательства со стороны органов власти и государственного контроля</c:v>
                </c:pt>
                <c:pt idx="9">
                  <c:v>Увеличение количества общественных организаций, занимающихся охраной окружающей среды</c:v>
                </c:pt>
                <c:pt idx="10">
                  <c:v>Общественные акции и обсуждения по привлечению внимания ("Час Земли")</c:v>
                </c:pt>
                <c:pt idx="11">
                  <c:v>Сбор средств и пожертвований</c:v>
                </c:pt>
                <c:pt idx="12">
                  <c:v>Массовые демонстрации против причинения вреда окружающей среде</c:v>
                </c:pt>
                <c:pt idx="13">
                  <c:v>Конференции и круглые столы с представителями законодательной и исполнительной власти</c:v>
                </c:pt>
                <c:pt idx="14">
                  <c:v>Сбор подписей</c:v>
                </c:pt>
              </c:strCache>
            </c:strRef>
          </c:cat>
          <c:val>
            <c:numRef>
              <c:f>Лист1!$D$2:$D$16</c:f>
              <c:numCache>
                <c:formatCode>0.0</c:formatCode>
                <c:ptCount val="15"/>
                <c:pt idx="0">
                  <c:v>80.338929103808653</c:v>
                </c:pt>
                <c:pt idx="1">
                  <c:v>78.491440417989139</c:v>
                </c:pt>
                <c:pt idx="2">
                  <c:v>75.525071832885629</c:v>
                </c:pt>
                <c:pt idx="3">
                  <c:v>69.785069160007595</c:v>
                </c:pt>
                <c:pt idx="4">
                  <c:v>67.869485531202741</c:v>
                </c:pt>
                <c:pt idx="5">
                  <c:v>66.017750003965361</c:v>
                </c:pt>
                <c:pt idx="6">
                  <c:v>65.163087679672174</c:v>
                </c:pt>
                <c:pt idx="7">
                  <c:v>63.642984042129974</c:v>
                </c:pt>
                <c:pt idx="8">
                  <c:v>58.978276623688899</c:v>
                </c:pt>
                <c:pt idx="9">
                  <c:v>52.241768097798179</c:v>
                </c:pt>
                <c:pt idx="10">
                  <c:v>51.542007989147997</c:v>
                </c:pt>
                <c:pt idx="11">
                  <c:v>45.942849846832644</c:v>
                </c:pt>
                <c:pt idx="12">
                  <c:v>45.031111559081843</c:v>
                </c:pt>
                <c:pt idx="13">
                  <c:v>38.828818059954102</c:v>
                </c:pt>
                <c:pt idx="14">
                  <c:v>29.529141888888987</c:v>
                </c:pt>
              </c:numCache>
            </c:numRef>
          </c:val>
        </c:ser>
        <c:ser>
          <c:idx val="3"/>
          <c:order val="3"/>
          <c:tx>
            <c:strRef>
              <c:f>Лист1!$E$1</c:f>
              <c:strCache>
                <c:ptCount val="1"/>
                <c:pt idx="0">
                  <c:v>З/О</c:v>
                </c:pt>
              </c:strCache>
            </c:strRef>
          </c:tx>
          <c:dLbls>
            <c:showVal val="1"/>
          </c:dLbls>
          <c:cat>
            <c:strRef>
              <c:f>Лист1!$A$2:$A$16</c:f>
              <c:strCache>
                <c:ptCount val="15"/>
                <c:pt idx="0">
                  <c:v>Акции прямого действия (сажать деревья, убирать мусор, "ложиться" под бульдозер и т.д.)</c:v>
                </c:pt>
                <c:pt idx="1">
                  <c:v>Ужесточение степени правовой ответственности за нарушение экологического законодательства</c:v>
                </c:pt>
                <c:pt idx="2">
                  <c:v>Специальные государственные программы по охране окружающей среды</c:v>
                </c:pt>
                <c:pt idx="3">
                  <c:v>Введение специальных уроков/курсов на экологическую тематику в учебных заведениях</c:v>
                </c:pt>
                <c:pt idx="4">
                  <c:v>Массовые публикации в СМИ и соц. сетях</c:v>
                </c:pt>
                <c:pt idx="5">
                  <c:v>Безвозмездная работа (волонтерство) в экологических общественных организаций</c:v>
                </c:pt>
                <c:pt idx="6">
                  <c:v>Социальная реклама на экологическую тематику</c:v>
                </c:pt>
                <c:pt idx="7">
                  <c:v>Образовательные и просветительские мероприятия и программы</c:v>
                </c:pt>
                <c:pt idx="8">
                  <c:v>Экспертиза и мониторинг выполнения законодательства со стороны органов власти и государственного контроля</c:v>
                </c:pt>
                <c:pt idx="9">
                  <c:v>Увеличение количества общественных организаций, занимающихся охраной окружающей среды</c:v>
                </c:pt>
                <c:pt idx="10">
                  <c:v>Общественные акции и обсуждения по привлечению внимания ("Час Земли")</c:v>
                </c:pt>
                <c:pt idx="11">
                  <c:v>Сбор средств и пожертвований</c:v>
                </c:pt>
                <c:pt idx="12">
                  <c:v>Массовые демонстрации против причинения вреда окружающей среде</c:v>
                </c:pt>
                <c:pt idx="13">
                  <c:v>Конференции и круглые столы с представителями законодательной и исполнительной власти</c:v>
                </c:pt>
                <c:pt idx="14">
                  <c:v>Сбор подписей</c:v>
                </c:pt>
              </c:strCache>
            </c:strRef>
          </c:cat>
          <c:val>
            <c:numRef>
              <c:f>Лист1!$E$2:$E$16</c:f>
              <c:numCache>
                <c:formatCode>0.0</c:formatCode>
                <c:ptCount val="15"/>
                <c:pt idx="0">
                  <c:v>1.1358333870012478</c:v>
                </c:pt>
                <c:pt idx="1">
                  <c:v>1.4842540633729819</c:v>
                </c:pt>
                <c:pt idx="2">
                  <c:v>1.3472017665573714</c:v>
                </c:pt>
                <c:pt idx="3">
                  <c:v>1.2499500395794392</c:v>
                </c:pt>
                <c:pt idx="4">
                  <c:v>1.6039115930194736</c:v>
                </c:pt>
                <c:pt idx="5">
                  <c:v>2.4779606209146587</c:v>
                </c:pt>
                <c:pt idx="6">
                  <c:v>1.723298239555443</c:v>
                </c:pt>
                <c:pt idx="7">
                  <c:v>1.6900074147586746</c:v>
                </c:pt>
                <c:pt idx="8">
                  <c:v>3.6950391544101477</c:v>
                </c:pt>
                <c:pt idx="9">
                  <c:v>3.0883665122853619</c:v>
                </c:pt>
                <c:pt idx="10">
                  <c:v>3.2441694229774498</c:v>
                </c:pt>
                <c:pt idx="11">
                  <c:v>2.8589324879667477</c:v>
                </c:pt>
                <c:pt idx="12">
                  <c:v>1.9672335416889413</c:v>
                </c:pt>
                <c:pt idx="13">
                  <c:v>4.0492852111440794</c:v>
                </c:pt>
                <c:pt idx="14">
                  <c:v>3.322086508065321</c:v>
                </c:pt>
              </c:numCache>
            </c:numRef>
          </c:val>
        </c:ser>
        <c:overlap val="100"/>
        <c:axId val="157238784"/>
        <c:axId val="157240320"/>
      </c:barChart>
      <c:catAx>
        <c:axId val="157238784"/>
        <c:scaling>
          <c:orientation val="maxMin"/>
        </c:scaling>
        <c:axPos val="l"/>
        <c:tickLblPos val="nextTo"/>
        <c:txPr>
          <a:bodyPr/>
          <a:lstStyle/>
          <a:p>
            <a:pPr>
              <a:defRPr sz="900"/>
            </a:pPr>
            <a:endParaRPr lang="ru-RU"/>
          </a:p>
        </c:txPr>
        <c:crossAx val="157240320"/>
        <c:crosses val="autoZero"/>
        <c:auto val="1"/>
        <c:lblAlgn val="ctr"/>
        <c:lblOffset val="100"/>
      </c:catAx>
      <c:valAx>
        <c:axId val="157240320"/>
        <c:scaling>
          <c:orientation val="minMax"/>
        </c:scaling>
        <c:delete val="1"/>
        <c:axPos val="t"/>
        <c:numFmt formatCode="0%" sourceLinked="1"/>
        <c:tickLblPos val="none"/>
        <c:crossAx val="157238784"/>
        <c:crosses val="autoZero"/>
        <c:crossBetween val="between"/>
      </c:valAx>
    </c:plotArea>
    <c:legend>
      <c:legendPos val="b"/>
      <c:layout>
        <c:manualLayout>
          <c:xMode val="edge"/>
          <c:yMode val="edge"/>
          <c:x val="0.20182214202391369"/>
          <c:y val="0.94379896332133073"/>
          <c:w val="0.48916245115678708"/>
          <c:h val="4.8351904554819414E-2"/>
        </c:manualLayout>
      </c:layout>
    </c:legend>
    <c:plotVisOnly val="1"/>
  </c:chart>
  <c:spPr>
    <a:ln>
      <a:noFill/>
    </a:ln>
  </c:spPr>
  <c:txPr>
    <a:bodyPr/>
    <a:lstStyle/>
    <a:p>
      <a:pPr>
        <a:defRPr>
          <a:latin typeface="Arial Narrow" pitchFamily="34"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35768742543545812"/>
          <c:y val="4.0213155173785056E-2"/>
          <c:w val="0.51731440388133043"/>
          <c:h val="0.81161465927870302"/>
        </c:manualLayout>
      </c:layout>
      <c:barChart>
        <c:barDir val="bar"/>
        <c:grouping val="percentStacked"/>
        <c:ser>
          <c:idx val="0"/>
          <c:order val="0"/>
          <c:tx>
            <c:strRef>
              <c:f>Лист1!$B$1</c:f>
              <c:strCache>
                <c:ptCount val="1"/>
                <c:pt idx="0">
                  <c:v>Неактуальна</c:v>
                </c:pt>
              </c:strCache>
            </c:strRef>
          </c:tx>
          <c:dLbls>
            <c:showVal val="1"/>
          </c:dLbls>
          <c:cat>
            <c:strRef>
              <c:f>Лист1!$A$2:$A$8</c:f>
              <c:strCache>
                <c:ptCount val="7"/>
                <c:pt idx="0">
                  <c:v>Могилевская область</c:v>
                </c:pt>
                <c:pt idx="1">
                  <c:v>Минская область</c:v>
                </c:pt>
                <c:pt idx="2">
                  <c:v>Гомельская область</c:v>
                </c:pt>
                <c:pt idx="3">
                  <c:v>Витебская область</c:v>
                </c:pt>
                <c:pt idx="4">
                  <c:v>Гродненская область</c:v>
                </c:pt>
                <c:pt idx="5">
                  <c:v>Минск</c:v>
                </c:pt>
                <c:pt idx="6">
                  <c:v>Брестская область</c:v>
                </c:pt>
              </c:strCache>
            </c:strRef>
          </c:cat>
          <c:val>
            <c:numRef>
              <c:f>Лист1!$B$2:$B$8</c:f>
              <c:numCache>
                <c:formatCode>0.0</c:formatCode>
                <c:ptCount val="7"/>
                <c:pt idx="0">
                  <c:v>3</c:v>
                </c:pt>
                <c:pt idx="1">
                  <c:v>4.8780487804878314</c:v>
                </c:pt>
                <c:pt idx="2">
                  <c:v>5</c:v>
                </c:pt>
                <c:pt idx="3">
                  <c:v>6.1855670103092777</c:v>
                </c:pt>
                <c:pt idx="4">
                  <c:v>1.3157894736842106</c:v>
                </c:pt>
                <c:pt idx="5">
                  <c:v>4.0123456790123457</c:v>
                </c:pt>
                <c:pt idx="6">
                  <c:v>5</c:v>
                </c:pt>
              </c:numCache>
            </c:numRef>
          </c:val>
        </c:ser>
        <c:ser>
          <c:idx val="1"/>
          <c:order val="1"/>
          <c:tx>
            <c:strRef>
              <c:f>Лист1!$C$1</c:f>
              <c:strCache>
                <c:ptCount val="1"/>
                <c:pt idx="0">
                  <c:v>В чем-то актуальная, в чем-то неактуальная</c:v>
                </c:pt>
              </c:strCache>
            </c:strRef>
          </c:tx>
          <c:dLbls>
            <c:showVal val="1"/>
          </c:dLbls>
          <c:cat>
            <c:strRef>
              <c:f>Лист1!$A$2:$A$8</c:f>
              <c:strCache>
                <c:ptCount val="7"/>
                <c:pt idx="0">
                  <c:v>Могилевская область</c:v>
                </c:pt>
                <c:pt idx="1">
                  <c:v>Минская область</c:v>
                </c:pt>
                <c:pt idx="2">
                  <c:v>Гомельская область</c:v>
                </c:pt>
                <c:pt idx="3">
                  <c:v>Витебская область</c:v>
                </c:pt>
                <c:pt idx="4">
                  <c:v>Гродненская область</c:v>
                </c:pt>
                <c:pt idx="5">
                  <c:v>Минск</c:v>
                </c:pt>
                <c:pt idx="6">
                  <c:v>Брестская область</c:v>
                </c:pt>
              </c:strCache>
            </c:strRef>
          </c:cat>
          <c:val>
            <c:numRef>
              <c:f>Лист1!$C$2:$C$8</c:f>
              <c:numCache>
                <c:formatCode>0.0</c:formatCode>
                <c:ptCount val="7"/>
                <c:pt idx="0">
                  <c:v>8</c:v>
                </c:pt>
                <c:pt idx="1">
                  <c:v>9.7560975609756095</c:v>
                </c:pt>
                <c:pt idx="2">
                  <c:v>12</c:v>
                </c:pt>
                <c:pt idx="3">
                  <c:v>15.463917525773196</c:v>
                </c:pt>
                <c:pt idx="4">
                  <c:v>21.05263157894721</c:v>
                </c:pt>
                <c:pt idx="5">
                  <c:v>20.061728395061689</c:v>
                </c:pt>
                <c:pt idx="6">
                  <c:v>23</c:v>
                </c:pt>
              </c:numCache>
            </c:numRef>
          </c:val>
        </c:ser>
        <c:ser>
          <c:idx val="2"/>
          <c:order val="2"/>
          <c:tx>
            <c:strRef>
              <c:f>Лист1!$D$1</c:f>
              <c:strCache>
                <c:ptCount val="1"/>
                <c:pt idx="0">
                  <c:v>Актуальна</c:v>
                </c:pt>
              </c:strCache>
            </c:strRef>
          </c:tx>
          <c:dLbls>
            <c:showVal val="1"/>
          </c:dLbls>
          <c:cat>
            <c:strRef>
              <c:f>Лист1!$A$2:$A$8</c:f>
              <c:strCache>
                <c:ptCount val="7"/>
                <c:pt idx="0">
                  <c:v>Могилевская область</c:v>
                </c:pt>
                <c:pt idx="1">
                  <c:v>Минская область</c:v>
                </c:pt>
                <c:pt idx="2">
                  <c:v>Гомельская область</c:v>
                </c:pt>
                <c:pt idx="3">
                  <c:v>Витебская область</c:v>
                </c:pt>
                <c:pt idx="4">
                  <c:v>Гродненская область</c:v>
                </c:pt>
                <c:pt idx="5">
                  <c:v>Минск</c:v>
                </c:pt>
                <c:pt idx="6">
                  <c:v>Брестская область</c:v>
                </c:pt>
              </c:strCache>
            </c:strRef>
          </c:cat>
          <c:val>
            <c:numRef>
              <c:f>Лист1!$D$2:$D$8</c:f>
              <c:numCache>
                <c:formatCode>0.0</c:formatCode>
                <c:ptCount val="7"/>
                <c:pt idx="0">
                  <c:v>89</c:v>
                </c:pt>
                <c:pt idx="1">
                  <c:v>85.365853658536579</c:v>
                </c:pt>
                <c:pt idx="2">
                  <c:v>83</c:v>
                </c:pt>
                <c:pt idx="3">
                  <c:v>78.350515463917887</c:v>
                </c:pt>
                <c:pt idx="4">
                  <c:v>77.631578947368411</c:v>
                </c:pt>
                <c:pt idx="5">
                  <c:v>75.925925925925924</c:v>
                </c:pt>
                <c:pt idx="6">
                  <c:v>72</c:v>
                </c:pt>
              </c:numCache>
            </c:numRef>
          </c:val>
        </c:ser>
        <c:overlap val="100"/>
        <c:axId val="64528384"/>
        <c:axId val="64531456"/>
      </c:barChart>
      <c:catAx>
        <c:axId val="64528384"/>
        <c:scaling>
          <c:orientation val="maxMin"/>
        </c:scaling>
        <c:axPos val="l"/>
        <c:tickLblPos val="nextTo"/>
        <c:crossAx val="64531456"/>
        <c:crosses val="autoZero"/>
        <c:auto val="1"/>
        <c:lblAlgn val="ctr"/>
        <c:lblOffset val="100"/>
      </c:catAx>
      <c:valAx>
        <c:axId val="64531456"/>
        <c:scaling>
          <c:orientation val="minMax"/>
        </c:scaling>
        <c:delete val="1"/>
        <c:axPos val="t"/>
        <c:numFmt formatCode="0%" sourceLinked="1"/>
        <c:tickLblPos val="none"/>
        <c:crossAx val="64528384"/>
        <c:crosses val="autoZero"/>
        <c:crossBetween val="between"/>
      </c:valAx>
    </c:plotArea>
    <c:legend>
      <c:legendPos val="b"/>
      <c:layout>
        <c:manualLayout>
          <c:xMode val="edge"/>
          <c:yMode val="edge"/>
          <c:x val="0.14938471327447705"/>
          <c:y val="0.88232667886211158"/>
          <c:w val="0.70123057345104589"/>
          <c:h val="7.7269280733847714E-2"/>
        </c:manualLayout>
      </c:layout>
    </c:legend>
    <c:plotVisOnly val="1"/>
    <c:dispBlanksAs val="gap"/>
  </c:chart>
  <c:spPr>
    <a:ln>
      <a:noFill/>
    </a:ln>
  </c:spPr>
  <c:txPr>
    <a:bodyPr/>
    <a:lstStyle/>
    <a:p>
      <a:pPr>
        <a:defRPr>
          <a:latin typeface="Arial Narrow" pitchFamily="34" charset="0"/>
        </a:defRPr>
      </a:pPr>
      <a:endParaRPr lang="ru-RU"/>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view3D>
      <c:rotX val="30"/>
      <c:rotY val="180"/>
      <c:perspective val="30"/>
    </c:view3D>
    <c:plotArea>
      <c:layout>
        <c:manualLayout>
          <c:layoutTarget val="inner"/>
          <c:xMode val="edge"/>
          <c:yMode val="edge"/>
          <c:x val="2.0279771834967E-2"/>
          <c:y val="5.1720760104144302E-2"/>
          <c:w val="0.97972023082839399"/>
          <c:h val="0.5120550113792941"/>
        </c:manualLayout>
      </c:layout>
      <c:pie3DChart>
        <c:varyColors val="1"/>
        <c:ser>
          <c:idx val="0"/>
          <c:order val="0"/>
          <c:tx>
            <c:strRef>
              <c:f>Лист1!$B$1</c:f>
              <c:strCache>
                <c:ptCount val="1"/>
                <c:pt idx="0">
                  <c:v>Продажи</c:v>
                </c:pt>
              </c:strCache>
            </c:strRef>
          </c:tx>
          <c:dLbls>
            <c:showVal val="1"/>
            <c:showLeaderLines val="1"/>
          </c:dLbls>
          <c:cat>
            <c:strRef>
              <c:f>Лист1!$A$2:$A$5</c:f>
              <c:strCache>
                <c:ptCount val="4"/>
                <c:pt idx="0">
                  <c:v>Да, это обязательно должны делать все жители государства</c:v>
                </c:pt>
                <c:pt idx="1">
                  <c:v>Да, но это должны делать только те жители, которые этого хотят</c:v>
                </c:pt>
                <c:pt idx="2">
                  <c:v>Другое</c:v>
                </c:pt>
                <c:pt idx="3">
                  <c:v>Затрудняюсь ответить</c:v>
                </c:pt>
              </c:strCache>
            </c:strRef>
          </c:cat>
          <c:val>
            <c:numRef>
              <c:f>Лист1!$B$2:$B$5</c:f>
              <c:numCache>
                <c:formatCode>0.0</c:formatCode>
                <c:ptCount val="4"/>
                <c:pt idx="0">
                  <c:v>27.965467496129257</c:v>
                </c:pt>
                <c:pt idx="1">
                  <c:v>67.161604626078727</c:v>
                </c:pt>
                <c:pt idx="2">
                  <c:v>0.46561257153943275</c:v>
                </c:pt>
                <c:pt idx="3">
                  <c:v>4.4073153062526051</c:v>
                </c:pt>
              </c:numCache>
            </c:numRef>
          </c:val>
        </c:ser>
      </c:pie3DChart>
    </c:plotArea>
    <c:legend>
      <c:legendPos val="b"/>
      <c:layout>
        <c:manualLayout>
          <c:xMode val="edge"/>
          <c:yMode val="edge"/>
          <c:x val="0"/>
          <c:y val="0.70985658603625656"/>
          <c:w val="0.99978528128640354"/>
          <c:h val="0.29014341396374332"/>
        </c:manualLayout>
      </c:layout>
    </c:legend>
    <c:plotVisOnly val="1"/>
  </c:chart>
  <c:spPr>
    <a:ln>
      <a:noFill/>
    </a:ln>
  </c:spPr>
  <c:txPr>
    <a:bodyPr/>
    <a:lstStyle/>
    <a:p>
      <a:pPr>
        <a:defRPr>
          <a:latin typeface="Arial Narrow" pitchFamily="34" charset="0"/>
        </a:defRPr>
      </a:pPr>
      <a:endParaRPr lang="ru-RU"/>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21728894570932214"/>
          <c:y val="3.2716050442825911E-2"/>
          <c:w val="0.78245982928058466"/>
          <c:h val="0.83526524044150363"/>
        </c:manualLayout>
      </c:layout>
      <c:barChart>
        <c:barDir val="bar"/>
        <c:grouping val="clustered"/>
        <c:ser>
          <c:idx val="0"/>
          <c:order val="0"/>
          <c:tx>
            <c:strRef>
              <c:f>Лист1!$B$1</c:f>
              <c:strCache>
                <c:ptCount val="1"/>
                <c:pt idx="0">
                  <c:v>Государство</c:v>
                </c:pt>
              </c:strCache>
            </c:strRef>
          </c:tx>
          <c:dLbls>
            <c:showVal val="1"/>
          </c:dLbls>
          <c:cat>
            <c:strRef>
              <c:f>Лист1!$A$2:$A$5</c:f>
              <c:strCache>
                <c:ptCount val="4"/>
                <c:pt idx="0">
                  <c:v>Не соблюдаются</c:v>
                </c:pt>
                <c:pt idx="1">
                  <c:v>Как когда</c:v>
                </c:pt>
                <c:pt idx="2">
                  <c:v>Соблюдаются</c:v>
                </c:pt>
                <c:pt idx="3">
                  <c:v>З/О</c:v>
                </c:pt>
              </c:strCache>
            </c:strRef>
          </c:cat>
          <c:val>
            <c:numRef>
              <c:f>Лист1!$B$2:$B$5</c:f>
              <c:numCache>
                <c:formatCode>0.0</c:formatCode>
                <c:ptCount val="4"/>
                <c:pt idx="0">
                  <c:v>11.681977233612717</c:v>
                </c:pt>
                <c:pt idx="1">
                  <c:v>27.106268969096309</c:v>
                </c:pt>
                <c:pt idx="2">
                  <c:v>55.10202759450609</c:v>
                </c:pt>
                <c:pt idx="3">
                  <c:v>6.1097262027850165</c:v>
                </c:pt>
              </c:numCache>
            </c:numRef>
          </c:val>
        </c:ser>
        <c:ser>
          <c:idx val="1"/>
          <c:order val="1"/>
          <c:tx>
            <c:strRef>
              <c:f>Лист1!$C$1</c:f>
              <c:strCache>
                <c:ptCount val="1"/>
                <c:pt idx="0">
                  <c:v>Предприятия</c:v>
                </c:pt>
              </c:strCache>
            </c:strRef>
          </c:tx>
          <c:dLbls>
            <c:showVal val="1"/>
          </c:dLbls>
          <c:cat>
            <c:strRef>
              <c:f>Лист1!$A$2:$A$5</c:f>
              <c:strCache>
                <c:ptCount val="4"/>
                <c:pt idx="0">
                  <c:v>Не соблюдаются</c:v>
                </c:pt>
                <c:pt idx="1">
                  <c:v>Как когда</c:v>
                </c:pt>
                <c:pt idx="2">
                  <c:v>Соблюдаются</c:v>
                </c:pt>
                <c:pt idx="3">
                  <c:v>З/О</c:v>
                </c:pt>
              </c:strCache>
            </c:strRef>
          </c:cat>
          <c:val>
            <c:numRef>
              <c:f>Лист1!$C$2:$C$5</c:f>
              <c:numCache>
                <c:formatCode>0.0</c:formatCode>
                <c:ptCount val="4"/>
                <c:pt idx="0">
                  <c:v>29.759080537058114</c:v>
                </c:pt>
                <c:pt idx="1">
                  <c:v>43.003018114223202</c:v>
                </c:pt>
                <c:pt idx="2">
                  <c:v>21.843465202803653</c:v>
                </c:pt>
                <c:pt idx="3">
                  <c:v>5.3944361459150345</c:v>
                </c:pt>
              </c:numCache>
            </c:numRef>
          </c:val>
        </c:ser>
        <c:axId val="162805632"/>
        <c:axId val="162807168"/>
      </c:barChart>
      <c:catAx>
        <c:axId val="162805632"/>
        <c:scaling>
          <c:orientation val="maxMin"/>
        </c:scaling>
        <c:axPos val="l"/>
        <c:tickLblPos val="nextTo"/>
        <c:crossAx val="162807168"/>
        <c:crosses val="autoZero"/>
        <c:auto val="1"/>
        <c:lblAlgn val="ctr"/>
        <c:lblOffset val="100"/>
      </c:catAx>
      <c:valAx>
        <c:axId val="162807168"/>
        <c:scaling>
          <c:orientation val="minMax"/>
        </c:scaling>
        <c:delete val="1"/>
        <c:axPos val="t"/>
        <c:numFmt formatCode="0.0" sourceLinked="1"/>
        <c:tickLblPos val="none"/>
        <c:crossAx val="162805632"/>
        <c:crosses val="autoZero"/>
        <c:crossBetween val="between"/>
      </c:valAx>
    </c:plotArea>
    <c:legend>
      <c:legendPos val="b"/>
      <c:layout>
        <c:manualLayout>
          <c:xMode val="edge"/>
          <c:yMode val="edge"/>
          <c:x val="0.33331699518978225"/>
          <c:y val="0.8734339659581335"/>
          <c:w val="0.3234852353549868"/>
          <c:h val="9.3849983599040745E-2"/>
        </c:manualLayout>
      </c:layout>
    </c:legend>
    <c:plotVisOnly val="1"/>
  </c:chart>
  <c:spPr>
    <a:ln>
      <a:noFill/>
    </a:ln>
  </c:spPr>
  <c:txPr>
    <a:bodyPr/>
    <a:lstStyle/>
    <a:p>
      <a:pPr>
        <a:defRPr>
          <a:latin typeface="Arial Narrow" pitchFamily="34" charset="0"/>
        </a:defRPr>
      </a:pPr>
      <a:endParaRPr lang="ru-RU"/>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rotY val="180"/>
      <c:perspective val="30"/>
    </c:view3D>
    <c:plotArea>
      <c:layout>
        <c:manualLayout>
          <c:layoutTarget val="inner"/>
          <c:xMode val="edge"/>
          <c:yMode val="edge"/>
          <c:x val="0"/>
          <c:y val="0"/>
          <c:w val="0.97324768812731932"/>
          <c:h val="0.51651431743491549"/>
        </c:manualLayout>
      </c:layout>
      <c:pie3DChart>
        <c:varyColors val="1"/>
        <c:ser>
          <c:idx val="0"/>
          <c:order val="0"/>
          <c:tx>
            <c:strRef>
              <c:f>Лист1!$B$1</c:f>
              <c:strCache>
                <c:ptCount val="1"/>
                <c:pt idx="0">
                  <c:v>Продажи</c:v>
                </c:pt>
              </c:strCache>
            </c:strRef>
          </c:tx>
          <c:dLbls>
            <c:showVal val="1"/>
            <c:showLeaderLines val="1"/>
          </c:dLbls>
          <c:cat>
            <c:strRef>
              <c:f>Лист1!$A$2:$A$6</c:f>
              <c:strCache>
                <c:ptCount val="5"/>
                <c:pt idx="0">
                  <c:v>Административная (штрафы)</c:v>
                </c:pt>
                <c:pt idx="1">
                  <c:v>Уголовная (тюремное заключение)</c:v>
                </c:pt>
                <c:pt idx="2">
                  <c:v>Гражданская (профилактические беседы)</c:v>
                </c:pt>
                <c:pt idx="3">
                  <c:v>Никакой</c:v>
                </c:pt>
                <c:pt idx="4">
                  <c:v>Затрудняюсь ответить</c:v>
                </c:pt>
              </c:strCache>
            </c:strRef>
          </c:cat>
          <c:val>
            <c:numRef>
              <c:f>Лист1!$B$2:$B$6</c:f>
              <c:numCache>
                <c:formatCode>0.0</c:formatCode>
                <c:ptCount val="5"/>
                <c:pt idx="0">
                  <c:v>76.359290150300708</c:v>
                </c:pt>
                <c:pt idx="1">
                  <c:v>7.5301873533239618</c:v>
                </c:pt>
                <c:pt idx="2">
                  <c:v>10.679225830373928</c:v>
                </c:pt>
                <c:pt idx="3">
                  <c:v>2.3102993795701177</c:v>
                </c:pt>
                <c:pt idx="4">
                  <c:v>3.1209972864312601</c:v>
                </c:pt>
              </c:numCache>
            </c:numRef>
          </c:val>
        </c:ser>
      </c:pie3DChart>
    </c:plotArea>
    <c:legend>
      <c:legendPos val="b"/>
      <c:layout>
        <c:manualLayout>
          <c:xMode val="edge"/>
          <c:yMode val="edge"/>
          <c:x val="0"/>
          <c:y val="0.70148503980494759"/>
          <c:w val="1"/>
          <c:h val="0.27457625577626432"/>
        </c:manualLayout>
      </c:layout>
    </c:legend>
    <c:plotVisOnly val="1"/>
  </c:chart>
  <c:spPr>
    <a:ln>
      <a:noFill/>
    </a:ln>
  </c:spPr>
  <c:txPr>
    <a:bodyPr/>
    <a:lstStyle/>
    <a:p>
      <a:pPr>
        <a:defRPr>
          <a:latin typeface="Arial Narrow" pitchFamily="34" charset="0"/>
        </a:defRPr>
      </a:pPr>
      <a:endParaRPr lang="ru-RU"/>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4.3246433643279916E-2"/>
          <c:y val="2.3809523809523812E-2"/>
          <c:w val="0.9319139070346788"/>
          <c:h val="0.46291682289713787"/>
        </c:manualLayout>
      </c:layout>
      <c:lineChart>
        <c:grouping val="standard"/>
        <c:ser>
          <c:idx val="0"/>
          <c:order val="0"/>
          <c:tx>
            <c:strRef>
              <c:f>Лист1!$B$1</c:f>
              <c:strCache>
                <c:ptCount val="1"/>
                <c:pt idx="0">
                  <c:v>Ряд 1</c:v>
                </c:pt>
              </c:strCache>
            </c:strRef>
          </c:tx>
          <c:dLbls>
            <c:numFmt formatCode="#,##0.0" sourceLinked="0"/>
            <c:dLblPos val="r"/>
            <c:showVal val="1"/>
          </c:dLbls>
          <c:cat>
            <c:strRef>
              <c:f>Лист1!$A$2:$A$8</c:f>
              <c:strCache>
                <c:ptCount val="7"/>
                <c:pt idx="0">
                  <c:v>Международные общественные организации по защите окружающей среды</c:v>
                </c:pt>
                <c:pt idx="1">
                  <c:v>Общенациональные общественные организации по защите окружающей среды</c:v>
                </c:pt>
                <c:pt idx="2">
                  <c:v>Местные/региональные общественные организации по защите окружающей среды</c:v>
                </c:pt>
                <c:pt idx="3">
                  <c:v>Промышленные, сельскохозяйственные мероприятия</c:v>
                </c:pt>
                <c:pt idx="4">
                  <c:v>Жители</c:v>
                </c:pt>
                <c:pt idx="5">
                  <c:v>Местные органы власти</c:v>
                </c:pt>
                <c:pt idx="6">
                  <c:v>Высшие органы власти (Правительство, Президент и т.д.) Министерство природных ресурсов и охраны окружающей среды)</c:v>
                </c:pt>
              </c:strCache>
            </c:strRef>
          </c:cat>
          <c:val>
            <c:numRef>
              <c:f>Лист1!$B$2:$B$8</c:f>
              <c:numCache>
                <c:formatCode>0.0</c:formatCode>
                <c:ptCount val="7"/>
                <c:pt idx="0">
                  <c:v>5.2338170199421761</c:v>
                </c:pt>
                <c:pt idx="1">
                  <c:v>4.3535694227966015</c:v>
                </c:pt>
                <c:pt idx="2">
                  <c:v>4.1466290713670979</c:v>
                </c:pt>
                <c:pt idx="3">
                  <c:v>4.0619819599530915</c:v>
                </c:pt>
                <c:pt idx="4">
                  <c:v>3.6458294425000215</c:v>
                </c:pt>
                <c:pt idx="5">
                  <c:v>3.5292810588946395</c:v>
                </c:pt>
                <c:pt idx="6">
                  <c:v>2.9204999578844646</c:v>
                </c:pt>
              </c:numCache>
            </c:numRef>
          </c:val>
        </c:ser>
        <c:marker val="1"/>
        <c:axId val="164099200"/>
        <c:axId val="164100736"/>
      </c:lineChart>
      <c:catAx>
        <c:axId val="164099200"/>
        <c:scaling>
          <c:orientation val="minMax"/>
        </c:scaling>
        <c:axPos val="b"/>
        <c:majorGridlines/>
        <c:tickLblPos val="nextTo"/>
        <c:txPr>
          <a:bodyPr rot="5400000"/>
          <a:lstStyle/>
          <a:p>
            <a:pPr>
              <a:defRPr sz="1000"/>
            </a:pPr>
            <a:endParaRPr lang="ru-RU"/>
          </a:p>
        </c:txPr>
        <c:crossAx val="164100736"/>
        <c:crosses val="autoZero"/>
        <c:auto val="1"/>
        <c:lblAlgn val="ctr"/>
        <c:lblOffset val="100"/>
      </c:catAx>
      <c:valAx>
        <c:axId val="164100736"/>
        <c:scaling>
          <c:orientation val="minMax"/>
        </c:scaling>
        <c:axPos val="l"/>
        <c:numFmt formatCode="0.0" sourceLinked="1"/>
        <c:tickLblPos val="nextTo"/>
        <c:crossAx val="164099200"/>
        <c:crosses val="autoZero"/>
        <c:crossBetween val="between"/>
      </c:valAx>
    </c:plotArea>
    <c:plotVisOnly val="1"/>
  </c:chart>
  <c:spPr>
    <a:ln>
      <a:noFill/>
    </a:ln>
  </c:spPr>
  <c:txPr>
    <a:bodyPr/>
    <a:lstStyle/>
    <a:p>
      <a:pPr>
        <a:defRPr>
          <a:latin typeface="Arial Narrow" pitchFamily="34" charset="0"/>
        </a:defRPr>
      </a:pPr>
      <a:endParaRPr lang="ru-RU"/>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6384878973461662E-2"/>
          <c:y val="9.6491228070175433E-2"/>
          <c:w val="0.92361512102653831"/>
          <c:h val="0.80701754385964708"/>
        </c:manualLayout>
      </c:layout>
      <c:barChart>
        <c:barDir val="col"/>
        <c:grouping val="stacked"/>
        <c:ser>
          <c:idx val="0"/>
          <c:order val="0"/>
          <c:tx>
            <c:strRef>
              <c:f>Лист1!$B$1</c:f>
              <c:strCache>
                <c:ptCount val="1"/>
                <c:pt idx="0">
                  <c:v>Ряд 1</c:v>
                </c:pt>
              </c:strCache>
            </c:strRef>
          </c:tx>
          <c:dLbls>
            <c:dLblPos val="ctr"/>
            <c:showVal val="1"/>
          </c:dLbls>
          <c:cat>
            <c:strRef>
              <c:f>Лист1!$A$2:$A$4</c:f>
              <c:strCache>
                <c:ptCount val="3"/>
                <c:pt idx="0">
                  <c:v>Никого не знаю</c:v>
                </c:pt>
                <c:pt idx="1">
                  <c:v>Международные</c:v>
                </c:pt>
                <c:pt idx="2">
                  <c:v>Белорусские</c:v>
                </c:pt>
              </c:strCache>
            </c:strRef>
          </c:cat>
          <c:val>
            <c:numRef>
              <c:f>Лист1!$B$2:$B$4</c:f>
              <c:numCache>
                <c:formatCode>General</c:formatCode>
                <c:ptCount val="3"/>
                <c:pt idx="0">
                  <c:v>50.2</c:v>
                </c:pt>
                <c:pt idx="1">
                  <c:v>46.2</c:v>
                </c:pt>
                <c:pt idx="2">
                  <c:v>14.5</c:v>
                </c:pt>
              </c:numCache>
            </c:numRef>
          </c:val>
        </c:ser>
        <c:overlap val="100"/>
        <c:axId val="164116352"/>
        <c:axId val="164117888"/>
      </c:barChart>
      <c:catAx>
        <c:axId val="164116352"/>
        <c:scaling>
          <c:orientation val="minMax"/>
        </c:scaling>
        <c:axPos val="b"/>
        <c:tickLblPos val="nextTo"/>
        <c:crossAx val="164117888"/>
        <c:crosses val="autoZero"/>
        <c:auto val="1"/>
        <c:lblAlgn val="ctr"/>
        <c:lblOffset val="100"/>
      </c:catAx>
      <c:valAx>
        <c:axId val="164117888"/>
        <c:scaling>
          <c:orientation val="minMax"/>
        </c:scaling>
        <c:delete val="1"/>
        <c:axPos val="l"/>
        <c:numFmt formatCode="General" sourceLinked="1"/>
        <c:tickLblPos val="none"/>
        <c:crossAx val="164116352"/>
        <c:crosses val="autoZero"/>
        <c:crossBetween val="between"/>
      </c:valAx>
    </c:plotArea>
    <c:plotVisOnly val="1"/>
    <c:dispBlanksAs val="gap"/>
  </c:chart>
  <c:spPr>
    <a:ln>
      <a:noFill/>
    </a:ln>
  </c:spPr>
  <c:txPr>
    <a:bodyPr/>
    <a:lstStyle/>
    <a:p>
      <a:pPr>
        <a:defRPr>
          <a:latin typeface="Arial Narrow" pitchFamily="34" charset="0"/>
        </a:defRPr>
      </a:pPr>
      <a:endParaRPr lang="ru-RU"/>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54400080198308565"/>
          <c:y val="0"/>
          <c:w val="0.4305362350539525"/>
          <c:h val="1"/>
        </c:manualLayout>
      </c:layout>
      <c:barChart>
        <c:barDir val="bar"/>
        <c:grouping val="clustered"/>
        <c:ser>
          <c:idx val="0"/>
          <c:order val="0"/>
          <c:tx>
            <c:strRef>
              <c:f>Лист1!$B$1</c:f>
              <c:strCache>
                <c:ptCount val="1"/>
                <c:pt idx="0">
                  <c:v>Продажи</c:v>
                </c:pt>
              </c:strCache>
            </c:strRef>
          </c:tx>
          <c:dLbls>
            <c:dLblPos val="inEnd"/>
            <c:showVal val="1"/>
          </c:dLbls>
          <c:cat>
            <c:strRef>
              <c:f>Лист1!$A$2:$A$9</c:f>
              <c:strCache>
                <c:ptCount val="8"/>
                <c:pt idx="0">
                  <c:v>Другое</c:v>
                </c:pt>
                <c:pt idx="1">
                  <c:v>Министерство природы и защиты окружающей среды</c:v>
                </c:pt>
                <c:pt idx="2">
                  <c:v>Экодом</c:v>
                </c:pt>
                <c:pt idx="3">
                  <c:v>БРСМ</c:v>
                </c:pt>
                <c:pt idx="4">
                  <c:v>Зеленый крест</c:v>
                </c:pt>
                <c:pt idx="5">
                  <c:v>Белорусское общество охраны природы</c:v>
                </c:pt>
                <c:pt idx="6">
                  <c:v>Зеленые</c:v>
                </c:pt>
                <c:pt idx="7">
                  <c:v>Ахова птушак Бацькаушчыны</c:v>
                </c:pt>
              </c:strCache>
            </c:strRef>
          </c:cat>
          <c:val>
            <c:numRef>
              <c:f>Лист1!$B$2:$B$9</c:f>
              <c:numCache>
                <c:formatCode>0.0</c:formatCode>
                <c:ptCount val="8"/>
                <c:pt idx="0">
                  <c:v>59.8</c:v>
                </c:pt>
                <c:pt idx="1">
                  <c:v>4.7</c:v>
                </c:pt>
                <c:pt idx="2">
                  <c:v>4.8</c:v>
                </c:pt>
                <c:pt idx="3">
                  <c:v>4.9000000000000004</c:v>
                </c:pt>
                <c:pt idx="4">
                  <c:v>6.1</c:v>
                </c:pt>
                <c:pt idx="5">
                  <c:v>8.2000000000000011</c:v>
                </c:pt>
                <c:pt idx="6">
                  <c:v>10</c:v>
                </c:pt>
                <c:pt idx="7">
                  <c:v>13</c:v>
                </c:pt>
              </c:numCache>
            </c:numRef>
          </c:val>
        </c:ser>
        <c:axId val="164315520"/>
        <c:axId val="164305536"/>
      </c:barChart>
      <c:valAx>
        <c:axId val="164305536"/>
        <c:scaling>
          <c:orientation val="minMax"/>
        </c:scaling>
        <c:delete val="1"/>
        <c:axPos val="b"/>
        <c:numFmt formatCode="0.0" sourceLinked="1"/>
        <c:tickLblPos val="none"/>
        <c:crossAx val="164315520"/>
        <c:crosses val="autoZero"/>
        <c:crossBetween val="between"/>
      </c:valAx>
      <c:catAx>
        <c:axId val="164315520"/>
        <c:scaling>
          <c:orientation val="minMax"/>
        </c:scaling>
        <c:axPos val="l"/>
        <c:tickLblPos val="nextTo"/>
        <c:crossAx val="164305536"/>
        <c:crosses val="autoZero"/>
        <c:auto val="1"/>
        <c:lblAlgn val="ctr"/>
        <c:lblOffset val="100"/>
      </c:catAx>
    </c:plotArea>
    <c:plotVisOnly val="1"/>
    <c:dispBlanksAs val="gap"/>
  </c:chart>
  <c:spPr>
    <a:ln>
      <a:noFill/>
    </a:ln>
  </c:spPr>
  <c:txPr>
    <a:bodyPr/>
    <a:lstStyle/>
    <a:p>
      <a:pPr>
        <a:defRPr sz="1000">
          <a:latin typeface="Arial Narrow" pitchFamily="34" charset="0"/>
        </a:defRPr>
      </a:pPr>
      <a:endParaRPr lang="ru-RU"/>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32234561825605207"/>
          <c:y val="0"/>
          <c:w val="0.67765438174394854"/>
          <c:h val="1"/>
        </c:manualLayout>
      </c:layout>
      <c:barChart>
        <c:barDir val="bar"/>
        <c:grouping val="clustered"/>
        <c:ser>
          <c:idx val="0"/>
          <c:order val="0"/>
          <c:tx>
            <c:strRef>
              <c:f>Лист1!$B$1</c:f>
              <c:strCache>
                <c:ptCount val="1"/>
                <c:pt idx="0">
                  <c:v>Столбец1</c:v>
                </c:pt>
              </c:strCache>
            </c:strRef>
          </c:tx>
          <c:dLbls>
            <c:dLblPos val="inEnd"/>
            <c:showVal val="1"/>
          </c:dLbls>
          <c:cat>
            <c:strRef>
              <c:f>Лист1!$A$2:$A$5</c:f>
              <c:strCache>
                <c:ptCount val="4"/>
                <c:pt idx="0">
                  <c:v>Другое</c:v>
                </c:pt>
                <c:pt idx="1">
                  <c:v>Юнеско</c:v>
                </c:pt>
                <c:pt idx="2">
                  <c:v>ООН</c:v>
                </c:pt>
                <c:pt idx="3">
                  <c:v>Гринпис</c:v>
                </c:pt>
              </c:strCache>
            </c:strRef>
          </c:cat>
          <c:val>
            <c:numRef>
              <c:f>Лист1!$B$2:$B$5</c:f>
              <c:numCache>
                <c:formatCode>General</c:formatCode>
                <c:ptCount val="4"/>
                <c:pt idx="0">
                  <c:v>11.8</c:v>
                </c:pt>
                <c:pt idx="1">
                  <c:v>4.3</c:v>
                </c:pt>
                <c:pt idx="2">
                  <c:v>5.0999999999999996</c:v>
                </c:pt>
                <c:pt idx="3">
                  <c:v>88.9</c:v>
                </c:pt>
              </c:numCache>
            </c:numRef>
          </c:val>
        </c:ser>
        <c:axId val="163087488"/>
        <c:axId val="163081600"/>
      </c:barChart>
      <c:valAx>
        <c:axId val="163081600"/>
        <c:scaling>
          <c:orientation val="minMax"/>
        </c:scaling>
        <c:delete val="1"/>
        <c:axPos val="b"/>
        <c:numFmt formatCode="General" sourceLinked="1"/>
        <c:tickLblPos val="none"/>
        <c:crossAx val="163087488"/>
        <c:crosses val="autoZero"/>
        <c:crossBetween val="between"/>
      </c:valAx>
      <c:catAx>
        <c:axId val="163087488"/>
        <c:scaling>
          <c:orientation val="minMax"/>
        </c:scaling>
        <c:axPos val="l"/>
        <c:tickLblPos val="nextTo"/>
        <c:crossAx val="163081600"/>
        <c:crosses val="autoZero"/>
        <c:auto val="1"/>
        <c:lblAlgn val="ctr"/>
        <c:lblOffset val="100"/>
      </c:catAx>
    </c:plotArea>
    <c:plotVisOnly val="1"/>
    <c:dispBlanksAs val="gap"/>
  </c:chart>
  <c:spPr>
    <a:ln>
      <a:noFill/>
    </a:ln>
  </c:spPr>
  <c:txPr>
    <a:bodyPr/>
    <a:lstStyle/>
    <a:p>
      <a:pPr>
        <a:defRPr>
          <a:latin typeface="Arial Narrow" pitchFamily="34" charset="0"/>
        </a:defRPr>
      </a:pPr>
      <a:endParaRPr lang="ru-RU"/>
    </a:p>
  </c:tx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30"/>
    </c:view3D>
    <c:plotArea>
      <c:layout>
        <c:manualLayout>
          <c:layoutTarget val="inner"/>
          <c:xMode val="edge"/>
          <c:yMode val="edge"/>
          <c:x val="5.3240740740740741E-2"/>
          <c:y val="9.4017094017094044E-2"/>
          <c:w val="0.88888888888888884"/>
          <c:h val="0.57938690356013189"/>
        </c:manualLayout>
      </c:layout>
      <c:pie3DChart>
        <c:varyColors val="1"/>
        <c:ser>
          <c:idx val="0"/>
          <c:order val="0"/>
          <c:tx>
            <c:strRef>
              <c:f>Лист1!$B$1</c:f>
              <c:strCache>
                <c:ptCount val="1"/>
                <c:pt idx="0">
                  <c:v>Ряд 1</c:v>
                </c:pt>
              </c:strCache>
            </c:strRef>
          </c:tx>
          <c:dLbls>
            <c:dLblPos val="ctr"/>
            <c:showVal val="1"/>
            <c:showLeaderLines val="1"/>
          </c:dLbls>
          <c:cat>
            <c:strRef>
              <c:f>Лист1!$A$2:$A$4</c:f>
              <c:strCache>
                <c:ptCount val="3"/>
                <c:pt idx="0">
                  <c:v>Затрудняюсь ответить</c:v>
                </c:pt>
                <c:pt idx="1">
                  <c:v>Нет</c:v>
                </c:pt>
                <c:pt idx="2">
                  <c:v>Да</c:v>
                </c:pt>
              </c:strCache>
            </c:strRef>
          </c:cat>
          <c:val>
            <c:numRef>
              <c:f>Лист1!$B$2:$B$4</c:f>
              <c:numCache>
                <c:formatCode>General</c:formatCode>
                <c:ptCount val="3"/>
                <c:pt idx="0">
                  <c:v>53.7</c:v>
                </c:pt>
                <c:pt idx="1">
                  <c:v>39.700000000000003</c:v>
                </c:pt>
                <c:pt idx="2">
                  <c:v>6.5</c:v>
                </c:pt>
              </c:numCache>
            </c:numRef>
          </c:val>
        </c:ser>
      </c:pie3DChart>
    </c:plotArea>
    <c:legend>
      <c:legendPos val="b"/>
    </c:legend>
    <c:plotVisOnly val="1"/>
    <c:dispBlanksAs val="zero"/>
  </c:chart>
  <c:spPr>
    <a:ln>
      <a:noFill/>
    </a:ln>
  </c:spPr>
  <c:txPr>
    <a:bodyPr/>
    <a:lstStyle/>
    <a:p>
      <a:pPr>
        <a:defRPr>
          <a:latin typeface="Arial Narrow" pitchFamily="34" charset="0"/>
        </a:defRPr>
      </a:pPr>
      <a:endParaRPr lang="ru-RU"/>
    </a:p>
  </c:tx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42610578018583778"/>
          <c:y val="0"/>
          <c:w val="0.57389421981416489"/>
          <c:h val="0.94315245478036158"/>
        </c:manualLayout>
      </c:layout>
      <c:barChart>
        <c:barDir val="bar"/>
        <c:grouping val="clustered"/>
        <c:ser>
          <c:idx val="0"/>
          <c:order val="0"/>
          <c:tx>
            <c:strRef>
              <c:f>Лист1!$B$1</c:f>
              <c:strCache>
                <c:ptCount val="1"/>
                <c:pt idx="0">
                  <c:v>Продажи</c:v>
                </c:pt>
              </c:strCache>
            </c:strRef>
          </c:tx>
          <c:dLbls>
            <c:dLblPos val="inEnd"/>
            <c:showVal val="1"/>
          </c:dLbls>
          <c:cat>
            <c:strRef>
              <c:f>Лист1!$A$2:$A$10</c:f>
              <c:strCache>
                <c:ptCount val="9"/>
                <c:pt idx="0">
                  <c:v>Другое</c:v>
                </c:pt>
                <c:pt idx="1">
                  <c:v>Зеленстрой</c:v>
                </c:pt>
                <c:pt idx="2">
                  <c:v>Общество экологов</c:v>
                </c:pt>
                <c:pt idx="3">
                  <c:v>ЖЭУ</c:v>
                </c:pt>
                <c:pt idx="4">
                  <c:v>БРСМ</c:v>
                </c:pt>
                <c:pt idx="5">
                  <c:v>Ахова птушак Бацькаўшчыны</c:v>
                </c:pt>
                <c:pt idx="6">
                  <c:v>Общество по защите окружающей среды</c:v>
                </c:pt>
                <c:pt idx="7">
                  <c:v>Волонтёры/активисты</c:v>
                </c:pt>
                <c:pt idx="8">
                  <c:v>Школьники, студенты, соседи, члены семьи</c:v>
                </c:pt>
              </c:strCache>
            </c:strRef>
          </c:cat>
          <c:val>
            <c:numRef>
              <c:f>Лист1!$B$2:$B$10</c:f>
              <c:numCache>
                <c:formatCode>0.0</c:formatCode>
                <c:ptCount val="9"/>
                <c:pt idx="0">
                  <c:v>37</c:v>
                </c:pt>
                <c:pt idx="1">
                  <c:v>3.8074765003711182</c:v>
                </c:pt>
                <c:pt idx="2">
                  <c:v>6.1750091440156734</c:v>
                </c:pt>
                <c:pt idx="3">
                  <c:v>7.8641853708970144</c:v>
                </c:pt>
                <c:pt idx="4">
                  <c:v>7.8853425708449389</c:v>
                </c:pt>
                <c:pt idx="5">
                  <c:v>8.313423410592705</c:v>
                </c:pt>
                <c:pt idx="6">
                  <c:v>9.4867420940976768</c:v>
                </c:pt>
                <c:pt idx="7">
                  <c:v>13.010918229611285</c:v>
                </c:pt>
                <c:pt idx="8">
                  <c:v>13.959282155849586</c:v>
                </c:pt>
              </c:numCache>
            </c:numRef>
          </c:val>
        </c:ser>
        <c:axId val="164372480"/>
        <c:axId val="164161792"/>
      </c:barChart>
      <c:valAx>
        <c:axId val="164161792"/>
        <c:scaling>
          <c:orientation val="minMax"/>
        </c:scaling>
        <c:delete val="1"/>
        <c:axPos val="b"/>
        <c:numFmt formatCode="0.0" sourceLinked="1"/>
        <c:tickLblPos val="none"/>
        <c:crossAx val="164372480"/>
        <c:crosses val="autoZero"/>
        <c:crossBetween val="between"/>
      </c:valAx>
      <c:catAx>
        <c:axId val="164372480"/>
        <c:scaling>
          <c:orientation val="minMax"/>
        </c:scaling>
        <c:axPos val="l"/>
        <c:tickLblPos val="nextTo"/>
        <c:crossAx val="164161792"/>
        <c:crosses val="autoZero"/>
        <c:auto val="1"/>
        <c:lblAlgn val="ctr"/>
        <c:lblOffset val="100"/>
      </c:catAx>
    </c:plotArea>
    <c:plotVisOnly val="1"/>
    <c:dispBlanksAs val="gap"/>
  </c:chart>
  <c:spPr>
    <a:ln>
      <a:noFill/>
    </a:ln>
  </c:spPr>
  <c:txPr>
    <a:bodyPr/>
    <a:lstStyle/>
    <a:p>
      <a:pPr>
        <a:defRPr>
          <a:latin typeface="Arial Narrow" pitchFamily="34" charset="0"/>
        </a:defRPr>
      </a:pPr>
      <a:endParaRPr lang="ru-RU"/>
    </a:p>
  </c:tx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26556918582602068"/>
          <c:y val="5.2962846310877811E-2"/>
          <c:w val="0.6878026727345804"/>
          <c:h val="0.81111087780694058"/>
        </c:manualLayout>
      </c:layout>
      <c:barChart>
        <c:barDir val="bar"/>
        <c:grouping val="stacked"/>
        <c:ser>
          <c:idx val="0"/>
          <c:order val="0"/>
          <c:tx>
            <c:strRef>
              <c:f>Лист1!$B$1</c:f>
              <c:strCache>
                <c:ptCount val="1"/>
                <c:pt idx="0">
                  <c:v>Да</c:v>
                </c:pt>
              </c:strCache>
            </c:strRef>
          </c:tx>
          <c:dLbls>
            <c:dLblPos val="ctr"/>
            <c:showVal val="1"/>
          </c:dLbls>
          <c:cat>
            <c:strRef>
              <c:f>Лист1!$A$2:$A$8</c:f>
              <c:strCache>
                <c:ptCount val="7"/>
                <c:pt idx="0">
                  <c:v>Могилевская область</c:v>
                </c:pt>
                <c:pt idx="1">
                  <c:v>Гродненская область</c:v>
                </c:pt>
                <c:pt idx="2">
                  <c:v>Гомельская область</c:v>
                </c:pt>
                <c:pt idx="3">
                  <c:v>Витебская область</c:v>
                </c:pt>
                <c:pt idx="4">
                  <c:v>Брестская область</c:v>
                </c:pt>
                <c:pt idx="5">
                  <c:v>Минская область</c:v>
                </c:pt>
                <c:pt idx="6">
                  <c:v>г. Минск</c:v>
                </c:pt>
              </c:strCache>
            </c:strRef>
          </c:cat>
          <c:val>
            <c:numRef>
              <c:f>Лист1!$B$2:$B$8</c:f>
              <c:numCache>
                <c:formatCode>0.0</c:formatCode>
                <c:ptCount val="7"/>
                <c:pt idx="0">
                  <c:v>11</c:v>
                </c:pt>
                <c:pt idx="1">
                  <c:v>2.5974025974025992</c:v>
                </c:pt>
                <c:pt idx="2">
                  <c:v>4.9019607843137614</c:v>
                </c:pt>
                <c:pt idx="3">
                  <c:v>4.0816326530612415</c:v>
                </c:pt>
                <c:pt idx="4">
                  <c:v>2.9702970297029712</c:v>
                </c:pt>
                <c:pt idx="5">
                  <c:v>4.6511627906976933</c:v>
                </c:pt>
                <c:pt idx="6">
                  <c:v>8.8685015290520006</c:v>
                </c:pt>
              </c:numCache>
            </c:numRef>
          </c:val>
        </c:ser>
        <c:ser>
          <c:idx val="1"/>
          <c:order val="1"/>
          <c:tx>
            <c:strRef>
              <c:f>Лист1!$C$1</c:f>
              <c:strCache>
                <c:ptCount val="1"/>
                <c:pt idx="0">
                  <c:v>Нет</c:v>
                </c:pt>
              </c:strCache>
            </c:strRef>
          </c:tx>
          <c:dLbls>
            <c:dLblPos val="ctr"/>
            <c:showVal val="1"/>
          </c:dLbls>
          <c:cat>
            <c:strRef>
              <c:f>Лист1!$A$2:$A$8</c:f>
              <c:strCache>
                <c:ptCount val="7"/>
                <c:pt idx="0">
                  <c:v>Могилевская область</c:v>
                </c:pt>
                <c:pt idx="1">
                  <c:v>Гродненская область</c:v>
                </c:pt>
                <c:pt idx="2">
                  <c:v>Гомельская область</c:v>
                </c:pt>
                <c:pt idx="3">
                  <c:v>Витебская область</c:v>
                </c:pt>
                <c:pt idx="4">
                  <c:v>Брестская область</c:v>
                </c:pt>
                <c:pt idx="5">
                  <c:v>Минская область</c:v>
                </c:pt>
                <c:pt idx="6">
                  <c:v>г. Минск</c:v>
                </c:pt>
              </c:strCache>
            </c:strRef>
          </c:cat>
          <c:val>
            <c:numRef>
              <c:f>Лист1!$C$2:$C$8</c:f>
              <c:numCache>
                <c:formatCode>0.0</c:formatCode>
                <c:ptCount val="7"/>
                <c:pt idx="0">
                  <c:v>29</c:v>
                </c:pt>
                <c:pt idx="1">
                  <c:v>22.077922077922079</c:v>
                </c:pt>
                <c:pt idx="2">
                  <c:v>47.058823529411754</c:v>
                </c:pt>
                <c:pt idx="3">
                  <c:v>67.34693877551021</c:v>
                </c:pt>
                <c:pt idx="4">
                  <c:v>48.514851485148213</c:v>
                </c:pt>
                <c:pt idx="5">
                  <c:v>67.441860465116889</c:v>
                </c:pt>
                <c:pt idx="6">
                  <c:v>29.969418960244649</c:v>
                </c:pt>
              </c:numCache>
            </c:numRef>
          </c:val>
        </c:ser>
        <c:ser>
          <c:idx val="2"/>
          <c:order val="2"/>
          <c:tx>
            <c:strRef>
              <c:f>Лист1!$D$1</c:f>
              <c:strCache>
                <c:ptCount val="1"/>
                <c:pt idx="0">
                  <c:v>Затрудняюсь ответить</c:v>
                </c:pt>
              </c:strCache>
            </c:strRef>
          </c:tx>
          <c:dLbls>
            <c:dLblPos val="ctr"/>
            <c:showVal val="1"/>
          </c:dLbls>
          <c:cat>
            <c:strRef>
              <c:f>Лист1!$A$2:$A$8</c:f>
              <c:strCache>
                <c:ptCount val="7"/>
                <c:pt idx="0">
                  <c:v>Могилевская область</c:v>
                </c:pt>
                <c:pt idx="1">
                  <c:v>Гродненская область</c:v>
                </c:pt>
                <c:pt idx="2">
                  <c:v>Гомельская область</c:v>
                </c:pt>
                <c:pt idx="3">
                  <c:v>Витебская область</c:v>
                </c:pt>
                <c:pt idx="4">
                  <c:v>Брестская область</c:v>
                </c:pt>
                <c:pt idx="5">
                  <c:v>Минская область</c:v>
                </c:pt>
                <c:pt idx="6">
                  <c:v>г. Минск</c:v>
                </c:pt>
              </c:strCache>
            </c:strRef>
          </c:cat>
          <c:val>
            <c:numRef>
              <c:f>Лист1!$D$2:$D$8</c:f>
              <c:numCache>
                <c:formatCode>0.0</c:formatCode>
                <c:ptCount val="7"/>
                <c:pt idx="0">
                  <c:v>60</c:v>
                </c:pt>
                <c:pt idx="1">
                  <c:v>75.324675324675312</c:v>
                </c:pt>
                <c:pt idx="2">
                  <c:v>48.03921568627451</c:v>
                </c:pt>
                <c:pt idx="3">
                  <c:v>28.571428571428573</c:v>
                </c:pt>
                <c:pt idx="4">
                  <c:v>48.514851485148213</c:v>
                </c:pt>
                <c:pt idx="5">
                  <c:v>27.906976744186046</c:v>
                </c:pt>
                <c:pt idx="6">
                  <c:v>61.162079510703364</c:v>
                </c:pt>
              </c:numCache>
            </c:numRef>
          </c:val>
        </c:ser>
        <c:overlap val="100"/>
        <c:axId val="164689408"/>
        <c:axId val="164690944"/>
      </c:barChart>
      <c:catAx>
        <c:axId val="164689408"/>
        <c:scaling>
          <c:orientation val="minMax"/>
        </c:scaling>
        <c:axPos val="l"/>
        <c:tickLblPos val="nextTo"/>
        <c:crossAx val="164690944"/>
        <c:crosses val="autoZero"/>
        <c:auto val="1"/>
        <c:lblAlgn val="ctr"/>
        <c:lblOffset val="100"/>
      </c:catAx>
      <c:valAx>
        <c:axId val="164690944"/>
        <c:scaling>
          <c:orientation val="minMax"/>
        </c:scaling>
        <c:delete val="1"/>
        <c:axPos val="b"/>
        <c:numFmt formatCode="0.0" sourceLinked="1"/>
        <c:tickLblPos val="none"/>
        <c:crossAx val="164689408"/>
        <c:crosses val="autoZero"/>
        <c:crossBetween val="between"/>
      </c:valAx>
    </c:plotArea>
    <c:legend>
      <c:legendPos val="b"/>
      <c:layout>
        <c:manualLayout>
          <c:xMode val="edge"/>
          <c:yMode val="edge"/>
          <c:x val="0.34817823737698123"/>
          <c:y val="0.89800454943132058"/>
          <c:w val="0.32271839410631631"/>
          <c:h val="0.10199545056867942"/>
        </c:manualLayout>
      </c:layout>
    </c:legend>
    <c:plotVisOnly val="1"/>
    <c:dispBlanksAs val="gap"/>
  </c:chart>
  <c:spPr>
    <a:ln>
      <a:noFill/>
    </a:ln>
  </c:spPr>
  <c:txPr>
    <a:bodyPr/>
    <a:lstStyle/>
    <a:p>
      <a:pPr>
        <a:defRPr sz="1000">
          <a:latin typeface="Arial Narrow" pitchFamily="34"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535250664317377"/>
          <c:y val="0"/>
          <c:w val="0.464749335682623"/>
          <c:h val="0.95162539518624012"/>
        </c:manualLayout>
      </c:layout>
      <c:barChart>
        <c:barDir val="bar"/>
        <c:grouping val="stacked"/>
        <c:ser>
          <c:idx val="0"/>
          <c:order val="0"/>
          <c:tx>
            <c:strRef>
              <c:f>Лист1!$B$1</c:f>
              <c:strCache>
                <c:ptCount val="1"/>
                <c:pt idx="0">
                  <c:v>Ряд 1</c:v>
                </c:pt>
              </c:strCache>
            </c:strRef>
          </c:tx>
          <c:dLbls>
            <c:showVal val="1"/>
          </c:dLbls>
          <c:cat>
            <c:strRef>
              <c:f>Лист1!$A$2:$A$6</c:f>
              <c:strCache>
                <c:ptCount val="5"/>
                <c:pt idx="0">
                  <c:v>Нет экологических проблем, экологическая среда благоприятная</c:v>
                </c:pt>
                <c:pt idx="1">
                  <c:v>Есть небольшие экологические проблемы</c:v>
                </c:pt>
                <c:pt idx="2">
                  <c:v>Есть серьезные экологические проблемы</c:v>
                </c:pt>
                <c:pt idx="3">
                  <c:v>Наша страна на грани экологической катастрофы, экологическая среда крайне неблагоприятная</c:v>
                </c:pt>
                <c:pt idx="4">
                  <c:v>Затрудняюсь ответить</c:v>
                </c:pt>
              </c:strCache>
            </c:strRef>
          </c:cat>
          <c:val>
            <c:numRef>
              <c:f>Лист1!$B$2:$B$6</c:f>
              <c:numCache>
                <c:formatCode>0.0</c:formatCode>
                <c:ptCount val="5"/>
                <c:pt idx="0">
                  <c:v>6.2264696284560443</c:v>
                </c:pt>
                <c:pt idx="1">
                  <c:v>55.211553706040128</c:v>
                </c:pt>
                <c:pt idx="2">
                  <c:v>36.034422827750404</c:v>
                </c:pt>
                <c:pt idx="3">
                  <c:v>1.4979680389368462</c:v>
                </c:pt>
                <c:pt idx="4">
                  <c:v>1.0295857988165671</c:v>
                </c:pt>
              </c:numCache>
            </c:numRef>
          </c:val>
        </c:ser>
        <c:overlap val="100"/>
        <c:axId val="103682816"/>
        <c:axId val="104011648"/>
      </c:barChart>
      <c:catAx>
        <c:axId val="103682816"/>
        <c:scaling>
          <c:orientation val="maxMin"/>
        </c:scaling>
        <c:axPos val="l"/>
        <c:tickLblPos val="nextTo"/>
        <c:crossAx val="104011648"/>
        <c:crosses val="autoZero"/>
        <c:auto val="1"/>
        <c:lblAlgn val="ctr"/>
        <c:lblOffset val="100"/>
      </c:catAx>
      <c:valAx>
        <c:axId val="104011648"/>
        <c:scaling>
          <c:orientation val="minMax"/>
        </c:scaling>
        <c:delete val="1"/>
        <c:axPos val="t"/>
        <c:numFmt formatCode="0.0" sourceLinked="1"/>
        <c:tickLblPos val="none"/>
        <c:crossAx val="103682816"/>
        <c:crosses val="autoZero"/>
        <c:crossBetween val="between"/>
      </c:valAx>
    </c:plotArea>
    <c:plotVisOnly val="1"/>
    <c:dispBlanksAs val="gap"/>
  </c:chart>
  <c:spPr>
    <a:ln>
      <a:noFill/>
    </a:ln>
  </c:spPr>
  <c:txPr>
    <a:bodyPr/>
    <a:lstStyle/>
    <a:p>
      <a:pPr>
        <a:defRPr>
          <a:latin typeface="Arial Narrow" pitchFamily="34" charset="0"/>
        </a:defRPr>
      </a:pPr>
      <a:endParaRPr lang="ru-RU"/>
    </a:p>
  </c:tx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30"/>
    </c:view3D>
    <c:sideWall>
      <c:spPr>
        <a:ln>
          <a:noFill/>
        </a:ln>
      </c:spPr>
    </c:sideWall>
    <c:backWall>
      <c:spPr>
        <a:ln>
          <a:noFill/>
        </a:ln>
      </c:spPr>
    </c:backWall>
    <c:plotArea>
      <c:layout>
        <c:manualLayout>
          <c:layoutTarget val="inner"/>
          <c:xMode val="edge"/>
          <c:yMode val="edge"/>
          <c:x val="2.5462962962962982E-2"/>
          <c:y val="0.11976047904191668"/>
          <c:w val="0.65019794400699915"/>
          <c:h val="0.79241516966067849"/>
        </c:manualLayout>
      </c:layout>
      <c:pie3DChart>
        <c:varyColors val="1"/>
        <c:ser>
          <c:idx val="0"/>
          <c:order val="0"/>
          <c:tx>
            <c:strRef>
              <c:f>Лист1!$B$1</c:f>
              <c:strCache>
                <c:ptCount val="1"/>
                <c:pt idx="0">
                  <c:v>Ряд 1</c:v>
                </c:pt>
              </c:strCache>
            </c:strRef>
          </c:tx>
          <c:explosion val="25"/>
          <c:dLbls>
            <c:dLbl>
              <c:idx val="2"/>
              <c:layout>
                <c:manualLayout>
                  <c:x val="1.5246427529892101E-2"/>
                  <c:y val="-1.6778411680575849E-2"/>
                </c:manualLayout>
              </c:layout>
              <c:dLblPos val="bestFit"/>
              <c:showVal val="1"/>
            </c:dLbl>
            <c:dLbl>
              <c:idx val="3"/>
              <c:layout>
                <c:manualLayout>
                  <c:x val="2.7363116068824887E-2"/>
                  <c:y val="-1.0769641818724755E-2"/>
                </c:manualLayout>
              </c:layout>
              <c:dLblPos val="bestFit"/>
              <c:showVal val="1"/>
            </c:dLbl>
            <c:dLbl>
              <c:idx val="4"/>
              <c:layout>
                <c:manualLayout>
                  <c:x val="4.2097550306211914E-2"/>
                  <c:y val="2.4818394706649712E-2"/>
                </c:manualLayout>
              </c:layout>
              <c:dLblPos val="bestFit"/>
              <c:showVal val="1"/>
            </c:dLbl>
            <c:dLblPos val="inEnd"/>
            <c:showVal val="1"/>
            <c:showLeaderLines val="1"/>
          </c:dLbls>
          <c:cat>
            <c:strRef>
              <c:f>Лист1!$A$2:$A$6</c:f>
              <c:strCache>
                <c:ptCount val="5"/>
                <c:pt idx="0">
                  <c:v>Положительно</c:v>
                </c:pt>
                <c:pt idx="1">
                  <c:v>Скорее положительно</c:v>
                </c:pt>
                <c:pt idx="2">
                  <c:v>Скорее отрицательно</c:v>
                </c:pt>
                <c:pt idx="3">
                  <c:v>Отрицательно</c:v>
                </c:pt>
                <c:pt idx="4">
                  <c:v>Затрудняюсь ответить</c:v>
                </c:pt>
              </c:strCache>
            </c:strRef>
          </c:cat>
          <c:val>
            <c:numRef>
              <c:f>Лист1!$B$2:$B$6</c:f>
              <c:numCache>
                <c:formatCode>0.0</c:formatCode>
                <c:ptCount val="5"/>
                <c:pt idx="0">
                  <c:v>51.597897870505385</c:v>
                </c:pt>
                <c:pt idx="1">
                  <c:v>38.750480425500847</c:v>
                </c:pt>
                <c:pt idx="2">
                  <c:v>3.8606678277732227</c:v>
                </c:pt>
                <c:pt idx="3">
                  <c:v>0.33843079996926434</c:v>
                </c:pt>
                <c:pt idx="4">
                  <c:v>5.4525230762512775</c:v>
                </c:pt>
              </c:numCache>
            </c:numRef>
          </c:val>
        </c:ser>
      </c:pie3DChart>
    </c:plotArea>
    <c:legend>
      <c:legendPos val="r"/>
    </c:legend>
    <c:plotVisOnly val="1"/>
    <c:dispBlanksAs val="zero"/>
  </c:chart>
  <c:spPr>
    <a:ln>
      <a:noFill/>
    </a:ln>
  </c:spPr>
  <c:txPr>
    <a:bodyPr/>
    <a:lstStyle/>
    <a:p>
      <a:pPr>
        <a:defRPr sz="1000">
          <a:latin typeface="Arial Narrow" pitchFamily="34" charset="0"/>
        </a:defRPr>
      </a:pPr>
      <a:endParaRPr lang="ru-RU"/>
    </a:p>
  </c:tx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45651542436119225"/>
          <c:y val="5.3630556454415799E-2"/>
          <c:w val="0.5434845756388077"/>
          <c:h val="0.92810456481884451"/>
        </c:manualLayout>
      </c:layout>
      <c:barChart>
        <c:barDir val="bar"/>
        <c:grouping val="clustered"/>
        <c:ser>
          <c:idx val="0"/>
          <c:order val="0"/>
          <c:tx>
            <c:strRef>
              <c:f>Лист1!$B$1</c:f>
              <c:strCache>
                <c:ptCount val="1"/>
                <c:pt idx="0">
                  <c:v>Ряд 1</c:v>
                </c:pt>
              </c:strCache>
            </c:strRef>
          </c:tx>
          <c:dLbls>
            <c:dLblPos val="ctr"/>
            <c:showVal val="1"/>
          </c:dLbls>
          <c:cat>
            <c:strRef>
              <c:f>Лист1!$A$2:$A$7</c:f>
              <c:strCache>
                <c:ptCount val="6"/>
                <c:pt idx="0">
                  <c:v>Считаю деятельность таких организаций неэфективной</c:v>
                </c:pt>
                <c:pt idx="1">
                  <c:v>Не доверяю любым общественным организаци</c:v>
                </c:pt>
                <c:pt idx="2">
                  <c:v>Не доверяю экологическим организациям</c:v>
                </c:pt>
                <c:pt idx="3">
                  <c:v>Считаю такие организации "охотниками" за грантами</c:v>
                </c:pt>
                <c:pt idx="4">
                  <c:v>Другое</c:v>
                </c:pt>
                <c:pt idx="5">
                  <c:v>Затрудняюсь ответь</c:v>
                </c:pt>
              </c:strCache>
            </c:strRef>
          </c:cat>
          <c:val>
            <c:numRef>
              <c:f>Лист1!$B$2:$B$7</c:f>
              <c:numCache>
                <c:formatCode>0.0</c:formatCode>
                <c:ptCount val="6"/>
                <c:pt idx="0">
                  <c:v>13</c:v>
                </c:pt>
                <c:pt idx="1">
                  <c:v>8</c:v>
                </c:pt>
                <c:pt idx="2">
                  <c:v>3</c:v>
                </c:pt>
                <c:pt idx="3">
                  <c:v>3</c:v>
                </c:pt>
                <c:pt idx="4">
                  <c:v>1</c:v>
                </c:pt>
                <c:pt idx="5">
                  <c:v>10</c:v>
                </c:pt>
              </c:numCache>
            </c:numRef>
          </c:val>
        </c:ser>
        <c:dLbls>
          <c:showVal val="1"/>
        </c:dLbls>
        <c:axId val="164799232"/>
        <c:axId val="164800768"/>
      </c:barChart>
      <c:catAx>
        <c:axId val="164799232"/>
        <c:scaling>
          <c:orientation val="maxMin"/>
        </c:scaling>
        <c:axPos val="l"/>
        <c:tickLblPos val="nextTo"/>
        <c:crossAx val="164800768"/>
        <c:crosses val="autoZero"/>
        <c:auto val="1"/>
        <c:lblAlgn val="ctr"/>
        <c:lblOffset val="100"/>
      </c:catAx>
      <c:valAx>
        <c:axId val="164800768"/>
        <c:scaling>
          <c:orientation val="minMax"/>
        </c:scaling>
        <c:delete val="1"/>
        <c:axPos val="t"/>
        <c:numFmt formatCode="0.0" sourceLinked="1"/>
        <c:tickLblPos val="none"/>
        <c:crossAx val="164799232"/>
        <c:crosses val="autoZero"/>
        <c:crossBetween val="between"/>
      </c:valAx>
    </c:plotArea>
    <c:plotVisOnly val="1"/>
    <c:dispBlanksAs val="gap"/>
  </c:chart>
  <c:spPr>
    <a:ln>
      <a:noFill/>
    </a:ln>
  </c:spPr>
  <c:txPr>
    <a:bodyPr/>
    <a:lstStyle/>
    <a:p>
      <a:pPr>
        <a:defRPr sz="1000">
          <a:latin typeface="Arial Narrow" pitchFamily="34" charset="0"/>
        </a:defRPr>
      </a:pPr>
      <a:endParaRPr lang="ru-RU"/>
    </a:p>
  </c:tx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48119965004374454"/>
          <c:y val="3.3577341293876746E-2"/>
          <c:w val="0.47731882473024401"/>
          <c:h val="0.82539682539682535"/>
        </c:manualLayout>
      </c:layout>
      <c:barChart>
        <c:barDir val="bar"/>
        <c:grouping val="percentStacked"/>
        <c:ser>
          <c:idx val="0"/>
          <c:order val="0"/>
          <c:tx>
            <c:strRef>
              <c:f>Лист1!$B$1</c:f>
              <c:strCache>
                <c:ptCount val="1"/>
                <c:pt idx="0">
                  <c:v>Да</c:v>
                </c:pt>
              </c:strCache>
            </c:strRef>
          </c:tx>
          <c:dLbls>
            <c:dLblPos val="ctr"/>
            <c:showVal val="1"/>
          </c:dLbls>
          <c:cat>
            <c:strRef>
              <c:f>Лист1!$A$2:$A$5</c:f>
              <c:strCache>
                <c:ptCount val="4"/>
                <c:pt idx="0">
                  <c:v>Строительство свинокомплексов под Молодечно и Воложиным</c:v>
                </c:pt>
                <c:pt idx="1">
                  <c:v>Строительство "Китайского" технопарка в Смолевичском районе</c:v>
                </c:pt>
                <c:pt idx="2">
                  <c:v>Застройка зеленых зон в городах</c:v>
                </c:pt>
                <c:pt idx="3">
                  <c:v>Строительство Островецкой АЭС</c:v>
                </c:pt>
              </c:strCache>
            </c:strRef>
          </c:cat>
          <c:val>
            <c:numRef>
              <c:f>Лист1!$B$2:$B$5</c:f>
              <c:numCache>
                <c:formatCode>0.0</c:formatCode>
                <c:ptCount val="4"/>
                <c:pt idx="0">
                  <c:v>58.872936370953468</c:v>
                </c:pt>
                <c:pt idx="1">
                  <c:v>67.423384322819288</c:v>
                </c:pt>
                <c:pt idx="2">
                  <c:v>80.581517170731701</c:v>
                </c:pt>
                <c:pt idx="3">
                  <c:v>87.323778791332785</c:v>
                </c:pt>
              </c:numCache>
            </c:numRef>
          </c:val>
        </c:ser>
        <c:ser>
          <c:idx val="1"/>
          <c:order val="1"/>
          <c:tx>
            <c:strRef>
              <c:f>Лист1!$C$1</c:f>
              <c:strCache>
                <c:ptCount val="1"/>
                <c:pt idx="0">
                  <c:v>Нет</c:v>
                </c:pt>
              </c:strCache>
            </c:strRef>
          </c:tx>
          <c:dLbls>
            <c:showVal val="1"/>
          </c:dLbls>
          <c:cat>
            <c:strRef>
              <c:f>Лист1!$A$2:$A$5</c:f>
              <c:strCache>
                <c:ptCount val="4"/>
                <c:pt idx="0">
                  <c:v>Строительство свинокомплексов под Молодечно и Воложиным</c:v>
                </c:pt>
                <c:pt idx="1">
                  <c:v>Строительство "Китайского" технопарка в Смолевичском районе</c:v>
                </c:pt>
                <c:pt idx="2">
                  <c:v>Застройка зеленых зон в городах</c:v>
                </c:pt>
                <c:pt idx="3">
                  <c:v>Строительство Островецкой АЭС</c:v>
                </c:pt>
              </c:strCache>
            </c:strRef>
          </c:cat>
          <c:val>
            <c:numRef>
              <c:f>Лист1!$C$2:$C$5</c:f>
              <c:numCache>
                <c:formatCode>0.0</c:formatCode>
                <c:ptCount val="4"/>
                <c:pt idx="0">
                  <c:v>41.127063629046347</c:v>
                </c:pt>
                <c:pt idx="1">
                  <c:v>32.576615677180698</c:v>
                </c:pt>
                <c:pt idx="2">
                  <c:v>19.418482829268029</c:v>
                </c:pt>
                <c:pt idx="3">
                  <c:v>12.67622120866695</c:v>
                </c:pt>
              </c:numCache>
            </c:numRef>
          </c:val>
        </c:ser>
        <c:overlap val="100"/>
        <c:axId val="164858496"/>
        <c:axId val="164868480"/>
      </c:barChart>
      <c:catAx>
        <c:axId val="164858496"/>
        <c:scaling>
          <c:orientation val="minMax"/>
        </c:scaling>
        <c:axPos val="l"/>
        <c:tickLblPos val="nextTo"/>
        <c:crossAx val="164868480"/>
        <c:crosses val="autoZero"/>
        <c:auto val="1"/>
        <c:lblAlgn val="ctr"/>
        <c:lblOffset val="100"/>
      </c:catAx>
      <c:valAx>
        <c:axId val="164868480"/>
        <c:scaling>
          <c:orientation val="minMax"/>
        </c:scaling>
        <c:delete val="1"/>
        <c:axPos val="b"/>
        <c:numFmt formatCode="0%" sourceLinked="1"/>
        <c:tickLblPos val="none"/>
        <c:crossAx val="164858496"/>
        <c:crosses val="autoZero"/>
        <c:crossBetween val="between"/>
      </c:valAx>
    </c:plotArea>
    <c:legend>
      <c:legendPos val="b"/>
      <c:layout>
        <c:manualLayout>
          <c:xMode val="edge"/>
          <c:yMode val="edge"/>
          <c:x val="0.54346959824910068"/>
          <c:y val="0.84460269389403264"/>
          <c:w val="0.11432601276278166"/>
          <c:h val="0.12609327680193821"/>
        </c:manualLayout>
      </c:layout>
    </c:legend>
    <c:plotVisOnly val="1"/>
    <c:dispBlanksAs val="gap"/>
  </c:chart>
  <c:spPr>
    <a:ln>
      <a:noFill/>
    </a:ln>
  </c:spPr>
  <c:txPr>
    <a:bodyPr/>
    <a:lstStyle/>
    <a:p>
      <a:pPr>
        <a:defRPr>
          <a:latin typeface="Arial Narrow" pitchFamily="34" charset="0"/>
        </a:defRPr>
      </a:pPr>
      <a:endParaRPr lang="ru-RU"/>
    </a:p>
  </c:tx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49258858267716654"/>
          <c:y val="4.7197640117994114E-2"/>
          <c:w val="0.48194845435987288"/>
          <c:h val="0.75096323136599075"/>
        </c:manualLayout>
      </c:layout>
      <c:barChart>
        <c:barDir val="bar"/>
        <c:grouping val="percentStacked"/>
        <c:ser>
          <c:idx val="0"/>
          <c:order val="0"/>
          <c:tx>
            <c:strRef>
              <c:f>Лист1!$B$1</c:f>
              <c:strCache>
                <c:ptCount val="1"/>
                <c:pt idx="0">
                  <c:v>Отрицательно</c:v>
                </c:pt>
              </c:strCache>
            </c:strRef>
          </c:tx>
          <c:dLbls>
            <c:showVal val="1"/>
          </c:dLbls>
          <c:cat>
            <c:strRef>
              <c:f>Лист1!$A$2:$A$5</c:f>
              <c:strCache>
                <c:ptCount val="4"/>
                <c:pt idx="0">
                  <c:v>Строительство Островецкой АЭС. n=738</c:v>
                </c:pt>
                <c:pt idx="1">
                  <c:v>Застройка зеленых зон в городах. n=681</c:v>
                </c:pt>
                <c:pt idx="2">
                  <c:v>Строительство "Китайского" технопарка в Смолевичском районе. n=570</c:v>
                </c:pt>
                <c:pt idx="3">
                  <c:v>Строительство свинокомплексов под Молодечно и Воложином. n=497</c:v>
                </c:pt>
              </c:strCache>
            </c:strRef>
          </c:cat>
          <c:val>
            <c:numRef>
              <c:f>Лист1!$B$2:$B$5</c:f>
              <c:numCache>
                <c:formatCode>0.0</c:formatCode>
                <c:ptCount val="4"/>
                <c:pt idx="0">
                  <c:v>52.506695357838176</c:v>
                </c:pt>
                <c:pt idx="1">
                  <c:v>46.024188635919522</c:v>
                </c:pt>
                <c:pt idx="2">
                  <c:v>39.891897718858175</c:v>
                </c:pt>
                <c:pt idx="3">
                  <c:v>36.218228696114089</c:v>
                </c:pt>
              </c:numCache>
            </c:numRef>
          </c:val>
        </c:ser>
        <c:ser>
          <c:idx val="1"/>
          <c:order val="1"/>
          <c:tx>
            <c:strRef>
              <c:f>Лист1!$C$1</c:f>
              <c:strCache>
                <c:ptCount val="1"/>
                <c:pt idx="0">
                  <c:v>Не окажет никакого влияния</c:v>
                </c:pt>
              </c:strCache>
            </c:strRef>
          </c:tx>
          <c:dLbls>
            <c:showVal val="1"/>
          </c:dLbls>
          <c:cat>
            <c:strRef>
              <c:f>Лист1!$A$2:$A$5</c:f>
              <c:strCache>
                <c:ptCount val="4"/>
                <c:pt idx="0">
                  <c:v>Строительство Островецкой АЭС. n=738</c:v>
                </c:pt>
                <c:pt idx="1">
                  <c:v>Застройка зеленых зон в городах. n=681</c:v>
                </c:pt>
                <c:pt idx="2">
                  <c:v>Строительство "Китайского" технопарка в Смолевичском районе. n=570</c:v>
                </c:pt>
                <c:pt idx="3">
                  <c:v>Строительство свинокомплексов под Молодечно и Воложином. n=497</c:v>
                </c:pt>
              </c:strCache>
            </c:strRef>
          </c:cat>
          <c:val>
            <c:numRef>
              <c:f>Лист1!$C$2:$C$5</c:f>
              <c:numCache>
                <c:formatCode>0.0</c:formatCode>
                <c:ptCount val="4"/>
                <c:pt idx="0">
                  <c:v>24.615844609349192</c:v>
                </c:pt>
                <c:pt idx="1">
                  <c:v>7.6008682697229055</c:v>
                </c:pt>
                <c:pt idx="2">
                  <c:v>38.403259523466794</c:v>
                </c:pt>
                <c:pt idx="3">
                  <c:v>41.930115328252995</c:v>
                </c:pt>
              </c:numCache>
            </c:numRef>
          </c:val>
        </c:ser>
        <c:ser>
          <c:idx val="2"/>
          <c:order val="2"/>
          <c:tx>
            <c:strRef>
              <c:f>Лист1!$D$1</c:f>
              <c:strCache>
                <c:ptCount val="1"/>
                <c:pt idx="0">
                  <c:v>Положительно</c:v>
                </c:pt>
              </c:strCache>
            </c:strRef>
          </c:tx>
          <c:dLbls>
            <c:showVal val="1"/>
          </c:dLbls>
          <c:cat>
            <c:strRef>
              <c:f>Лист1!$A$2:$A$5</c:f>
              <c:strCache>
                <c:ptCount val="4"/>
                <c:pt idx="0">
                  <c:v>Строительство Островецкой АЭС. n=738</c:v>
                </c:pt>
                <c:pt idx="1">
                  <c:v>Застройка зеленых зон в городах. n=681</c:v>
                </c:pt>
                <c:pt idx="2">
                  <c:v>Строительство "Китайского" технопарка в Смолевичском районе. n=570</c:v>
                </c:pt>
                <c:pt idx="3">
                  <c:v>Строительство свинокомплексов под Молодечно и Воложином. n=497</c:v>
                </c:pt>
              </c:strCache>
            </c:strRef>
          </c:cat>
          <c:val>
            <c:numRef>
              <c:f>Лист1!$D$2:$D$5</c:f>
              <c:numCache>
                <c:formatCode>0.0</c:formatCode>
                <c:ptCount val="4"/>
                <c:pt idx="0">
                  <c:v>14.71901785008877</c:v>
                </c:pt>
                <c:pt idx="1">
                  <c:v>43.445046975807394</c:v>
                </c:pt>
                <c:pt idx="2">
                  <c:v>10.4136967264344</c:v>
                </c:pt>
                <c:pt idx="3">
                  <c:v>14.689393116162112</c:v>
                </c:pt>
              </c:numCache>
            </c:numRef>
          </c:val>
        </c:ser>
        <c:ser>
          <c:idx val="3"/>
          <c:order val="3"/>
          <c:tx>
            <c:strRef>
              <c:f>Лист1!$E$1</c:f>
              <c:strCache>
                <c:ptCount val="1"/>
                <c:pt idx="0">
                  <c:v>Затрудняюсь ответить</c:v>
                </c:pt>
              </c:strCache>
            </c:strRef>
          </c:tx>
          <c:dLbls>
            <c:showVal val="1"/>
          </c:dLbls>
          <c:cat>
            <c:strRef>
              <c:f>Лист1!$A$2:$A$5</c:f>
              <c:strCache>
                <c:ptCount val="4"/>
                <c:pt idx="0">
                  <c:v>Строительство Островецкой АЭС. n=738</c:v>
                </c:pt>
                <c:pt idx="1">
                  <c:v>Застройка зеленых зон в городах. n=681</c:v>
                </c:pt>
                <c:pt idx="2">
                  <c:v>Строительство "Китайского" технопарка в Смолевичском районе. n=570</c:v>
                </c:pt>
                <c:pt idx="3">
                  <c:v>Строительство свинокомплексов под Молодечно и Воложином. n=497</c:v>
                </c:pt>
              </c:strCache>
            </c:strRef>
          </c:cat>
          <c:val>
            <c:numRef>
              <c:f>Лист1!$E$2:$E$5</c:f>
              <c:numCache>
                <c:formatCode>0.0</c:formatCode>
                <c:ptCount val="4"/>
                <c:pt idx="0">
                  <c:v>8.1584421827238653</c:v>
                </c:pt>
                <c:pt idx="1">
                  <c:v>2.9298961185500634</c:v>
                </c:pt>
                <c:pt idx="2">
                  <c:v>11.29114603124062</c:v>
                </c:pt>
                <c:pt idx="3">
                  <c:v>7.1622628594709665</c:v>
                </c:pt>
              </c:numCache>
            </c:numRef>
          </c:val>
        </c:ser>
        <c:overlap val="100"/>
        <c:axId val="164941184"/>
        <c:axId val="164951168"/>
      </c:barChart>
      <c:catAx>
        <c:axId val="164941184"/>
        <c:scaling>
          <c:orientation val="minMax"/>
        </c:scaling>
        <c:axPos val="l"/>
        <c:tickLblPos val="nextTo"/>
        <c:crossAx val="164951168"/>
        <c:crosses val="autoZero"/>
        <c:auto val="1"/>
        <c:lblAlgn val="ctr"/>
        <c:lblOffset val="100"/>
      </c:catAx>
      <c:valAx>
        <c:axId val="164951168"/>
        <c:scaling>
          <c:orientation val="minMax"/>
        </c:scaling>
        <c:delete val="1"/>
        <c:axPos val="b"/>
        <c:numFmt formatCode="0%" sourceLinked="1"/>
        <c:tickLblPos val="none"/>
        <c:crossAx val="164941184"/>
        <c:crosses val="autoZero"/>
        <c:crossBetween val="between"/>
      </c:valAx>
    </c:plotArea>
    <c:legend>
      <c:legendPos val="b"/>
    </c:legend>
    <c:plotVisOnly val="1"/>
  </c:chart>
  <c:spPr>
    <a:ln>
      <a:noFill/>
    </a:ln>
  </c:spPr>
  <c:txPr>
    <a:bodyPr/>
    <a:lstStyle/>
    <a:p>
      <a:pPr>
        <a:defRPr>
          <a:latin typeface="Arial Narrow" pitchFamily="34" charset="0"/>
        </a:defRPr>
      </a:pPr>
      <a:endParaRPr lang="ru-RU"/>
    </a:p>
  </c:tx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22668256214654117"/>
          <c:y val="4.3650793650793704E-2"/>
          <c:w val="0.57708687653660784"/>
          <c:h val="0.91269841269842134"/>
        </c:manualLayout>
      </c:layout>
      <c:barChart>
        <c:barDir val="bar"/>
        <c:grouping val="stacked"/>
        <c:ser>
          <c:idx val="0"/>
          <c:order val="0"/>
          <c:tx>
            <c:strRef>
              <c:f>Лист1!$B$1</c:f>
              <c:strCache>
                <c:ptCount val="1"/>
                <c:pt idx="0">
                  <c:v>Отрицательно</c:v>
                </c:pt>
              </c:strCache>
            </c:strRef>
          </c:tx>
          <c:dLbls>
            <c:showVal val="1"/>
          </c:dLbls>
          <c:cat>
            <c:strRef>
              <c:f>Лист1!$A$2:$A$8</c:f>
              <c:strCache>
                <c:ptCount val="7"/>
                <c:pt idx="0">
                  <c:v>Минск</c:v>
                </c:pt>
                <c:pt idx="1">
                  <c:v>Минская область</c:v>
                </c:pt>
                <c:pt idx="2">
                  <c:v>Брестская область</c:v>
                </c:pt>
                <c:pt idx="3">
                  <c:v>Витебская область</c:v>
                </c:pt>
                <c:pt idx="4">
                  <c:v>Гомельская область</c:v>
                </c:pt>
                <c:pt idx="5">
                  <c:v>Гродненская область</c:v>
                </c:pt>
                <c:pt idx="6">
                  <c:v>Могилевская область</c:v>
                </c:pt>
              </c:strCache>
            </c:strRef>
          </c:cat>
          <c:val>
            <c:numRef>
              <c:f>Лист1!$B$2:$B$8</c:f>
              <c:numCache>
                <c:formatCode>0.0</c:formatCode>
                <c:ptCount val="7"/>
                <c:pt idx="0">
                  <c:v>56.040268456375841</c:v>
                </c:pt>
                <c:pt idx="1">
                  <c:v>60.465116279069946</c:v>
                </c:pt>
                <c:pt idx="2">
                  <c:v>47.126436781609193</c:v>
                </c:pt>
                <c:pt idx="3">
                  <c:v>52.631578947368418</c:v>
                </c:pt>
                <c:pt idx="4">
                  <c:v>45.74468085106367</c:v>
                </c:pt>
                <c:pt idx="5">
                  <c:v>50</c:v>
                </c:pt>
                <c:pt idx="6">
                  <c:v>49.019607843137244</c:v>
                </c:pt>
              </c:numCache>
            </c:numRef>
          </c:val>
        </c:ser>
        <c:ser>
          <c:idx val="1"/>
          <c:order val="1"/>
          <c:tx>
            <c:strRef>
              <c:f>Лист1!$C$1</c:f>
              <c:strCache>
                <c:ptCount val="1"/>
                <c:pt idx="0">
                  <c:v>Не окажет никакого влияния</c:v>
                </c:pt>
              </c:strCache>
            </c:strRef>
          </c:tx>
          <c:dLbls>
            <c:showVal val="1"/>
          </c:dLbls>
          <c:cat>
            <c:strRef>
              <c:f>Лист1!$A$2:$A$8</c:f>
              <c:strCache>
                <c:ptCount val="7"/>
                <c:pt idx="0">
                  <c:v>Минск</c:v>
                </c:pt>
                <c:pt idx="1">
                  <c:v>Минская область</c:v>
                </c:pt>
                <c:pt idx="2">
                  <c:v>Брестская область</c:v>
                </c:pt>
                <c:pt idx="3">
                  <c:v>Витебская область</c:v>
                </c:pt>
                <c:pt idx="4">
                  <c:v>Гомельская область</c:v>
                </c:pt>
                <c:pt idx="5">
                  <c:v>Гродненская область</c:v>
                </c:pt>
                <c:pt idx="6">
                  <c:v>Могилевская область</c:v>
                </c:pt>
              </c:strCache>
            </c:strRef>
          </c:cat>
          <c:val>
            <c:numRef>
              <c:f>Лист1!$C$2:$C$8</c:f>
              <c:numCache>
                <c:formatCode>0.0</c:formatCode>
                <c:ptCount val="7"/>
                <c:pt idx="0">
                  <c:v>24.161073825503326</c:v>
                </c:pt>
                <c:pt idx="1">
                  <c:v>9.3023255813953494</c:v>
                </c:pt>
                <c:pt idx="2">
                  <c:v>18.390804597701127</c:v>
                </c:pt>
                <c:pt idx="3">
                  <c:v>33.684210526315788</c:v>
                </c:pt>
                <c:pt idx="4">
                  <c:v>28.723404255319089</c:v>
                </c:pt>
                <c:pt idx="5">
                  <c:v>27.027027027027028</c:v>
                </c:pt>
                <c:pt idx="6">
                  <c:v>21.568627450980308</c:v>
                </c:pt>
              </c:numCache>
            </c:numRef>
          </c:val>
        </c:ser>
        <c:ser>
          <c:idx val="2"/>
          <c:order val="2"/>
          <c:tx>
            <c:strRef>
              <c:f>Лист1!$D$1</c:f>
              <c:strCache>
                <c:ptCount val="1"/>
                <c:pt idx="0">
                  <c:v>Положительно</c:v>
                </c:pt>
              </c:strCache>
            </c:strRef>
          </c:tx>
          <c:dLbls>
            <c:showVal val="1"/>
          </c:dLbls>
          <c:cat>
            <c:strRef>
              <c:f>Лист1!$A$2:$A$8</c:f>
              <c:strCache>
                <c:ptCount val="7"/>
                <c:pt idx="0">
                  <c:v>Минск</c:v>
                </c:pt>
                <c:pt idx="1">
                  <c:v>Минская область</c:v>
                </c:pt>
                <c:pt idx="2">
                  <c:v>Брестская область</c:v>
                </c:pt>
                <c:pt idx="3">
                  <c:v>Витебская область</c:v>
                </c:pt>
                <c:pt idx="4">
                  <c:v>Гомельская область</c:v>
                </c:pt>
                <c:pt idx="5">
                  <c:v>Гродненская область</c:v>
                </c:pt>
                <c:pt idx="6">
                  <c:v>Могилевская область</c:v>
                </c:pt>
              </c:strCache>
            </c:strRef>
          </c:cat>
          <c:val>
            <c:numRef>
              <c:f>Лист1!$D$2:$D$8</c:f>
              <c:numCache>
                <c:formatCode>0.0</c:formatCode>
                <c:ptCount val="7"/>
                <c:pt idx="0">
                  <c:v>11.744966442952979</c:v>
                </c:pt>
                <c:pt idx="1">
                  <c:v>27.906976744186046</c:v>
                </c:pt>
                <c:pt idx="2">
                  <c:v>17.241379310344829</c:v>
                </c:pt>
                <c:pt idx="3">
                  <c:v>13.684210526315788</c:v>
                </c:pt>
                <c:pt idx="4">
                  <c:v>18.08510638297863</c:v>
                </c:pt>
                <c:pt idx="5">
                  <c:v>14.86486486486487</c:v>
                </c:pt>
                <c:pt idx="6">
                  <c:v>13.725490196078432</c:v>
                </c:pt>
              </c:numCache>
            </c:numRef>
          </c:val>
        </c:ser>
        <c:ser>
          <c:idx val="3"/>
          <c:order val="3"/>
          <c:tx>
            <c:strRef>
              <c:f>Лист1!$E$1</c:f>
              <c:strCache>
                <c:ptCount val="1"/>
                <c:pt idx="0">
                  <c:v>Затрудняюсь ответить</c:v>
                </c:pt>
              </c:strCache>
            </c:strRef>
          </c:tx>
          <c:dLbls>
            <c:showVal val="1"/>
          </c:dLbls>
          <c:cat>
            <c:strRef>
              <c:f>Лист1!$A$2:$A$8</c:f>
              <c:strCache>
                <c:ptCount val="7"/>
                <c:pt idx="0">
                  <c:v>Минск</c:v>
                </c:pt>
                <c:pt idx="1">
                  <c:v>Минская область</c:v>
                </c:pt>
                <c:pt idx="2">
                  <c:v>Брестская область</c:v>
                </c:pt>
                <c:pt idx="3">
                  <c:v>Витебская область</c:v>
                </c:pt>
                <c:pt idx="4">
                  <c:v>Гомельская область</c:v>
                </c:pt>
                <c:pt idx="5">
                  <c:v>Гродненская область</c:v>
                </c:pt>
                <c:pt idx="6">
                  <c:v>Могилевская область</c:v>
                </c:pt>
              </c:strCache>
            </c:strRef>
          </c:cat>
          <c:val>
            <c:numRef>
              <c:f>Лист1!$E$2:$E$8</c:f>
              <c:numCache>
                <c:formatCode>0.0</c:formatCode>
                <c:ptCount val="7"/>
                <c:pt idx="0">
                  <c:v>8.0536912751678251</c:v>
                </c:pt>
                <c:pt idx="1">
                  <c:v>2.3255813953488373</c:v>
                </c:pt>
                <c:pt idx="2">
                  <c:v>17.241379310344829</c:v>
                </c:pt>
                <c:pt idx="4">
                  <c:v>7.4468085106382977</c:v>
                </c:pt>
                <c:pt idx="5">
                  <c:v>8.1081081081080999</c:v>
                </c:pt>
                <c:pt idx="6">
                  <c:v>15.686274509803924</c:v>
                </c:pt>
              </c:numCache>
            </c:numRef>
          </c:val>
        </c:ser>
        <c:dLbls>
          <c:showVal val="1"/>
        </c:dLbls>
        <c:overlap val="100"/>
        <c:axId val="165364096"/>
        <c:axId val="165365632"/>
      </c:barChart>
      <c:catAx>
        <c:axId val="165364096"/>
        <c:scaling>
          <c:orientation val="minMax"/>
        </c:scaling>
        <c:axPos val="l"/>
        <c:tickLblPos val="nextTo"/>
        <c:crossAx val="165365632"/>
        <c:crosses val="autoZero"/>
        <c:auto val="1"/>
        <c:lblAlgn val="ctr"/>
        <c:lblOffset val="100"/>
      </c:catAx>
      <c:valAx>
        <c:axId val="165365632"/>
        <c:scaling>
          <c:orientation val="minMax"/>
        </c:scaling>
        <c:delete val="1"/>
        <c:axPos val="b"/>
        <c:numFmt formatCode="0.0" sourceLinked="1"/>
        <c:tickLblPos val="none"/>
        <c:crossAx val="165364096"/>
        <c:crosses val="autoZero"/>
        <c:crossBetween val="between"/>
      </c:valAx>
    </c:plotArea>
    <c:legend>
      <c:legendPos val="r"/>
      <c:layout>
        <c:manualLayout>
          <c:xMode val="edge"/>
          <c:yMode val="edge"/>
          <c:x val="0.7591552167741884"/>
          <c:y val="0.19022857774962038"/>
          <c:w val="0.23881686404813871"/>
          <c:h val="0.5628925694632998"/>
        </c:manualLayout>
      </c:layout>
    </c:legend>
    <c:plotVisOnly val="1"/>
    <c:dispBlanksAs val="gap"/>
  </c:chart>
  <c:spPr>
    <a:ln>
      <a:noFill/>
    </a:ln>
  </c:spPr>
  <c:txPr>
    <a:bodyPr/>
    <a:lstStyle/>
    <a:p>
      <a:pPr>
        <a:defRPr sz="1000">
          <a:latin typeface="Arial Narrow" pitchFamily="34" charset="0"/>
        </a:defRPr>
      </a:pPr>
      <a:endParaRPr lang="ru-RU"/>
    </a:p>
  </c:tx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34199773680984663"/>
          <c:y val="4.3650793650793704E-2"/>
          <c:w val="0.47662611784305625"/>
          <c:h val="0.91269841269842134"/>
        </c:manualLayout>
      </c:layout>
      <c:barChart>
        <c:barDir val="bar"/>
        <c:grouping val="stacked"/>
        <c:ser>
          <c:idx val="0"/>
          <c:order val="0"/>
          <c:tx>
            <c:strRef>
              <c:f>Лист1!$B$1</c:f>
              <c:strCache>
                <c:ptCount val="1"/>
                <c:pt idx="0">
                  <c:v>Отрицательно</c:v>
                </c:pt>
              </c:strCache>
            </c:strRef>
          </c:tx>
          <c:dLbls>
            <c:showVal val="1"/>
          </c:dLbls>
          <c:cat>
            <c:strRef>
              <c:f>Лист1!$A$2:$A$5</c:f>
              <c:strCache>
                <c:ptCount val="4"/>
                <c:pt idx="0">
                  <c:v>Денег абсолютно не хватает, мы постоянно отказываем себе</c:v>
                </c:pt>
                <c:pt idx="1">
                  <c:v>Нам удаётся только сводить концы с концами</c:v>
                </c:pt>
                <c:pt idx="2">
                  <c:v>Нам удаётся откладывать деньги, но нерегулярно</c:v>
                </c:pt>
                <c:pt idx="3">
                  <c:v>Нам его полностью хватает, и мы можем откладывать деньги</c:v>
                </c:pt>
              </c:strCache>
            </c:strRef>
          </c:cat>
          <c:val>
            <c:numRef>
              <c:f>Лист1!$B$2:$B$5</c:f>
              <c:numCache>
                <c:formatCode>0.0</c:formatCode>
                <c:ptCount val="4"/>
                <c:pt idx="0">
                  <c:v>23.529411764705884</c:v>
                </c:pt>
                <c:pt idx="1">
                  <c:v>51.724137931034512</c:v>
                </c:pt>
                <c:pt idx="2">
                  <c:v>47.875354107648725</c:v>
                </c:pt>
                <c:pt idx="3">
                  <c:v>48.913043478260512</c:v>
                </c:pt>
              </c:numCache>
            </c:numRef>
          </c:val>
        </c:ser>
        <c:ser>
          <c:idx val="1"/>
          <c:order val="1"/>
          <c:tx>
            <c:strRef>
              <c:f>Лист1!$C$1</c:f>
              <c:strCache>
                <c:ptCount val="1"/>
                <c:pt idx="0">
                  <c:v>Не окажет никакого влияния</c:v>
                </c:pt>
              </c:strCache>
            </c:strRef>
          </c:tx>
          <c:dLbls>
            <c:showVal val="1"/>
          </c:dLbls>
          <c:cat>
            <c:strRef>
              <c:f>Лист1!$A$2:$A$5</c:f>
              <c:strCache>
                <c:ptCount val="4"/>
                <c:pt idx="0">
                  <c:v>Денег абсолютно не хватает, мы постоянно отказываем себе</c:v>
                </c:pt>
                <c:pt idx="1">
                  <c:v>Нам удаётся только сводить концы с концами</c:v>
                </c:pt>
                <c:pt idx="2">
                  <c:v>Нам удаётся откладывать деньги, но нерегулярно</c:v>
                </c:pt>
                <c:pt idx="3">
                  <c:v>Нам его полностью хватает, и мы можем откладывать деньги</c:v>
                </c:pt>
              </c:strCache>
            </c:strRef>
          </c:cat>
          <c:val>
            <c:numRef>
              <c:f>Лист1!$C$2:$C$5</c:f>
              <c:numCache>
                <c:formatCode>0.0</c:formatCode>
                <c:ptCount val="4"/>
                <c:pt idx="0">
                  <c:v>5.8823529411764675</c:v>
                </c:pt>
                <c:pt idx="1">
                  <c:v>8.9655172413793736</c:v>
                </c:pt>
                <c:pt idx="2">
                  <c:v>7.3654390934844196</c:v>
                </c:pt>
                <c:pt idx="3">
                  <c:v>6.5217391304347823</c:v>
                </c:pt>
              </c:numCache>
            </c:numRef>
          </c:val>
        </c:ser>
        <c:ser>
          <c:idx val="2"/>
          <c:order val="2"/>
          <c:tx>
            <c:strRef>
              <c:f>Лист1!$D$1</c:f>
              <c:strCache>
                <c:ptCount val="1"/>
                <c:pt idx="0">
                  <c:v>Положительно</c:v>
                </c:pt>
              </c:strCache>
            </c:strRef>
          </c:tx>
          <c:dLbls>
            <c:showVal val="1"/>
          </c:dLbls>
          <c:cat>
            <c:strRef>
              <c:f>Лист1!$A$2:$A$5</c:f>
              <c:strCache>
                <c:ptCount val="4"/>
                <c:pt idx="0">
                  <c:v>Денег абсолютно не хватает, мы постоянно отказываем себе</c:v>
                </c:pt>
                <c:pt idx="1">
                  <c:v>Нам удаётся только сводить концы с концами</c:v>
                </c:pt>
                <c:pt idx="2">
                  <c:v>Нам удаётся откладывать деньги, но нерегулярно</c:v>
                </c:pt>
                <c:pt idx="3">
                  <c:v>Нам его полностью хватает, и мы можем откладывать деньги</c:v>
                </c:pt>
              </c:strCache>
            </c:strRef>
          </c:cat>
          <c:val>
            <c:numRef>
              <c:f>Лист1!$D$2:$D$5</c:f>
              <c:numCache>
                <c:formatCode>0.0</c:formatCode>
                <c:ptCount val="4"/>
                <c:pt idx="0">
                  <c:v>70.588235294117666</c:v>
                </c:pt>
                <c:pt idx="1">
                  <c:v>37.241379310344833</c:v>
                </c:pt>
                <c:pt idx="2">
                  <c:v>42.776203966005667</c:v>
                </c:pt>
                <c:pt idx="3">
                  <c:v>40.217391304347828</c:v>
                </c:pt>
              </c:numCache>
            </c:numRef>
          </c:val>
        </c:ser>
        <c:ser>
          <c:idx val="3"/>
          <c:order val="3"/>
          <c:tx>
            <c:strRef>
              <c:f>Лист1!$E$1</c:f>
              <c:strCache>
                <c:ptCount val="1"/>
                <c:pt idx="0">
                  <c:v>Затрудняюсь ответить</c:v>
                </c:pt>
              </c:strCache>
            </c:strRef>
          </c:tx>
          <c:dLbls>
            <c:showVal val="1"/>
          </c:dLbls>
          <c:cat>
            <c:strRef>
              <c:f>Лист1!$A$2:$A$5</c:f>
              <c:strCache>
                <c:ptCount val="4"/>
                <c:pt idx="0">
                  <c:v>Денег абсолютно не хватает, мы постоянно отказываем себе</c:v>
                </c:pt>
                <c:pt idx="1">
                  <c:v>Нам удаётся только сводить концы с концами</c:v>
                </c:pt>
                <c:pt idx="2">
                  <c:v>Нам удаётся откладывать деньги, но нерегулярно</c:v>
                </c:pt>
                <c:pt idx="3">
                  <c:v>Нам его полностью хватает, и мы можем откладывать деньги</c:v>
                </c:pt>
              </c:strCache>
            </c:strRef>
          </c:cat>
          <c:val>
            <c:numRef>
              <c:f>Лист1!$E$2:$E$5</c:f>
              <c:numCache>
                <c:formatCode>0.0</c:formatCode>
                <c:ptCount val="4"/>
                <c:pt idx="1">
                  <c:v>2.0689655172413812</c:v>
                </c:pt>
                <c:pt idx="2">
                  <c:v>1.9830028328611955</c:v>
                </c:pt>
                <c:pt idx="3">
                  <c:v>4.3478260869565215</c:v>
                </c:pt>
              </c:numCache>
            </c:numRef>
          </c:val>
        </c:ser>
        <c:dLbls>
          <c:showVal val="1"/>
        </c:dLbls>
        <c:overlap val="100"/>
        <c:axId val="165393536"/>
        <c:axId val="165395072"/>
      </c:barChart>
      <c:catAx>
        <c:axId val="165393536"/>
        <c:scaling>
          <c:orientation val="minMax"/>
        </c:scaling>
        <c:axPos val="l"/>
        <c:tickLblPos val="nextTo"/>
        <c:crossAx val="165395072"/>
        <c:crosses val="autoZero"/>
        <c:auto val="1"/>
        <c:lblAlgn val="ctr"/>
        <c:lblOffset val="100"/>
      </c:catAx>
      <c:valAx>
        <c:axId val="165395072"/>
        <c:scaling>
          <c:orientation val="minMax"/>
        </c:scaling>
        <c:delete val="1"/>
        <c:axPos val="b"/>
        <c:numFmt formatCode="0.0" sourceLinked="1"/>
        <c:tickLblPos val="none"/>
        <c:crossAx val="165393536"/>
        <c:crosses val="autoZero"/>
        <c:crossBetween val="between"/>
      </c:valAx>
    </c:plotArea>
    <c:legend>
      <c:legendPos val="r"/>
      <c:layout>
        <c:manualLayout>
          <c:xMode val="edge"/>
          <c:yMode val="edge"/>
          <c:x val="0.75695710940324079"/>
          <c:y val="0.28902449693788607"/>
          <c:w val="0.23106684269256791"/>
          <c:h val="0.52363971091291317"/>
        </c:manualLayout>
      </c:layout>
    </c:legend>
    <c:plotVisOnly val="1"/>
    <c:dispBlanksAs val="gap"/>
  </c:chart>
  <c:spPr>
    <a:ln>
      <a:noFill/>
    </a:ln>
  </c:spPr>
  <c:txPr>
    <a:bodyPr/>
    <a:lstStyle/>
    <a:p>
      <a:pPr>
        <a:defRPr sz="1000">
          <a:latin typeface="Arial Narrow" pitchFamily="34" charset="0"/>
        </a:defRPr>
      </a:pPr>
      <a:endParaRPr lang="ru-RU"/>
    </a:p>
  </c:tx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29710999147614586"/>
          <c:y val="4.3650793650793704E-2"/>
          <c:w val="0.56253909579630457"/>
          <c:h val="0.91269841269842067"/>
        </c:manualLayout>
      </c:layout>
      <c:barChart>
        <c:barDir val="bar"/>
        <c:grouping val="stacked"/>
        <c:ser>
          <c:idx val="0"/>
          <c:order val="0"/>
          <c:tx>
            <c:strRef>
              <c:f>Лист1!$B$1</c:f>
              <c:strCache>
                <c:ptCount val="1"/>
                <c:pt idx="0">
                  <c:v>Отрицательно</c:v>
                </c:pt>
              </c:strCache>
            </c:strRef>
          </c:tx>
          <c:dLbls>
            <c:showVal val="1"/>
          </c:dLbls>
          <c:cat>
            <c:strRef>
              <c:f>Лист1!$A$2:$A$5</c:f>
              <c:strCache>
                <c:ptCount val="4"/>
                <c:pt idx="0">
                  <c:v>Денег абсолютно не хватает, мы постоянно отказываем себе</c:v>
                </c:pt>
                <c:pt idx="1">
                  <c:v>Нам удаётся только сводить концы с концами</c:v>
                </c:pt>
                <c:pt idx="2">
                  <c:v>Нам удаётся откладывать деньги, но нерегулярно</c:v>
                </c:pt>
                <c:pt idx="3">
                  <c:v>Нам его полностью хватает, и мы можем откладывать деньги</c:v>
                </c:pt>
              </c:strCache>
            </c:strRef>
          </c:cat>
          <c:val>
            <c:numRef>
              <c:f>Лист1!$B$2:$B$5</c:f>
              <c:numCache>
                <c:formatCode>0.0</c:formatCode>
                <c:ptCount val="4"/>
                <c:pt idx="0">
                  <c:v>38.888888888888886</c:v>
                </c:pt>
                <c:pt idx="1">
                  <c:v>45.360824742268044</c:v>
                </c:pt>
                <c:pt idx="2">
                  <c:v>36.015325670498086</c:v>
                </c:pt>
                <c:pt idx="3">
                  <c:v>35.61643835616438</c:v>
                </c:pt>
              </c:numCache>
            </c:numRef>
          </c:val>
        </c:ser>
        <c:ser>
          <c:idx val="1"/>
          <c:order val="1"/>
          <c:tx>
            <c:strRef>
              <c:f>Лист1!$C$1</c:f>
              <c:strCache>
                <c:ptCount val="1"/>
                <c:pt idx="0">
                  <c:v>Не окажет никакого влияния</c:v>
                </c:pt>
              </c:strCache>
            </c:strRef>
          </c:tx>
          <c:dLbls>
            <c:showVal val="1"/>
          </c:dLbls>
          <c:cat>
            <c:strRef>
              <c:f>Лист1!$A$2:$A$5</c:f>
              <c:strCache>
                <c:ptCount val="4"/>
                <c:pt idx="0">
                  <c:v>Денег абсолютно не хватает, мы постоянно отказываем себе</c:v>
                </c:pt>
                <c:pt idx="1">
                  <c:v>Нам удаётся только сводить концы с концами</c:v>
                </c:pt>
                <c:pt idx="2">
                  <c:v>Нам удаётся откладывать деньги, но нерегулярно</c:v>
                </c:pt>
                <c:pt idx="3">
                  <c:v>Нам его полностью хватает, и мы можем откладывать деньги</c:v>
                </c:pt>
              </c:strCache>
            </c:strRef>
          </c:cat>
          <c:val>
            <c:numRef>
              <c:f>Лист1!$C$2:$C$5</c:f>
              <c:numCache>
                <c:formatCode>0.0</c:formatCode>
                <c:ptCount val="4"/>
                <c:pt idx="0">
                  <c:v>27.777777777777779</c:v>
                </c:pt>
                <c:pt idx="1">
                  <c:v>42.268041237113401</c:v>
                </c:pt>
                <c:pt idx="2">
                  <c:v>45.210727969348405</c:v>
                </c:pt>
                <c:pt idx="3">
                  <c:v>39.726027397260275</c:v>
                </c:pt>
              </c:numCache>
            </c:numRef>
          </c:val>
        </c:ser>
        <c:ser>
          <c:idx val="2"/>
          <c:order val="2"/>
          <c:tx>
            <c:strRef>
              <c:f>Лист1!$D$1</c:f>
              <c:strCache>
                <c:ptCount val="1"/>
                <c:pt idx="0">
                  <c:v>Положительно</c:v>
                </c:pt>
              </c:strCache>
            </c:strRef>
          </c:tx>
          <c:dLbls>
            <c:showVal val="1"/>
          </c:dLbls>
          <c:cat>
            <c:strRef>
              <c:f>Лист1!$A$2:$A$5</c:f>
              <c:strCache>
                <c:ptCount val="4"/>
                <c:pt idx="0">
                  <c:v>Денег абсолютно не хватает, мы постоянно отказываем себе</c:v>
                </c:pt>
                <c:pt idx="1">
                  <c:v>Нам удаётся только сводить концы с концами</c:v>
                </c:pt>
                <c:pt idx="2">
                  <c:v>Нам удаётся откладывать деньги, но нерегулярно</c:v>
                </c:pt>
                <c:pt idx="3">
                  <c:v>Нам его полностью хватает, и мы можем откладывать деньги</c:v>
                </c:pt>
              </c:strCache>
            </c:strRef>
          </c:cat>
          <c:val>
            <c:numRef>
              <c:f>Лист1!$D$2:$D$5</c:f>
              <c:numCache>
                <c:formatCode>0.0</c:formatCode>
                <c:ptCount val="4"/>
                <c:pt idx="0">
                  <c:v>27.777777777777779</c:v>
                </c:pt>
                <c:pt idx="1">
                  <c:v>7.2164948453608284</c:v>
                </c:pt>
                <c:pt idx="2">
                  <c:v>12.643678160919455</c:v>
                </c:pt>
                <c:pt idx="3">
                  <c:v>17.808219178082187</c:v>
                </c:pt>
              </c:numCache>
            </c:numRef>
          </c:val>
        </c:ser>
        <c:ser>
          <c:idx val="3"/>
          <c:order val="3"/>
          <c:tx>
            <c:strRef>
              <c:f>Лист1!$E$1</c:f>
              <c:strCache>
                <c:ptCount val="1"/>
                <c:pt idx="0">
                  <c:v>Затрудняюсь ответить</c:v>
                </c:pt>
              </c:strCache>
            </c:strRef>
          </c:tx>
          <c:dLbls>
            <c:showVal val="1"/>
          </c:dLbls>
          <c:cat>
            <c:strRef>
              <c:f>Лист1!$A$2:$A$5</c:f>
              <c:strCache>
                <c:ptCount val="4"/>
                <c:pt idx="0">
                  <c:v>Денег абсолютно не хватает, мы постоянно отказываем себе</c:v>
                </c:pt>
                <c:pt idx="1">
                  <c:v>Нам удаётся только сводить концы с концами</c:v>
                </c:pt>
                <c:pt idx="2">
                  <c:v>Нам удаётся откладывать деньги, но нерегулярно</c:v>
                </c:pt>
                <c:pt idx="3">
                  <c:v>Нам его полностью хватает, и мы можем откладывать деньги</c:v>
                </c:pt>
              </c:strCache>
            </c:strRef>
          </c:cat>
          <c:val>
            <c:numRef>
              <c:f>Лист1!$E$2:$E$5</c:f>
              <c:numCache>
                <c:formatCode>0.0</c:formatCode>
                <c:ptCount val="4"/>
                <c:pt idx="0">
                  <c:v>5.5555555555555252</c:v>
                </c:pt>
                <c:pt idx="1">
                  <c:v>5.1546391752577305</c:v>
                </c:pt>
                <c:pt idx="2">
                  <c:v>6.1302681992337558</c:v>
                </c:pt>
                <c:pt idx="3">
                  <c:v>6.8493150684931505</c:v>
                </c:pt>
              </c:numCache>
            </c:numRef>
          </c:val>
        </c:ser>
        <c:dLbls>
          <c:showVal val="1"/>
        </c:dLbls>
        <c:overlap val="100"/>
        <c:axId val="165812096"/>
        <c:axId val="165813632"/>
      </c:barChart>
      <c:catAx>
        <c:axId val="165812096"/>
        <c:scaling>
          <c:orientation val="minMax"/>
        </c:scaling>
        <c:axPos val="l"/>
        <c:tickLblPos val="nextTo"/>
        <c:crossAx val="165813632"/>
        <c:crosses val="autoZero"/>
        <c:auto val="1"/>
        <c:lblAlgn val="ctr"/>
        <c:lblOffset val="100"/>
      </c:catAx>
      <c:valAx>
        <c:axId val="165813632"/>
        <c:scaling>
          <c:orientation val="minMax"/>
        </c:scaling>
        <c:delete val="1"/>
        <c:axPos val="b"/>
        <c:numFmt formatCode="0.0" sourceLinked="1"/>
        <c:tickLblPos val="none"/>
        <c:crossAx val="165812096"/>
        <c:crosses val="autoZero"/>
        <c:crossBetween val="between"/>
      </c:valAx>
    </c:plotArea>
    <c:legend>
      <c:legendPos val="r"/>
      <c:layout>
        <c:manualLayout>
          <c:xMode val="edge"/>
          <c:yMode val="edge"/>
          <c:x val="0.78321307103492865"/>
          <c:y val="0.17907986890239774"/>
          <c:w val="0.21361622401701394"/>
          <c:h val="0.62302150055077676"/>
        </c:manualLayout>
      </c:layout>
    </c:legend>
    <c:plotVisOnly val="1"/>
    <c:dispBlanksAs val="gap"/>
  </c:chart>
  <c:spPr>
    <a:ln>
      <a:noFill/>
    </a:ln>
  </c:spPr>
  <c:txPr>
    <a:bodyPr/>
    <a:lstStyle/>
    <a:p>
      <a:pPr>
        <a:defRPr sz="1000">
          <a:latin typeface="Arial Narrow" pitchFamily="34" charset="0"/>
        </a:defRPr>
      </a:pPr>
      <a:endParaRPr lang="ru-RU"/>
    </a:p>
  </c:tx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30"/>
    </c:view3D>
    <c:plotArea>
      <c:layout>
        <c:manualLayout>
          <c:layoutTarget val="inner"/>
          <c:xMode val="edge"/>
          <c:yMode val="edge"/>
          <c:x val="2.0833333333333412E-2"/>
          <c:y val="6.0606060606060622E-2"/>
          <c:w val="0.96759259259259478"/>
          <c:h val="0.85454545454545694"/>
        </c:manualLayout>
      </c:layout>
      <c:pie3DChart>
        <c:varyColors val="1"/>
        <c:ser>
          <c:idx val="0"/>
          <c:order val="0"/>
          <c:tx>
            <c:strRef>
              <c:f>Лист1!$B$1</c:f>
              <c:strCache>
                <c:ptCount val="1"/>
                <c:pt idx="0">
                  <c:v>Ряд 1</c:v>
                </c:pt>
              </c:strCache>
            </c:strRef>
          </c:tx>
          <c:explosion val="25"/>
          <c:dPt>
            <c:idx val="0"/>
            <c:explosion val="0"/>
          </c:dPt>
          <c:dPt>
            <c:idx val="1"/>
            <c:explosion val="9"/>
          </c:dPt>
          <c:dLbls>
            <c:dLblPos val="inEnd"/>
            <c:showVal val="1"/>
            <c:showLeaderLines val="1"/>
          </c:dLbls>
          <c:cat>
            <c:strRef>
              <c:f>Лист1!$A$2:$A$3</c:f>
              <c:strCache>
                <c:ptCount val="2"/>
                <c:pt idx="0">
                  <c:v>Нет</c:v>
                </c:pt>
                <c:pt idx="1">
                  <c:v>Да</c:v>
                </c:pt>
              </c:strCache>
            </c:strRef>
          </c:cat>
          <c:val>
            <c:numRef>
              <c:f>Лист1!$B$2:$B$3</c:f>
              <c:numCache>
                <c:formatCode>General</c:formatCode>
                <c:ptCount val="2"/>
                <c:pt idx="0">
                  <c:v>48.9</c:v>
                </c:pt>
                <c:pt idx="1">
                  <c:v>51.1</c:v>
                </c:pt>
              </c:numCache>
            </c:numRef>
          </c:val>
        </c:ser>
        <c:dLbls>
          <c:showVal val="1"/>
        </c:dLbls>
      </c:pie3DChart>
    </c:plotArea>
    <c:legend>
      <c:legendPos val="b"/>
      <c:layout>
        <c:manualLayout>
          <c:xMode val="edge"/>
          <c:yMode val="edge"/>
          <c:x val="0.44018974190726262"/>
          <c:y val="0.81786526684164451"/>
          <c:w val="0.1242501458151067"/>
          <c:h val="0.18213473315835521"/>
        </c:manualLayout>
      </c:layout>
    </c:legend>
    <c:plotVisOnly val="1"/>
    <c:dispBlanksAs val="zero"/>
  </c:chart>
  <c:spPr>
    <a:ln>
      <a:noFill/>
    </a:ln>
  </c:spPr>
  <c:txPr>
    <a:bodyPr/>
    <a:lstStyle/>
    <a:p>
      <a:pPr>
        <a:defRPr sz="1000">
          <a:latin typeface="Arial Narrow" pitchFamily="34" charset="0"/>
        </a:defRPr>
      </a:pPr>
      <a:endParaRPr lang="ru-RU"/>
    </a:p>
  </c:tx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54420190250785161"/>
          <c:y val="6.8728522336769784E-3"/>
          <c:w val="0.4907016825208988"/>
          <c:h val="1"/>
        </c:manualLayout>
      </c:layout>
      <c:barChart>
        <c:barDir val="bar"/>
        <c:grouping val="clustered"/>
        <c:ser>
          <c:idx val="0"/>
          <c:order val="0"/>
          <c:tx>
            <c:strRef>
              <c:f>Лист1!$B$1</c:f>
              <c:strCache>
                <c:ptCount val="1"/>
                <c:pt idx="0">
                  <c:v>Ряд 1</c:v>
                </c:pt>
              </c:strCache>
            </c:strRef>
          </c:tx>
          <c:dLbls>
            <c:dLblPos val="inEnd"/>
            <c:showVal val="1"/>
          </c:dLbls>
          <c:cat>
            <c:strRef>
              <c:f>Лист1!$A$2:$A$15</c:f>
              <c:strCache>
                <c:ptCount val="14"/>
                <c:pt idx="0">
                  <c:v>Другое</c:v>
                </c:pt>
                <c:pt idx="1">
                  <c:v>Затрудняюсь ответить</c:v>
                </c:pt>
                <c:pt idx="2">
                  <c:v>Демонстрации протеста</c:v>
                </c:pt>
                <c:pt idx="3">
                  <c:v>Выступление на международных мероприятиях</c:v>
                </c:pt>
                <c:pt idx="4">
                  <c:v>Сбор подписей</c:v>
                </c:pt>
                <c:pt idx="5">
                  <c:v>Массовые публикации в СМИ и соц. сетях</c:v>
                </c:pt>
                <c:pt idx="6">
                  <c:v>Экспертиза и мониторинг выполнения законодательства</c:v>
                </c:pt>
                <c:pt idx="7">
                  <c:v>Конференции и круглые столы с представителями законодательной и исполнительной власти</c:v>
                </c:pt>
                <c:pt idx="8">
                  <c:v>Общественные акции по привлечению внимания</c:v>
                </c:pt>
                <c:pt idx="9">
                  <c:v>Общественные обсуждения</c:v>
                </c:pt>
                <c:pt idx="10">
                  <c:v>Образовательные и просветительские мероприятия и программы</c:v>
                </c:pt>
                <c:pt idx="11">
                  <c:v>Сбор средств и пожертвований</c:v>
                </c:pt>
                <c:pt idx="12">
                  <c:v>Безвозмездная работа (волонтерство) в общественных организациях по защите окружающей среды</c:v>
                </c:pt>
                <c:pt idx="13">
                  <c:v>Акции прямого действия (сажать деревья, убирать мусор и т.п.)</c:v>
                </c:pt>
              </c:strCache>
            </c:strRef>
          </c:cat>
          <c:val>
            <c:numRef>
              <c:f>Лист1!$B$2:$B$15</c:f>
              <c:numCache>
                <c:formatCode>0.0</c:formatCode>
                <c:ptCount val="14"/>
                <c:pt idx="0">
                  <c:v>5.6653317251468955</c:v>
                </c:pt>
                <c:pt idx="1">
                  <c:v>1.0932620767618475</c:v>
                </c:pt>
                <c:pt idx="2">
                  <c:v>0.64190745091932144</c:v>
                </c:pt>
                <c:pt idx="3">
                  <c:v>0.7414978759527554</c:v>
                </c:pt>
                <c:pt idx="4">
                  <c:v>0.94033744892731963</c:v>
                </c:pt>
                <c:pt idx="5">
                  <c:v>1.1307889015600119</c:v>
                </c:pt>
                <c:pt idx="6">
                  <c:v>1.1810323393334301</c:v>
                </c:pt>
                <c:pt idx="7">
                  <c:v>2.3737238489554167</c:v>
                </c:pt>
                <c:pt idx="8">
                  <c:v>3.7061808169527346</c:v>
                </c:pt>
                <c:pt idx="9">
                  <c:v>4.3579672982169146</c:v>
                </c:pt>
                <c:pt idx="10">
                  <c:v>7.3726969961672175</c:v>
                </c:pt>
                <c:pt idx="11">
                  <c:v>8.710253261944283</c:v>
                </c:pt>
                <c:pt idx="12">
                  <c:v>27.792132091072624</c:v>
                </c:pt>
                <c:pt idx="13">
                  <c:v>68.59762556719113</c:v>
                </c:pt>
              </c:numCache>
            </c:numRef>
          </c:val>
        </c:ser>
        <c:dLbls>
          <c:showVal val="1"/>
        </c:dLbls>
        <c:axId val="165856384"/>
        <c:axId val="165857920"/>
      </c:barChart>
      <c:catAx>
        <c:axId val="165856384"/>
        <c:scaling>
          <c:orientation val="minMax"/>
        </c:scaling>
        <c:axPos val="l"/>
        <c:tickLblPos val="nextTo"/>
        <c:crossAx val="165857920"/>
        <c:crosses val="autoZero"/>
        <c:auto val="1"/>
        <c:lblAlgn val="ctr"/>
        <c:lblOffset val="100"/>
      </c:catAx>
      <c:valAx>
        <c:axId val="165857920"/>
        <c:scaling>
          <c:orientation val="minMax"/>
        </c:scaling>
        <c:delete val="1"/>
        <c:axPos val="b"/>
        <c:numFmt formatCode="0.0" sourceLinked="1"/>
        <c:tickLblPos val="none"/>
        <c:crossAx val="165856384"/>
        <c:crosses val="autoZero"/>
        <c:crossBetween val="between"/>
      </c:valAx>
    </c:plotArea>
    <c:plotVisOnly val="1"/>
    <c:dispBlanksAs val="gap"/>
  </c:chart>
  <c:spPr>
    <a:ln>
      <a:noFill/>
    </a:ln>
  </c:spPr>
  <c:txPr>
    <a:bodyPr/>
    <a:lstStyle/>
    <a:p>
      <a:pPr>
        <a:defRPr sz="900">
          <a:latin typeface="Arial Narrow" pitchFamily="34" charset="0"/>
        </a:defRPr>
      </a:pPr>
      <a:endParaRPr lang="ru-RU"/>
    </a:p>
  </c:tx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2.5462962962962982E-2"/>
          <c:y val="0.10158730158730155"/>
          <c:w val="0.63059601924759545"/>
          <c:h val="0.82222222222222219"/>
        </c:manualLayout>
      </c:layout>
      <c:pie3DChart>
        <c:varyColors val="1"/>
        <c:ser>
          <c:idx val="0"/>
          <c:order val="0"/>
          <c:tx>
            <c:strRef>
              <c:f>Лист1!$B$1</c:f>
              <c:strCache>
                <c:ptCount val="1"/>
                <c:pt idx="0">
                  <c:v>Продажи</c:v>
                </c:pt>
              </c:strCache>
            </c:strRef>
          </c:tx>
          <c:explosion val="4"/>
          <c:dLbls>
            <c:dLblPos val="inEnd"/>
            <c:showVal val="1"/>
            <c:showLeaderLines val="1"/>
          </c:dLbls>
          <c:cat>
            <c:strRef>
              <c:f>Лист1!$A$2:$A$5</c:f>
              <c:strCache>
                <c:ptCount val="4"/>
                <c:pt idx="0">
                  <c:v>Да, готов</c:v>
                </c:pt>
                <c:pt idx="1">
                  <c:v>Да, но при определенных условиях</c:v>
                </c:pt>
                <c:pt idx="2">
                  <c:v>Нет, не буду участвовать в  экологических акциях/мероприятиях</c:v>
                </c:pt>
                <c:pt idx="3">
                  <c:v>Затрудняюсь ответить</c:v>
                </c:pt>
              </c:strCache>
            </c:strRef>
          </c:cat>
          <c:val>
            <c:numRef>
              <c:f>Лист1!$B$2:$B$5</c:f>
              <c:numCache>
                <c:formatCode>0.0</c:formatCode>
                <c:ptCount val="4"/>
                <c:pt idx="0">
                  <c:v>50.829231904735359</c:v>
                </c:pt>
                <c:pt idx="1">
                  <c:v>19.337010006701437</c:v>
                </c:pt>
                <c:pt idx="2">
                  <c:v>22.755724738412578</c:v>
                </c:pt>
                <c:pt idx="3">
                  <c:v>7.0780333501506334</c:v>
                </c:pt>
              </c:numCache>
            </c:numRef>
          </c:val>
        </c:ser>
        <c:dLbls>
          <c:showVal val="1"/>
        </c:dLbls>
      </c:pie3DChart>
    </c:plotArea>
    <c:legend>
      <c:legendPos val="r"/>
      <c:layout>
        <c:manualLayout>
          <c:xMode val="edge"/>
          <c:yMode val="edge"/>
          <c:x val="0.6699478710994492"/>
          <c:y val="5.6883889513810772E-2"/>
          <c:w val="0.32773731408573925"/>
          <c:h val="0.94311611048618915"/>
        </c:manualLayout>
      </c:layout>
    </c:legend>
    <c:plotVisOnly val="1"/>
    <c:dispBlanksAs val="zero"/>
  </c:chart>
  <c:spPr>
    <a:ln>
      <a:noFill/>
    </a:ln>
  </c:spPr>
  <c:txPr>
    <a:bodyPr/>
    <a:lstStyle/>
    <a:p>
      <a:pPr>
        <a:defRPr sz="1000">
          <a:latin typeface="Arial Narrow" pitchFamily="34"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30"/>
    </c:view3D>
    <c:plotArea>
      <c:layout>
        <c:manualLayout>
          <c:layoutTarget val="inner"/>
          <c:xMode val="edge"/>
          <c:yMode val="edge"/>
          <c:x val="2.8697273496550754E-2"/>
          <c:y val="0"/>
          <c:w val="0.94562368228561788"/>
          <c:h val="1"/>
        </c:manualLayout>
      </c:layout>
      <c:pie3DChart>
        <c:varyColors val="1"/>
        <c:ser>
          <c:idx val="0"/>
          <c:order val="0"/>
          <c:tx>
            <c:strRef>
              <c:f>Лист1!$B$1</c:f>
              <c:strCache>
                <c:ptCount val="1"/>
                <c:pt idx="0">
                  <c:v>Ряд 1</c:v>
                </c:pt>
              </c:strCache>
            </c:strRef>
          </c:tx>
          <c:explosion val="25"/>
          <c:dPt>
            <c:idx val="0"/>
            <c:explosion val="0"/>
          </c:dPt>
          <c:dLbls>
            <c:showVal val="1"/>
            <c:showLeaderLines val="1"/>
          </c:dLbls>
          <c:cat>
            <c:strRef>
              <c:f>Лист1!$A$2:$A$3</c:f>
              <c:strCache>
                <c:ptCount val="2"/>
                <c:pt idx="0">
                  <c:v>Да</c:v>
                </c:pt>
                <c:pt idx="1">
                  <c:v>Нет</c:v>
                </c:pt>
              </c:strCache>
            </c:strRef>
          </c:cat>
          <c:val>
            <c:numRef>
              <c:f>Лист1!$B$2:$B$3</c:f>
              <c:numCache>
                <c:formatCode>0.0</c:formatCode>
                <c:ptCount val="2"/>
                <c:pt idx="0">
                  <c:v>32.9</c:v>
                </c:pt>
                <c:pt idx="1">
                  <c:v>67.099999999999994</c:v>
                </c:pt>
              </c:numCache>
            </c:numRef>
          </c:val>
        </c:ser>
      </c:pie3DChart>
    </c:plotArea>
    <c:legend>
      <c:legendPos val="b"/>
    </c:legend>
    <c:plotVisOnly val="1"/>
    <c:dispBlanksAs val="zero"/>
  </c:chart>
  <c:spPr>
    <a:ln>
      <a:noFill/>
    </a:ln>
  </c:spPr>
  <c:txPr>
    <a:bodyPr/>
    <a:lstStyle/>
    <a:p>
      <a:pPr>
        <a:defRPr>
          <a:latin typeface="Arial Narrow" pitchFamily="34" charset="0"/>
        </a:defRPr>
      </a:pPr>
      <a:endParaRPr lang="ru-RU"/>
    </a:p>
  </c:tx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20699088192010734"/>
          <c:y val="1.5872301676576161E-3"/>
          <c:w val="0.47569993779679276"/>
          <c:h val="0.95079372221329717"/>
        </c:manualLayout>
      </c:layout>
      <c:barChart>
        <c:barDir val="bar"/>
        <c:grouping val="percentStacked"/>
        <c:ser>
          <c:idx val="0"/>
          <c:order val="0"/>
          <c:tx>
            <c:strRef>
              <c:f>Лист1!$B$1</c:f>
              <c:strCache>
                <c:ptCount val="1"/>
                <c:pt idx="0">
                  <c:v>Да, готов</c:v>
                </c:pt>
              </c:strCache>
            </c:strRef>
          </c:tx>
          <c:dLbls>
            <c:dLblPos val="ctr"/>
            <c:showVal val="1"/>
          </c:dLbls>
          <c:cat>
            <c:strRef>
              <c:f>Лист1!$A$2:$A$8</c:f>
              <c:strCache>
                <c:ptCount val="7"/>
                <c:pt idx="0">
                  <c:v>Могилевская область</c:v>
                </c:pt>
                <c:pt idx="1">
                  <c:v>Гродненская область</c:v>
                </c:pt>
                <c:pt idx="2">
                  <c:v>Гомельская область</c:v>
                </c:pt>
                <c:pt idx="3">
                  <c:v>Витебская область</c:v>
                </c:pt>
                <c:pt idx="4">
                  <c:v>Брестская область</c:v>
                </c:pt>
                <c:pt idx="5">
                  <c:v>Минская область</c:v>
                </c:pt>
                <c:pt idx="6">
                  <c:v>Минск</c:v>
                </c:pt>
              </c:strCache>
            </c:strRef>
          </c:cat>
          <c:val>
            <c:numRef>
              <c:f>Лист1!$B$2:$B$8</c:f>
              <c:numCache>
                <c:formatCode>0.0</c:formatCode>
                <c:ptCount val="7"/>
                <c:pt idx="0">
                  <c:v>33</c:v>
                </c:pt>
                <c:pt idx="1">
                  <c:v>61.842105263157912</c:v>
                </c:pt>
                <c:pt idx="2">
                  <c:v>71.568627450980387</c:v>
                </c:pt>
                <c:pt idx="3">
                  <c:v>47.422680412371136</c:v>
                </c:pt>
                <c:pt idx="4">
                  <c:v>42.574257425742211</c:v>
                </c:pt>
                <c:pt idx="5">
                  <c:v>50</c:v>
                </c:pt>
                <c:pt idx="6">
                  <c:v>50.609756097560982</c:v>
                </c:pt>
              </c:numCache>
            </c:numRef>
          </c:val>
        </c:ser>
        <c:ser>
          <c:idx val="1"/>
          <c:order val="1"/>
          <c:tx>
            <c:strRef>
              <c:f>Лист1!$C$1</c:f>
              <c:strCache>
                <c:ptCount val="1"/>
                <c:pt idx="0">
                  <c:v>Да, но при определенных условиях</c:v>
                </c:pt>
              </c:strCache>
            </c:strRef>
          </c:tx>
          <c:dLbls>
            <c:dLblPos val="ctr"/>
            <c:showVal val="1"/>
          </c:dLbls>
          <c:cat>
            <c:strRef>
              <c:f>Лист1!$A$2:$A$8</c:f>
              <c:strCache>
                <c:ptCount val="7"/>
                <c:pt idx="0">
                  <c:v>Могилевская область</c:v>
                </c:pt>
                <c:pt idx="1">
                  <c:v>Гродненская область</c:v>
                </c:pt>
                <c:pt idx="2">
                  <c:v>Гомельская область</c:v>
                </c:pt>
                <c:pt idx="3">
                  <c:v>Витебская область</c:v>
                </c:pt>
                <c:pt idx="4">
                  <c:v>Брестская область</c:v>
                </c:pt>
                <c:pt idx="5">
                  <c:v>Минская область</c:v>
                </c:pt>
                <c:pt idx="6">
                  <c:v>Минск</c:v>
                </c:pt>
              </c:strCache>
            </c:strRef>
          </c:cat>
          <c:val>
            <c:numRef>
              <c:f>Лист1!$C$2:$C$8</c:f>
              <c:numCache>
                <c:formatCode>0.0</c:formatCode>
                <c:ptCount val="7"/>
                <c:pt idx="0">
                  <c:v>43</c:v>
                </c:pt>
                <c:pt idx="1">
                  <c:v>2.6315789473684208</c:v>
                </c:pt>
                <c:pt idx="2">
                  <c:v>5.8823529411764675</c:v>
                </c:pt>
                <c:pt idx="3">
                  <c:v>31.958762886597803</c:v>
                </c:pt>
                <c:pt idx="4">
                  <c:v>26.732673267326689</c:v>
                </c:pt>
                <c:pt idx="5">
                  <c:v>19.047619047619026</c:v>
                </c:pt>
                <c:pt idx="6">
                  <c:v>14.024390243902438</c:v>
                </c:pt>
              </c:numCache>
            </c:numRef>
          </c:val>
        </c:ser>
        <c:ser>
          <c:idx val="2"/>
          <c:order val="2"/>
          <c:tx>
            <c:strRef>
              <c:f>Лист1!$D$1</c:f>
              <c:strCache>
                <c:ptCount val="1"/>
                <c:pt idx="0">
                  <c:v>Нет, не буду участвовать в  экологических акциях/мероприятиях</c:v>
                </c:pt>
              </c:strCache>
            </c:strRef>
          </c:tx>
          <c:dLbls>
            <c:dLblPos val="ctr"/>
            <c:showVal val="1"/>
          </c:dLbls>
          <c:cat>
            <c:strRef>
              <c:f>Лист1!$A$2:$A$8</c:f>
              <c:strCache>
                <c:ptCount val="7"/>
                <c:pt idx="0">
                  <c:v>Могилевская область</c:v>
                </c:pt>
                <c:pt idx="1">
                  <c:v>Гродненская область</c:v>
                </c:pt>
                <c:pt idx="2">
                  <c:v>Гомельская область</c:v>
                </c:pt>
                <c:pt idx="3">
                  <c:v>Витебская область</c:v>
                </c:pt>
                <c:pt idx="4">
                  <c:v>Брестская область</c:v>
                </c:pt>
                <c:pt idx="5">
                  <c:v>Минская область</c:v>
                </c:pt>
                <c:pt idx="6">
                  <c:v>Минск</c:v>
                </c:pt>
              </c:strCache>
            </c:strRef>
          </c:cat>
          <c:val>
            <c:numRef>
              <c:f>Лист1!$D$2:$D$8</c:f>
              <c:numCache>
                <c:formatCode>0.0</c:formatCode>
                <c:ptCount val="7"/>
                <c:pt idx="0">
                  <c:v>15</c:v>
                </c:pt>
                <c:pt idx="1">
                  <c:v>17.105263157894811</c:v>
                </c:pt>
                <c:pt idx="2">
                  <c:v>15.686274509803924</c:v>
                </c:pt>
                <c:pt idx="3">
                  <c:v>20.618556701030933</c:v>
                </c:pt>
                <c:pt idx="4">
                  <c:v>19.801980198019901</c:v>
                </c:pt>
                <c:pt idx="5">
                  <c:v>30.952380952380889</c:v>
                </c:pt>
                <c:pt idx="6">
                  <c:v>29.268292682926685</c:v>
                </c:pt>
              </c:numCache>
            </c:numRef>
          </c:val>
        </c:ser>
        <c:ser>
          <c:idx val="3"/>
          <c:order val="3"/>
          <c:tx>
            <c:strRef>
              <c:f>Лист1!$E$1</c:f>
              <c:strCache>
                <c:ptCount val="1"/>
                <c:pt idx="0">
                  <c:v>Затрудняюсь ответить</c:v>
                </c:pt>
              </c:strCache>
            </c:strRef>
          </c:tx>
          <c:dLbls>
            <c:dLblPos val="ctr"/>
            <c:showVal val="1"/>
          </c:dLbls>
          <c:cat>
            <c:strRef>
              <c:f>Лист1!$A$2:$A$8</c:f>
              <c:strCache>
                <c:ptCount val="7"/>
                <c:pt idx="0">
                  <c:v>Могилевская область</c:v>
                </c:pt>
                <c:pt idx="1">
                  <c:v>Гродненская область</c:v>
                </c:pt>
                <c:pt idx="2">
                  <c:v>Гомельская область</c:v>
                </c:pt>
                <c:pt idx="3">
                  <c:v>Витебская область</c:v>
                </c:pt>
                <c:pt idx="4">
                  <c:v>Брестская область</c:v>
                </c:pt>
                <c:pt idx="5">
                  <c:v>Минская область</c:v>
                </c:pt>
                <c:pt idx="6">
                  <c:v>Минск</c:v>
                </c:pt>
              </c:strCache>
            </c:strRef>
          </c:cat>
          <c:val>
            <c:numRef>
              <c:f>Лист1!$E$2:$E$8</c:f>
              <c:numCache>
                <c:formatCode>0.0</c:formatCode>
                <c:ptCount val="7"/>
                <c:pt idx="0">
                  <c:v>9</c:v>
                </c:pt>
                <c:pt idx="1">
                  <c:v>18.421052631578871</c:v>
                </c:pt>
                <c:pt idx="2">
                  <c:v>6.8627450980392055</c:v>
                </c:pt>
                <c:pt idx="4">
                  <c:v>10.891089108910892</c:v>
                </c:pt>
                <c:pt idx="6">
                  <c:v>6.0975609756097455</c:v>
                </c:pt>
              </c:numCache>
            </c:numRef>
          </c:val>
        </c:ser>
        <c:overlap val="100"/>
        <c:axId val="168684928"/>
        <c:axId val="168887424"/>
      </c:barChart>
      <c:catAx>
        <c:axId val="168684928"/>
        <c:scaling>
          <c:orientation val="minMax"/>
        </c:scaling>
        <c:axPos val="l"/>
        <c:tickLblPos val="nextTo"/>
        <c:crossAx val="168887424"/>
        <c:crosses val="autoZero"/>
        <c:auto val="1"/>
        <c:lblAlgn val="ctr"/>
        <c:lblOffset val="100"/>
      </c:catAx>
      <c:valAx>
        <c:axId val="168887424"/>
        <c:scaling>
          <c:orientation val="minMax"/>
        </c:scaling>
        <c:delete val="1"/>
        <c:axPos val="b"/>
        <c:numFmt formatCode="0%" sourceLinked="1"/>
        <c:tickLblPos val="none"/>
        <c:crossAx val="168684928"/>
        <c:crosses val="autoZero"/>
        <c:crossBetween val="between"/>
      </c:valAx>
    </c:plotArea>
    <c:legend>
      <c:legendPos val="r"/>
      <c:layout>
        <c:manualLayout>
          <c:xMode val="edge"/>
          <c:yMode val="edge"/>
          <c:x val="0.70055391197487593"/>
          <c:y val="0.19062874283571687"/>
          <c:w val="0.29944608802512401"/>
          <c:h val="0.61874208581070222"/>
        </c:manualLayout>
      </c:layout>
      <c:overlay val="1"/>
    </c:legend>
    <c:plotVisOnly val="1"/>
    <c:dispBlanksAs val="gap"/>
  </c:chart>
  <c:spPr>
    <a:ln>
      <a:noFill/>
    </a:ln>
  </c:spPr>
  <c:txPr>
    <a:bodyPr/>
    <a:lstStyle/>
    <a:p>
      <a:pPr>
        <a:defRPr sz="1000">
          <a:latin typeface="Arial Narrow" pitchFamily="34" charset="0"/>
        </a:defRPr>
      </a:pPr>
      <a:endParaRPr lang="ru-RU"/>
    </a:p>
  </c:tx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42606540651261332"/>
          <c:y val="4.2845975188353258E-2"/>
          <c:w val="0.54548439605286736"/>
          <c:h val="0.89851809890669931"/>
        </c:manualLayout>
      </c:layout>
      <c:barChart>
        <c:barDir val="bar"/>
        <c:grouping val="clustered"/>
        <c:ser>
          <c:idx val="0"/>
          <c:order val="0"/>
          <c:tx>
            <c:strRef>
              <c:f>Лист1!$B$1</c:f>
              <c:strCache>
                <c:ptCount val="1"/>
                <c:pt idx="0">
                  <c:v>Ряд 1</c:v>
                </c:pt>
              </c:strCache>
            </c:strRef>
          </c:tx>
          <c:dLbls>
            <c:dLblPos val="ctr"/>
            <c:showVal val="1"/>
          </c:dLbls>
          <c:cat>
            <c:strRef>
              <c:f>Лист1!$A$2:$A$9</c:f>
              <c:strCache>
                <c:ptCount val="8"/>
                <c:pt idx="0">
                  <c:v>Другое</c:v>
                </c:pt>
                <c:pt idx="1">
                  <c:v>Затрудняюсь ответить</c:v>
                </c:pt>
                <c:pt idx="2">
                  <c:v>Общественное признание, известность</c:v>
                </c:pt>
                <c:pt idx="3">
                  <c:v>Самореализация в общественной деятельности</c:v>
                </c:pt>
                <c:pt idx="4">
                  <c:v>Чувство сопричастности какому-то общему делу, организации, коллективу</c:v>
                </c:pt>
                <c:pt idx="5">
                  <c:v>Любовью к своей стране и природе</c:v>
                </c:pt>
                <c:pt idx="6">
                  <c:v>Стремлением обеспечить/сохранить приемлемую среду обитания</c:v>
                </c:pt>
                <c:pt idx="7">
                  <c:v>Забота о будущем своих родных и близких</c:v>
                </c:pt>
              </c:strCache>
            </c:strRef>
          </c:cat>
          <c:val>
            <c:numRef>
              <c:f>Лист1!$B$2:$B$9</c:f>
              <c:numCache>
                <c:formatCode>0.0</c:formatCode>
                <c:ptCount val="8"/>
                <c:pt idx="0">
                  <c:v>2.0949795956128279</c:v>
                </c:pt>
                <c:pt idx="1">
                  <c:v>1.681940109049924</c:v>
                </c:pt>
                <c:pt idx="2">
                  <c:v>2.2916520751337432</c:v>
                </c:pt>
                <c:pt idx="3">
                  <c:v>6.2578122086132018</c:v>
                </c:pt>
                <c:pt idx="4">
                  <c:v>9.8116724457277034</c:v>
                </c:pt>
                <c:pt idx="5">
                  <c:v>51.931048334637474</c:v>
                </c:pt>
                <c:pt idx="6">
                  <c:v>60.886754257845944</c:v>
                </c:pt>
                <c:pt idx="7">
                  <c:v>73.076460424838601</c:v>
                </c:pt>
              </c:numCache>
            </c:numRef>
          </c:val>
        </c:ser>
        <c:axId val="168915712"/>
        <c:axId val="168917248"/>
      </c:barChart>
      <c:catAx>
        <c:axId val="168915712"/>
        <c:scaling>
          <c:orientation val="minMax"/>
        </c:scaling>
        <c:axPos val="l"/>
        <c:tickLblPos val="nextTo"/>
        <c:crossAx val="168917248"/>
        <c:crosses val="autoZero"/>
        <c:auto val="1"/>
        <c:lblAlgn val="ctr"/>
        <c:lblOffset val="100"/>
      </c:catAx>
      <c:valAx>
        <c:axId val="168917248"/>
        <c:scaling>
          <c:orientation val="minMax"/>
        </c:scaling>
        <c:delete val="1"/>
        <c:axPos val="b"/>
        <c:numFmt formatCode="0.0" sourceLinked="1"/>
        <c:tickLblPos val="none"/>
        <c:crossAx val="168915712"/>
        <c:crosses val="autoZero"/>
        <c:crossBetween val="between"/>
      </c:valAx>
    </c:plotArea>
    <c:plotVisOnly val="1"/>
    <c:dispBlanksAs val="gap"/>
  </c:chart>
  <c:spPr>
    <a:ln>
      <a:noFill/>
    </a:ln>
  </c:spPr>
  <c:txPr>
    <a:bodyPr/>
    <a:lstStyle/>
    <a:p>
      <a:pPr>
        <a:defRPr>
          <a:latin typeface="Arial Narrow" pitchFamily="34" charset="0"/>
        </a:defRPr>
      </a:pPr>
      <a:endParaRPr lang="ru-RU"/>
    </a:p>
  </c:tx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9583989501312341"/>
          <c:y val="0"/>
          <c:w val="0.51402302121873322"/>
          <c:h val="1"/>
        </c:manualLayout>
      </c:layout>
      <c:barChart>
        <c:barDir val="bar"/>
        <c:grouping val="stacked"/>
        <c:ser>
          <c:idx val="0"/>
          <c:order val="0"/>
          <c:tx>
            <c:strRef>
              <c:f>Лист1!$B$1</c:f>
              <c:strCache>
                <c:ptCount val="1"/>
                <c:pt idx="0">
                  <c:v>Забота о будущем своих родных и близких</c:v>
                </c:pt>
              </c:strCache>
            </c:strRef>
          </c:tx>
          <c:dLbls>
            <c:showVal val="1"/>
          </c:dLbls>
          <c:cat>
            <c:strRef>
              <c:f>Лист1!$A$2:$A$5</c:f>
              <c:strCache>
                <c:ptCount val="4"/>
                <c:pt idx="0">
                  <c:v>Денег абсолютно не хватает</c:v>
                </c:pt>
                <c:pt idx="1">
                  <c:v>Нам удаётся только сводить концы с концами</c:v>
                </c:pt>
                <c:pt idx="2">
                  <c:v>Нам удаётся откладывать деньги, не регулярно</c:v>
                </c:pt>
                <c:pt idx="3">
                  <c:v>Нам его полностью хватает</c:v>
                </c:pt>
              </c:strCache>
            </c:strRef>
          </c:cat>
          <c:val>
            <c:numRef>
              <c:f>Лист1!$B$2:$B$5</c:f>
              <c:numCache>
                <c:formatCode>0.0</c:formatCode>
                <c:ptCount val="4"/>
                <c:pt idx="0">
                  <c:v>79.164939041168026</c:v>
                </c:pt>
                <c:pt idx="1">
                  <c:v>66.788655866200074</c:v>
                </c:pt>
                <c:pt idx="2">
                  <c:v>75.358539100379318</c:v>
                </c:pt>
                <c:pt idx="3">
                  <c:v>77.732334914583987</c:v>
                </c:pt>
              </c:numCache>
            </c:numRef>
          </c:val>
        </c:ser>
        <c:ser>
          <c:idx val="1"/>
          <c:order val="1"/>
          <c:tx>
            <c:strRef>
              <c:f>Лист1!$C$1</c:f>
              <c:strCache>
                <c:ptCount val="1"/>
                <c:pt idx="0">
                  <c:v>Стремлением обеспечить/сохранить приемлемую среду обитания</c:v>
                </c:pt>
              </c:strCache>
            </c:strRef>
          </c:tx>
          <c:dLbls>
            <c:showVal val="1"/>
          </c:dLbls>
          <c:cat>
            <c:strRef>
              <c:f>Лист1!$A$2:$A$5</c:f>
              <c:strCache>
                <c:ptCount val="4"/>
                <c:pt idx="0">
                  <c:v>Денег абсолютно не хватает</c:v>
                </c:pt>
                <c:pt idx="1">
                  <c:v>Нам удаётся только сводить концы с концами</c:v>
                </c:pt>
                <c:pt idx="2">
                  <c:v>Нам удаётся откладывать деньги, не регулярно</c:v>
                </c:pt>
                <c:pt idx="3">
                  <c:v>Нам его полностью хватает</c:v>
                </c:pt>
              </c:strCache>
            </c:strRef>
          </c:cat>
          <c:val>
            <c:numRef>
              <c:f>Лист1!$C$2:$C$5</c:f>
              <c:numCache>
                <c:formatCode>0.0</c:formatCode>
                <c:ptCount val="4"/>
                <c:pt idx="0">
                  <c:v>56.937715401138448</c:v>
                </c:pt>
                <c:pt idx="1">
                  <c:v>60.438291962314096</c:v>
                </c:pt>
                <c:pt idx="2">
                  <c:v>63.294747946254063</c:v>
                </c:pt>
                <c:pt idx="3">
                  <c:v>61.021148484250851</c:v>
                </c:pt>
              </c:numCache>
            </c:numRef>
          </c:val>
        </c:ser>
        <c:ser>
          <c:idx val="2"/>
          <c:order val="2"/>
          <c:tx>
            <c:strRef>
              <c:f>Лист1!$D$1</c:f>
              <c:strCache>
                <c:ptCount val="1"/>
                <c:pt idx="0">
                  <c:v>Самореализация в общественной деятельности</c:v>
                </c:pt>
              </c:strCache>
            </c:strRef>
          </c:tx>
          <c:dLbls>
            <c:dLbl>
              <c:idx val="1"/>
              <c:layout>
                <c:manualLayout>
                  <c:x val="-2.3148148148148147E-3"/>
                  <c:y val="-6.746031746031747E-2"/>
                </c:manualLayout>
              </c:layout>
              <c:dLblPos val="ctr"/>
              <c:showVal val="1"/>
            </c:dLbl>
            <c:dLbl>
              <c:idx val="2"/>
              <c:layout>
                <c:manualLayout>
                  <c:x val="0"/>
                  <c:y val="-7.1428571428571425E-2"/>
                </c:manualLayout>
              </c:layout>
              <c:dLblPos val="ctr"/>
              <c:showVal val="1"/>
            </c:dLbl>
            <c:dLbl>
              <c:idx val="3"/>
              <c:layout>
                <c:manualLayout>
                  <c:x val="-2.3148148148148147E-3"/>
                  <c:y val="-6.746031746031747E-2"/>
                </c:manualLayout>
              </c:layout>
              <c:dLblPos val="ctr"/>
              <c:showVal val="1"/>
            </c:dLbl>
            <c:dLblPos val="ctr"/>
            <c:showVal val="1"/>
          </c:dLbls>
          <c:cat>
            <c:strRef>
              <c:f>Лист1!$A$2:$A$5</c:f>
              <c:strCache>
                <c:ptCount val="4"/>
                <c:pt idx="0">
                  <c:v>Денег абсолютно не хватает</c:v>
                </c:pt>
                <c:pt idx="1">
                  <c:v>Нам удаётся только сводить концы с концами</c:v>
                </c:pt>
                <c:pt idx="2">
                  <c:v>Нам удаётся откладывать деньги, не регулярно</c:v>
                </c:pt>
                <c:pt idx="3">
                  <c:v>Нам его полностью хватает</c:v>
                </c:pt>
              </c:strCache>
            </c:strRef>
          </c:cat>
          <c:val>
            <c:numRef>
              <c:f>Лист1!$D$2:$D$5</c:f>
              <c:numCache>
                <c:formatCode>0.0</c:formatCode>
                <c:ptCount val="4"/>
                <c:pt idx="0">
                  <c:v>18.885652138727863</c:v>
                </c:pt>
                <c:pt idx="1">
                  <c:v>7.0325140416116145</c:v>
                </c:pt>
                <c:pt idx="2">
                  <c:v>5.2026243956528164</c:v>
                </c:pt>
                <c:pt idx="3">
                  <c:v>3.5394302771699602</c:v>
                </c:pt>
              </c:numCache>
            </c:numRef>
          </c:val>
        </c:ser>
        <c:ser>
          <c:idx val="3"/>
          <c:order val="3"/>
          <c:tx>
            <c:strRef>
              <c:f>Лист1!$E$1</c:f>
              <c:strCache>
                <c:ptCount val="1"/>
                <c:pt idx="0">
                  <c:v>Чувство сопричастности какому-то общему делу, организации, коллективу</c:v>
                </c:pt>
              </c:strCache>
            </c:strRef>
          </c:tx>
          <c:dLbls>
            <c:dLbl>
              <c:idx val="0"/>
              <c:layout>
                <c:manualLayout>
                  <c:x val="-2.3148148148148147E-3"/>
                  <c:y val="-6.746031746031747E-2"/>
                </c:manualLayout>
              </c:layout>
              <c:dLblPos val="ctr"/>
              <c:showVal val="1"/>
            </c:dLbl>
            <c:dLblPos val="ctr"/>
            <c:showVal val="1"/>
          </c:dLbls>
          <c:cat>
            <c:strRef>
              <c:f>Лист1!$A$2:$A$5</c:f>
              <c:strCache>
                <c:ptCount val="4"/>
                <c:pt idx="0">
                  <c:v>Денег абсолютно не хватает</c:v>
                </c:pt>
                <c:pt idx="1">
                  <c:v>Нам удаётся только сводить концы с концами</c:v>
                </c:pt>
                <c:pt idx="2">
                  <c:v>Нам удаётся откладывать деньги, не регулярно</c:v>
                </c:pt>
                <c:pt idx="3">
                  <c:v>Нам его полностью хватает</c:v>
                </c:pt>
              </c:strCache>
            </c:strRef>
          </c:cat>
          <c:val>
            <c:numRef>
              <c:f>Лист1!$E$2:$E$5</c:f>
              <c:numCache>
                <c:formatCode>0.0</c:formatCode>
                <c:ptCount val="4"/>
                <c:pt idx="0">
                  <c:v>6.2952173795759778</c:v>
                </c:pt>
                <c:pt idx="1">
                  <c:v>11.361573925122023</c:v>
                </c:pt>
                <c:pt idx="2">
                  <c:v>8.7611024467513481</c:v>
                </c:pt>
                <c:pt idx="3">
                  <c:v>13.703933913085972</c:v>
                </c:pt>
              </c:numCache>
            </c:numRef>
          </c:val>
        </c:ser>
        <c:ser>
          <c:idx val="4"/>
          <c:order val="4"/>
          <c:tx>
            <c:strRef>
              <c:f>Лист1!$F$1</c:f>
              <c:strCache>
                <c:ptCount val="1"/>
                <c:pt idx="0">
                  <c:v>Общественное признание, известность</c:v>
                </c:pt>
              </c:strCache>
            </c:strRef>
          </c:tx>
          <c:dLbls>
            <c:dLbl>
              <c:idx val="0"/>
              <c:layout>
                <c:manualLayout>
                  <c:x val="-1.5811276602472974E-7"/>
                  <c:y val="2.8120929328278397E-2"/>
                </c:manualLayout>
              </c:layout>
              <c:dLblPos val="ctr"/>
              <c:showVal val="1"/>
            </c:dLbl>
            <c:dLbl>
              <c:idx val="1"/>
              <c:layout>
                <c:manualLayout>
                  <c:x val="0"/>
                  <c:y val="-7.9365079365079361E-2"/>
                </c:manualLayout>
              </c:layout>
              <c:dLblPos val="ctr"/>
              <c:showVal val="1"/>
            </c:dLbl>
            <c:dLbl>
              <c:idx val="2"/>
              <c:layout>
                <c:manualLayout>
                  <c:x val="0"/>
                  <c:y val="4.7619047619047623E-2"/>
                </c:manualLayout>
              </c:layout>
              <c:dLblPos val="ctr"/>
              <c:showVal val="1"/>
            </c:dLbl>
            <c:dLbl>
              <c:idx val="3"/>
              <c:layout>
                <c:manualLayout>
                  <c:x val="0"/>
                  <c:y val="-5.9523809523809507E-2"/>
                </c:manualLayout>
              </c:layout>
              <c:dLblPos val="ctr"/>
              <c:showVal val="1"/>
            </c:dLbl>
            <c:dLblPos val="ctr"/>
            <c:showVal val="1"/>
          </c:dLbls>
          <c:cat>
            <c:strRef>
              <c:f>Лист1!$A$2:$A$5</c:f>
              <c:strCache>
                <c:ptCount val="4"/>
                <c:pt idx="0">
                  <c:v>Денег абсолютно не хватает</c:v>
                </c:pt>
                <c:pt idx="1">
                  <c:v>Нам удаётся только сводить концы с концами</c:v>
                </c:pt>
                <c:pt idx="2">
                  <c:v>Нам удаётся откладывать деньги, не регулярно</c:v>
                </c:pt>
                <c:pt idx="3">
                  <c:v>Нам его полностью хватает</c:v>
                </c:pt>
              </c:strCache>
            </c:strRef>
          </c:cat>
          <c:val>
            <c:numRef>
              <c:f>Лист1!$F$2:$F$5</c:f>
              <c:numCache>
                <c:formatCode>0.0</c:formatCode>
                <c:ptCount val="4"/>
                <c:pt idx="0">
                  <c:v>15.588157320854823</c:v>
                </c:pt>
                <c:pt idx="1">
                  <c:v>2.1563944535893911</c:v>
                </c:pt>
                <c:pt idx="2">
                  <c:v>0.92533896557785356</c:v>
                </c:pt>
                <c:pt idx="3">
                  <c:v>2.4416853774253218</c:v>
                </c:pt>
              </c:numCache>
            </c:numRef>
          </c:val>
        </c:ser>
        <c:ser>
          <c:idx val="5"/>
          <c:order val="5"/>
          <c:tx>
            <c:strRef>
              <c:f>Лист1!$G$1</c:f>
              <c:strCache>
                <c:ptCount val="1"/>
                <c:pt idx="0">
                  <c:v>Любовью к своей стране и природе</c:v>
                </c:pt>
              </c:strCache>
            </c:strRef>
          </c:tx>
          <c:dLbls>
            <c:showVal val="1"/>
          </c:dLbls>
          <c:cat>
            <c:strRef>
              <c:f>Лист1!$A$2:$A$5</c:f>
              <c:strCache>
                <c:ptCount val="4"/>
                <c:pt idx="0">
                  <c:v>Денег абсолютно не хватает</c:v>
                </c:pt>
                <c:pt idx="1">
                  <c:v>Нам удаётся только сводить концы с концами</c:v>
                </c:pt>
                <c:pt idx="2">
                  <c:v>Нам удаётся откладывать деньги, не регулярно</c:v>
                </c:pt>
                <c:pt idx="3">
                  <c:v>Нам его полностью хватает</c:v>
                </c:pt>
              </c:strCache>
            </c:strRef>
          </c:cat>
          <c:val>
            <c:numRef>
              <c:f>Лист1!$G$2:$G$5</c:f>
              <c:numCache>
                <c:formatCode>0.0</c:formatCode>
                <c:ptCount val="4"/>
                <c:pt idx="0">
                  <c:v>24.030186341545427</c:v>
                </c:pt>
                <c:pt idx="1">
                  <c:v>50.45757854893305</c:v>
                </c:pt>
                <c:pt idx="2">
                  <c:v>52.741230905480009</c:v>
                </c:pt>
                <c:pt idx="3">
                  <c:v>56.558723253503821</c:v>
                </c:pt>
              </c:numCache>
            </c:numRef>
          </c:val>
        </c:ser>
        <c:ser>
          <c:idx val="6"/>
          <c:order val="6"/>
          <c:tx>
            <c:strRef>
              <c:f>Лист1!$H$1</c:f>
              <c:strCache>
                <c:ptCount val="1"/>
                <c:pt idx="0">
                  <c:v>Другое</c:v>
                </c:pt>
              </c:strCache>
            </c:strRef>
          </c:tx>
          <c:dLbls>
            <c:delete val="1"/>
          </c:dLbls>
          <c:cat>
            <c:strRef>
              <c:f>Лист1!$A$2:$A$5</c:f>
              <c:strCache>
                <c:ptCount val="4"/>
                <c:pt idx="0">
                  <c:v>Денег абсолютно не хватает</c:v>
                </c:pt>
                <c:pt idx="1">
                  <c:v>Нам удаётся только сводить концы с концами</c:v>
                </c:pt>
                <c:pt idx="2">
                  <c:v>Нам удаётся откладывать деньги, не регулярно</c:v>
                </c:pt>
                <c:pt idx="3">
                  <c:v>Нам его полностью хватает</c:v>
                </c:pt>
              </c:strCache>
            </c:strRef>
          </c:cat>
          <c:val>
            <c:numRef>
              <c:f>Лист1!$H$2:$H$5</c:f>
              <c:numCache>
                <c:formatCode>0.0</c:formatCode>
                <c:ptCount val="4"/>
                <c:pt idx="0">
                  <c:v>2.5180869518304001</c:v>
                </c:pt>
                <c:pt idx="1">
                  <c:v>2.1995223426611812</c:v>
                </c:pt>
                <c:pt idx="2">
                  <c:v>2.2106180404630571</c:v>
                </c:pt>
                <c:pt idx="3">
                  <c:v>2.3616301191490767</c:v>
                </c:pt>
              </c:numCache>
            </c:numRef>
          </c:val>
        </c:ser>
        <c:ser>
          <c:idx val="7"/>
          <c:order val="7"/>
          <c:tx>
            <c:strRef>
              <c:f>Лист1!$I$1</c:f>
              <c:strCache>
                <c:ptCount val="1"/>
                <c:pt idx="0">
                  <c:v>Затрудняюсь ответить</c:v>
                </c:pt>
              </c:strCache>
            </c:strRef>
          </c:tx>
          <c:dLbls>
            <c:delete val="1"/>
          </c:dLbls>
          <c:cat>
            <c:strRef>
              <c:f>Лист1!$A$2:$A$5</c:f>
              <c:strCache>
                <c:ptCount val="4"/>
                <c:pt idx="0">
                  <c:v>Денег абсолютно не хватает</c:v>
                </c:pt>
                <c:pt idx="1">
                  <c:v>Нам удаётся только сводить концы с концами</c:v>
                </c:pt>
                <c:pt idx="2">
                  <c:v>Нам удаётся откладывать деньги, не регулярно</c:v>
                </c:pt>
                <c:pt idx="3">
                  <c:v>Нам его полностью хватает</c:v>
                </c:pt>
              </c:strCache>
            </c:strRef>
          </c:cat>
          <c:val>
            <c:numRef>
              <c:f>Лист1!$I$2:$I$5</c:f>
              <c:numCache>
                <c:formatCode>0.0</c:formatCode>
                <c:ptCount val="4"/>
                <c:pt idx="0">
                  <c:v>0</c:v>
                </c:pt>
                <c:pt idx="1">
                  <c:v>0.58653929137631244</c:v>
                </c:pt>
                <c:pt idx="2">
                  <c:v>1.524169694026257</c:v>
                </c:pt>
                <c:pt idx="3">
                  <c:v>3.4154527600889817</c:v>
                </c:pt>
              </c:numCache>
            </c:numRef>
          </c:val>
        </c:ser>
        <c:dLbls>
          <c:showVal val="1"/>
        </c:dLbls>
        <c:overlap val="100"/>
        <c:axId val="169563264"/>
        <c:axId val="169564800"/>
      </c:barChart>
      <c:catAx>
        <c:axId val="169563264"/>
        <c:scaling>
          <c:orientation val="minMax"/>
        </c:scaling>
        <c:axPos val="l"/>
        <c:tickLblPos val="nextTo"/>
        <c:crossAx val="169564800"/>
        <c:crosses val="autoZero"/>
        <c:auto val="1"/>
        <c:lblAlgn val="ctr"/>
        <c:lblOffset val="100"/>
      </c:catAx>
      <c:valAx>
        <c:axId val="169564800"/>
        <c:scaling>
          <c:orientation val="minMax"/>
        </c:scaling>
        <c:delete val="1"/>
        <c:axPos val="b"/>
        <c:numFmt formatCode="0.0" sourceLinked="1"/>
        <c:tickLblPos val="none"/>
        <c:crossAx val="169563264"/>
        <c:crosses val="autoZero"/>
        <c:crossBetween val="between"/>
      </c:valAx>
    </c:plotArea>
    <c:legend>
      <c:legendPos val="r"/>
      <c:layout>
        <c:manualLayout>
          <c:xMode val="edge"/>
          <c:yMode val="edge"/>
          <c:x val="0.65329823229928152"/>
          <c:y val="0"/>
          <c:w val="0.34486101887866438"/>
          <c:h val="0.99131421072365755"/>
        </c:manualLayout>
      </c:layout>
    </c:legend>
    <c:plotVisOnly val="1"/>
    <c:dispBlanksAs val="gap"/>
  </c:chart>
  <c:spPr>
    <a:ln>
      <a:noFill/>
    </a:ln>
  </c:spPr>
  <c:txPr>
    <a:bodyPr/>
    <a:lstStyle/>
    <a:p>
      <a:pPr>
        <a:defRPr sz="1000">
          <a:latin typeface="Arial Narrow" pitchFamily="34" charset="0"/>
        </a:defRPr>
      </a:pPr>
      <a:endParaRPr lang="ru-RU"/>
    </a:p>
  </c:tx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stacked"/>
        <c:ser>
          <c:idx val="0"/>
          <c:order val="0"/>
          <c:tx>
            <c:strRef>
              <c:f>Лист1!$B$1</c:f>
              <c:strCache>
                <c:ptCount val="1"/>
                <c:pt idx="0">
                  <c:v>Ряд 1</c:v>
                </c:pt>
              </c:strCache>
            </c:strRef>
          </c:tx>
          <c:dLbls>
            <c:txPr>
              <a:bodyPr/>
              <a:lstStyle/>
              <a:p>
                <a:pPr>
                  <a:defRPr baseline="0">
                    <a:latin typeface="Arial Narrow" pitchFamily="34" charset="0"/>
                  </a:defRPr>
                </a:pPr>
                <a:endParaRPr lang="ru-RU"/>
              </a:p>
            </c:txPr>
            <c:showVal val="1"/>
          </c:dLbls>
          <c:cat>
            <c:strRef>
              <c:f>Лист1!$A$2:$A$10</c:f>
              <c:strCache>
                <c:ptCount val="9"/>
                <c:pt idx="0">
                  <c:v>Затрудняюсь ответить</c:v>
                </c:pt>
                <c:pt idx="1">
                  <c:v>Другое</c:v>
                </c:pt>
                <c:pt idx="2">
                  <c:v>Опасаюсь санкций в отношении меня со стороны правоохранительных органов, если буду участвовать</c:v>
                </c:pt>
                <c:pt idx="3">
                  <c:v>Нет таких организаций, активистов, которые проводили бы подобные мероприятия, там, где я живу</c:v>
                </c:pt>
                <c:pt idx="4">
                  <c:v>Считаю такие мероприятия бесполезными, неэффективными</c:v>
                </c:pt>
                <c:pt idx="5">
                  <c:v>Не участвую в таких мероприятиях, т.к. никто из моего окружения не принимает участие</c:v>
                </c:pt>
                <c:pt idx="6">
                  <c:v>Нет точной информации об организаторах таких мероприятий и способах участия</c:v>
                </c:pt>
                <c:pt idx="7">
                  <c:v>Не доверяю организаторам таких мероприятий</c:v>
                </c:pt>
                <c:pt idx="8">
                  <c:v>Нет времени</c:v>
                </c:pt>
              </c:strCache>
            </c:strRef>
          </c:cat>
          <c:val>
            <c:numRef>
              <c:f>Лист1!$B$2:$B$10</c:f>
              <c:numCache>
                <c:formatCode>General</c:formatCode>
                <c:ptCount val="9"/>
                <c:pt idx="0">
                  <c:v>2.2999999999999998</c:v>
                </c:pt>
                <c:pt idx="1">
                  <c:v>4.2</c:v>
                </c:pt>
                <c:pt idx="2" formatCode="0.0">
                  <c:v>1</c:v>
                </c:pt>
                <c:pt idx="3">
                  <c:v>4.2</c:v>
                </c:pt>
                <c:pt idx="4">
                  <c:v>7.1</c:v>
                </c:pt>
                <c:pt idx="5">
                  <c:v>8.3000000000000007</c:v>
                </c:pt>
                <c:pt idx="6">
                  <c:v>10.200000000000001</c:v>
                </c:pt>
                <c:pt idx="7">
                  <c:v>10.3</c:v>
                </c:pt>
                <c:pt idx="8">
                  <c:v>52.4</c:v>
                </c:pt>
              </c:numCache>
            </c:numRef>
          </c:val>
        </c:ser>
        <c:overlap val="100"/>
        <c:axId val="169584896"/>
        <c:axId val="169586688"/>
      </c:barChart>
      <c:catAx>
        <c:axId val="169584896"/>
        <c:scaling>
          <c:orientation val="minMax"/>
        </c:scaling>
        <c:axPos val="l"/>
        <c:tickLblPos val="nextTo"/>
        <c:txPr>
          <a:bodyPr/>
          <a:lstStyle/>
          <a:p>
            <a:pPr>
              <a:defRPr baseline="0">
                <a:latin typeface="Arial Narrow" pitchFamily="34" charset="0"/>
              </a:defRPr>
            </a:pPr>
            <a:endParaRPr lang="ru-RU"/>
          </a:p>
        </c:txPr>
        <c:crossAx val="169586688"/>
        <c:crosses val="autoZero"/>
        <c:auto val="1"/>
        <c:lblAlgn val="ctr"/>
        <c:lblOffset val="100"/>
      </c:catAx>
      <c:valAx>
        <c:axId val="169586688"/>
        <c:scaling>
          <c:orientation val="minMax"/>
        </c:scaling>
        <c:delete val="1"/>
        <c:axPos val="b"/>
        <c:numFmt formatCode="General" sourceLinked="1"/>
        <c:tickLblPos val="none"/>
        <c:crossAx val="169584896"/>
        <c:crosses val="autoZero"/>
        <c:crossBetween val="between"/>
      </c:valAx>
    </c:plotArea>
    <c:plotVisOnly val="1"/>
    <c:dispBlanksAs val="gap"/>
  </c:chart>
  <c:spPr>
    <a:ln>
      <a:no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percentStacked"/>
        <c:ser>
          <c:idx val="0"/>
          <c:order val="0"/>
          <c:tx>
            <c:strRef>
              <c:f>Лист1!$B$1</c:f>
              <c:strCache>
                <c:ptCount val="1"/>
                <c:pt idx="0">
                  <c:v>Неэффективный</c:v>
                </c:pt>
              </c:strCache>
            </c:strRef>
          </c:tx>
          <c:dLbls>
            <c:showVal val="1"/>
          </c:dLbls>
          <c:cat>
            <c:strRef>
              <c:f>Лист1!$A$2:$A$14</c:f>
              <c:strCache>
                <c:ptCount val="13"/>
                <c:pt idx="0">
                  <c:v>Акции прямого действия </c:v>
                </c:pt>
                <c:pt idx="1">
                  <c:v>Безвозмездная работа (волонтерство) в общественных организациях по защите окружающей среды</c:v>
                </c:pt>
                <c:pt idx="2">
                  <c:v>Массовые публикации в СМИ и соц. сетях</c:v>
                </c:pt>
                <c:pt idx="3">
                  <c:v>Образовательные и просветительские мероприятия и программы</c:v>
                </c:pt>
                <c:pt idx="4">
                  <c:v>Экспертиза и мониторинг выполнения законодательства</c:v>
                </c:pt>
                <c:pt idx="5">
                  <c:v>Общественные акции по привлечению внимания</c:v>
                </c:pt>
                <c:pt idx="6">
                  <c:v>Выступление на международных мероприятиях</c:v>
                </c:pt>
                <c:pt idx="7">
                  <c:v>Общественные обсуждения</c:v>
                </c:pt>
                <c:pt idx="8">
                  <c:v>Сбор средств и пожертвований</c:v>
                </c:pt>
                <c:pt idx="9">
                  <c:v>Конференции и круглые столы с представителями законодательной и исполнительной власти</c:v>
                </c:pt>
                <c:pt idx="10">
                  <c:v>Судебные разбирательства, тяжбы</c:v>
                </c:pt>
                <c:pt idx="11">
                  <c:v>Демонстрации протеста</c:v>
                </c:pt>
                <c:pt idx="12">
                  <c:v>Сбор подписей</c:v>
                </c:pt>
              </c:strCache>
            </c:strRef>
          </c:cat>
          <c:val>
            <c:numRef>
              <c:f>Лист1!$B$2:$B$14</c:f>
              <c:numCache>
                <c:formatCode>0.0</c:formatCode>
                <c:ptCount val="13"/>
                <c:pt idx="0">
                  <c:v>11.787418345964651</c:v>
                </c:pt>
                <c:pt idx="1">
                  <c:v>20.910287221472675</c:v>
                </c:pt>
                <c:pt idx="2">
                  <c:v>22.691823955994568</c:v>
                </c:pt>
                <c:pt idx="3">
                  <c:v>24.040547208470429</c:v>
                </c:pt>
                <c:pt idx="4">
                  <c:v>32.066691181710183</c:v>
                </c:pt>
                <c:pt idx="5">
                  <c:v>37.19903010087792</c:v>
                </c:pt>
                <c:pt idx="6">
                  <c:v>41.928710270128846</c:v>
                </c:pt>
                <c:pt idx="7">
                  <c:v>47.179111819948261</c:v>
                </c:pt>
                <c:pt idx="8">
                  <c:v>47.782545224664062</c:v>
                </c:pt>
                <c:pt idx="9">
                  <c:v>48.812602826060477</c:v>
                </c:pt>
                <c:pt idx="10">
                  <c:v>48.812770580130106</c:v>
                </c:pt>
                <c:pt idx="11">
                  <c:v>55.952728265409718</c:v>
                </c:pt>
                <c:pt idx="12">
                  <c:v>67.384967848412799</c:v>
                </c:pt>
              </c:numCache>
            </c:numRef>
          </c:val>
        </c:ser>
        <c:ser>
          <c:idx val="1"/>
          <c:order val="1"/>
          <c:tx>
            <c:strRef>
              <c:f>Лист1!$C$1</c:f>
              <c:strCache>
                <c:ptCount val="1"/>
                <c:pt idx="0">
                  <c:v>Эффективный</c:v>
                </c:pt>
              </c:strCache>
            </c:strRef>
          </c:tx>
          <c:dLbls>
            <c:showVal val="1"/>
          </c:dLbls>
          <c:cat>
            <c:strRef>
              <c:f>Лист1!$A$2:$A$14</c:f>
              <c:strCache>
                <c:ptCount val="13"/>
                <c:pt idx="0">
                  <c:v>Акции прямого действия </c:v>
                </c:pt>
                <c:pt idx="1">
                  <c:v>Безвозмездная работа (волонтерство) в общественных организациях по защите окружающей среды</c:v>
                </c:pt>
                <c:pt idx="2">
                  <c:v>Массовые публикации в СМИ и соц. сетях</c:v>
                </c:pt>
                <c:pt idx="3">
                  <c:v>Образовательные и просветительские мероприятия и программы</c:v>
                </c:pt>
                <c:pt idx="4">
                  <c:v>Экспертиза и мониторинг выполнения законодательства</c:v>
                </c:pt>
                <c:pt idx="5">
                  <c:v>Общественные акции по привлечению внимания</c:v>
                </c:pt>
                <c:pt idx="6">
                  <c:v>Выступление на международных мероприятиях</c:v>
                </c:pt>
                <c:pt idx="7">
                  <c:v>Общественные обсуждения</c:v>
                </c:pt>
                <c:pt idx="8">
                  <c:v>Сбор средств и пожертвований</c:v>
                </c:pt>
                <c:pt idx="9">
                  <c:v>Конференции и круглые столы с представителями законодательной и исполнительной власти</c:v>
                </c:pt>
                <c:pt idx="10">
                  <c:v>Судебные разбирательства, тяжбы</c:v>
                </c:pt>
                <c:pt idx="11">
                  <c:v>Демонстрации протеста</c:v>
                </c:pt>
                <c:pt idx="12">
                  <c:v>Сбор подписей</c:v>
                </c:pt>
              </c:strCache>
            </c:strRef>
          </c:cat>
          <c:val>
            <c:numRef>
              <c:f>Лист1!$C$2:$C$14</c:f>
              <c:numCache>
                <c:formatCode>0.0</c:formatCode>
                <c:ptCount val="13"/>
                <c:pt idx="0">
                  <c:v>84.453762573865689</c:v>
                </c:pt>
                <c:pt idx="1">
                  <c:v>74.589927468719324</c:v>
                </c:pt>
                <c:pt idx="2">
                  <c:v>72.752235611614751</c:v>
                </c:pt>
                <c:pt idx="3">
                  <c:v>71.467606355271101</c:v>
                </c:pt>
                <c:pt idx="4">
                  <c:v>59.439585772027101</c:v>
                </c:pt>
                <c:pt idx="5">
                  <c:v>58.228297484108516</c:v>
                </c:pt>
                <c:pt idx="6">
                  <c:v>49.630587972492805</c:v>
                </c:pt>
                <c:pt idx="7">
                  <c:v>46.639886175282157</c:v>
                </c:pt>
                <c:pt idx="8">
                  <c:v>46.204731881599507</c:v>
                </c:pt>
                <c:pt idx="9">
                  <c:v>43.689848580494136</c:v>
                </c:pt>
                <c:pt idx="10">
                  <c:v>42.462422333452011</c:v>
                </c:pt>
                <c:pt idx="11">
                  <c:v>37.767815637485143</c:v>
                </c:pt>
                <c:pt idx="12">
                  <c:v>26.296665721739704</c:v>
                </c:pt>
              </c:numCache>
            </c:numRef>
          </c:val>
        </c:ser>
        <c:ser>
          <c:idx val="2"/>
          <c:order val="2"/>
          <c:tx>
            <c:strRef>
              <c:f>Лист1!$D$1</c:f>
              <c:strCache>
                <c:ptCount val="1"/>
                <c:pt idx="0">
                  <c:v>Затрудняюсь ответить</c:v>
                </c:pt>
              </c:strCache>
            </c:strRef>
          </c:tx>
          <c:dLbls>
            <c:showVal val="1"/>
          </c:dLbls>
          <c:cat>
            <c:strRef>
              <c:f>Лист1!$A$2:$A$14</c:f>
              <c:strCache>
                <c:ptCount val="13"/>
                <c:pt idx="0">
                  <c:v>Акции прямого действия </c:v>
                </c:pt>
                <c:pt idx="1">
                  <c:v>Безвозмездная работа (волонтерство) в общественных организациях по защите окружающей среды</c:v>
                </c:pt>
                <c:pt idx="2">
                  <c:v>Массовые публикации в СМИ и соц. сетях</c:v>
                </c:pt>
                <c:pt idx="3">
                  <c:v>Образовательные и просветительские мероприятия и программы</c:v>
                </c:pt>
                <c:pt idx="4">
                  <c:v>Экспертиза и мониторинг выполнения законодательства</c:v>
                </c:pt>
                <c:pt idx="5">
                  <c:v>Общественные акции по привлечению внимания</c:v>
                </c:pt>
                <c:pt idx="6">
                  <c:v>Выступление на международных мероприятиях</c:v>
                </c:pt>
                <c:pt idx="7">
                  <c:v>Общественные обсуждения</c:v>
                </c:pt>
                <c:pt idx="8">
                  <c:v>Сбор средств и пожертвований</c:v>
                </c:pt>
                <c:pt idx="9">
                  <c:v>Конференции и круглые столы с представителями законодательной и исполнительной власти</c:v>
                </c:pt>
                <c:pt idx="10">
                  <c:v>Судебные разбирательства, тяжбы</c:v>
                </c:pt>
                <c:pt idx="11">
                  <c:v>Демонстрации протеста</c:v>
                </c:pt>
                <c:pt idx="12">
                  <c:v>Сбор подписей</c:v>
                </c:pt>
              </c:strCache>
            </c:strRef>
          </c:cat>
          <c:val>
            <c:numRef>
              <c:f>Лист1!$D$2:$D$14</c:f>
              <c:numCache>
                <c:formatCode>0.0</c:formatCode>
                <c:ptCount val="13"/>
                <c:pt idx="0">
                  <c:v>3.7588190801696229</c:v>
                </c:pt>
                <c:pt idx="1">
                  <c:v>4.4997853098079865</c:v>
                </c:pt>
                <c:pt idx="2">
                  <c:v>4.5559404323907495</c:v>
                </c:pt>
                <c:pt idx="3">
                  <c:v>4.4918464362588484</c:v>
                </c:pt>
                <c:pt idx="4">
                  <c:v>8.4937230462624989</c:v>
                </c:pt>
                <c:pt idx="5">
                  <c:v>4.5726724150138542</c:v>
                </c:pt>
                <c:pt idx="6">
                  <c:v>8.4407017573786529</c:v>
                </c:pt>
                <c:pt idx="7">
                  <c:v>6.1810020047692724</c:v>
                </c:pt>
                <c:pt idx="8">
                  <c:v>6.0127228937364361</c:v>
                </c:pt>
                <c:pt idx="9">
                  <c:v>7.4975485934452264</c:v>
                </c:pt>
                <c:pt idx="10">
                  <c:v>8.7248070864178491</c:v>
                </c:pt>
                <c:pt idx="11">
                  <c:v>6.2794560971052897</c:v>
                </c:pt>
                <c:pt idx="12">
                  <c:v>6.3183664298474795</c:v>
                </c:pt>
              </c:numCache>
            </c:numRef>
          </c:val>
        </c:ser>
        <c:overlap val="100"/>
        <c:axId val="169604608"/>
        <c:axId val="169606144"/>
      </c:barChart>
      <c:catAx>
        <c:axId val="169604608"/>
        <c:scaling>
          <c:orientation val="maxMin"/>
        </c:scaling>
        <c:axPos val="l"/>
        <c:tickLblPos val="nextTo"/>
        <c:txPr>
          <a:bodyPr/>
          <a:lstStyle/>
          <a:p>
            <a:pPr>
              <a:defRPr sz="900"/>
            </a:pPr>
            <a:endParaRPr lang="ru-RU"/>
          </a:p>
        </c:txPr>
        <c:crossAx val="169606144"/>
        <c:crosses val="autoZero"/>
        <c:auto val="1"/>
        <c:lblAlgn val="ctr"/>
        <c:lblOffset val="100"/>
      </c:catAx>
      <c:valAx>
        <c:axId val="169606144"/>
        <c:scaling>
          <c:orientation val="minMax"/>
        </c:scaling>
        <c:delete val="1"/>
        <c:axPos val="t"/>
        <c:numFmt formatCode="0%" sourceLinked="1"/>
        <c:tickLblPos val="none"/>
        <c:crossAx val="169604608"/>
        <c:crosses val="autoZero"/>
        <c:crossBetween val="between"/>
      </c:valAx>
    </c:plotArea>
    <c:legend>
      <c:legendPos val="b"/>
      <c:layout>
        <c:manualLayout>
          <c:xMode val="edge"/>
          <c:yMode val="edge"/>
          <c:x val="0.23002618840203146"/>
          <c:y val="0.91421472073594545"/>
          <c:w val="0.53994762319593881"/>
          <c:h val="5.4260171501550811E-2"/>
        </c:manualLayout>
      </c:layout>
    </c:legend>
    <c:plotVisOnly val="1"/>
  </c:chart>
  <c:spPr>
    <a:ln>
      <a:noFill/>
    </a:ln>
  </c:spPr>
  <c:txPr>
    <a:bodyPr/>
    <a:lstStyle/>
    <a:p>
      <a:pPr>
        <a:defRPr>
          <a:latin typeface="Arial Narrow" pitchFamily="34" charset="0"/>
        </a:defRPr>
      </a:pPr>
      <a:endParaRPr lang="ru-RU"/>
    </a:p>
  </c:tx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percentStacked"/>
        <c:ser>
          <c:idx val="0"/>
          <c:order val="0"/>
          <c:tx>
            <c:strRef>
              <c:f>Лист1!$B$1</c:f>
              <c:strCache>
                <c:ptCount val="1"/>
                <c:pt idx="0">
                  <c:v>Не буду участвовать</c:v>
                </c:pt>
              </c:strCache>
            </c:strRef>
          </c:tx>
          <c:dLbls>
            <c:showVal val="1"/>
          </c:dLbls>
          <c:cat>
            <c:strRef>
              <c:f>Лист1!$A$2:$A$14</c:f>
              <c:strCache>
                <c:ptCount val="13"/>
                <c:pt idx="0">
                  <c:v>Акции прямого действия </c:v>
                </c:pt>
                <c:pt idx="1">
                  <c:v>Безвозмездная работа (волонтерство) в общественных организациях по защите окружающей среды</c:v>
                </c:pt>
                <c:pt idx="2">
                  <c:v>Образовательные и просветительские мероприятия и программы</c:v>
                </c:pt>
                <c:pt idx="3">
                  <c:v>Сбор средств и пожертвований</c:v>
                </c:pt>
                <c:pt idx="4">
                  <c:v>Массовые публикации в СМИ и соц. сетях</c:v>
                </c:pt>
                <c:pt idx="5">
                  <c:v>Общественные обсуждения</c:v>
                </c:pt>
                <c:pt idx="6">
                  <c:v>Общественные акции по привлечению внимания</c:v>
                </c:pt>
                <c:pt idx="7">
                  <c:v>Экспертиза и мониторинг выполнения законодательства</c:v>
                </c:pt>
                <c:pt idx="8">
                  <c:v>Сбор подписей</c:v>
                </c:pt>
                <c:pt idx="9">
                  <c:v>Конференции и круглые столы с представителями законодательной и исполнительной власти</c:v>
                </c:pt>
                <c:pt idx="10">
                  <c:v>Выступление на международных мероприятиях</c:v>
                </c:pt>
                <c:pt idx="11">
                  <c:v>Судебные разбирательства, тяжбы</c:v>
                </c:pt>
                <c:pt idx="12">
                  <c:v>Демонстрации протеста</c:v>
                </c:pt>
              </c:strCache>
            </c:strRef>
          </c:cat>
          <c:val>
            <c:numRef>
              <c:f>Лист1!$B$2:$B$14</c:f>
              <c:numCache>
                <c:formatCode>0.0</c:formatCode>
                <c:ptCount val="13"/>
                <c:pt idx="0">
                  <c:v>28.16217389494302</c:v>
                </c:pt>
                <c:pt idx="1">
                  <c:v>49.615485723985813</c:v>
                </c:pt>
                <c:pt idx="2">
                  <c:v>55.817205081390526</c:v>
                </c:pt>
                <c:pt idx="3">
                  <c:v>59.677246471184368</c:v>
                </c:pt>
                <c:pt idx="4">
                  <c:v>59.941551087472241</c:v>
                </c:pt>
                <c:pt idx="5">
                  <c:v>63.45803853640146</c:v>
                </c:pt>
                <c:pt idx="6">
                  <c:v>65.496735696741752</c:v>
                </c:pt>
                <c:pt idx="7">
                  <c:v>68.522846863903098</c:v>
                </c:pt>
                <c:pt idx="8">
                  <c:v>71.694095461648317</c:v>
                </c:pt>
                <c:pt idx="9">
                  <c:v>73.563454436788589</c:v>
                </c:pt>
                <c:pt idx="10">
                  <c:v>76.647066582457441</c:v>
                </c:pt>
                <c:pt idx="11">
                  <c:v>77.242538482675357</c:v>
                </c:pt>
                <c:pt idx="12">
                  <c:v>80.060433336908858</c:v>
                </c:pt>
              </c:numCache>
            </c:numRef>
          </c:val>
        </c:ser>
        <c:ser>
          <c:idx val="1"/>
          <c:order val="1"/>
          <c:tx>
            <c:strRef>
              <c:f>Лист1!$C$1</c:f>
              <c:strCache>
                <c:ptCount val="1"/>
                <c:pt idx="0">
                  <c:v>Буду участвовать</c:v>
                </c:pt>
              </c:strCache>
            </c:strRef>
          </c:tx>
          <c:dLbls>
            <c:showVal val="1"/>
          </c:dLbls>
          <c:cat>
            <c:strRef>
              <c:f>Лист1!$A$2:$A$14</c:f>
              <c:strCache>
                <c:ptCount val="13"/>
                <c:pt idx="0">
                  <c:v>Акции прямого действия </c:v>
                </c:pt>
                <c:pt idx="1">
                  <c:v>Безвозмездная работа (волонтерство) в общественных организациях по защите окружающей среды</c:v>
                </c:pt>
                <c:pt idx="2">
                  <c:v>Образовательные и просветительские мероприятия и программы</c:v>
                </c:pt>
                <c:pt idx="3">
                  <c:v>Сбор средств и пожертвований</c:v>
                </c:pt>
                <c:pt idx="4">
                  <c:v>Массовые публикации в СМИ и соц. сетях</c:v>
                </c:pt>
                <c:pt idx="5">
                  <c:v>Общественные обсуждения</c:v>
                </c:pt>
                <c:pt idx="6">
                  <c:v>Общественные акции по привлечению внимания</c:v>
                </c:pt>
                <c:pt idx="7">
                  <c:v>Экспертиза и мониторинг выполнения законодательства</c:v>
                </c:pt>
                <c:pt idx="8">
                  <c:v>Сбор подписей</c:v>
                </c:pt>
                <c:pt idx="9">
                  <c:v>Конференции и круглые столы с представителями законодательной и исполнительной власти</c:v>
                </c:pt>
                <c:pt idx="10">
                  <c:v>Выступление на международных мероприятиях</c:v>
                </c:pt>
                <c:pt idx="11">
                  <c:v>Судебные разбирательства, тяжбы</c:v>
                </c:pt>
                <c:pt idx="12">
                  <c:v>Демонстрации протеста</c:v>
                </c:pt>
              </c:strCache>
            </c:strRef>
          </c:cat>
          <c:val>
            <c:numRef>
              <c:f>Лист1!$C$2:$C$14</c:f>
              <c:numCache>
                <c:formatCode>0.0</c:formatCode>
                <c:ptCount val="13"/>
                <c:pt idx="0">
                  <c:v>59.752278154833718</c:v>
                </c:pt>
                <c:pt idx="1">
                  <c:v>37.306549542161051</c:v>
                </c:pt>
                <c:pt idx="2">
                  <c:v>30.825114484639546</c:v>
                </c:pt>
                <c:pt idx="3">
                  <c:v>27.233072179495501</c:v>
                </c:pt>
                <c:pt idx="4">
                  <c:v>25.396847264347578</c:v>
                </c:pt>
                <c:pt idx="5">
                  <c:v>23.263772714527963</c:v>
                </c:pt>
                <c:pt idx="6">
                  <c:v>21.675109301141283</c:v>
                </c:pt>
                <c:pt idx="7">
                  <c:v>16.736920109678604</c:v>
                </c:pt>
                <c:pt idx="8">
                  <c:v>15.262597305146253</c:v>
                </c:pt>
                <c:pt idx="9">
                  <c:v>13.020519229421724</c:v>
                </c:pt>
                <c:pt idx="10">
                  <c:v>10.095733300271394</c:v>
                </c:pt>
                <c:pt idx="11">
                  <c:v>8.601016043156978</c:v>
                </c:pt>
                <c:pt idx="12">
                  <c:v>6.4975550130365667</c:v>
                </c:pt>
              </c:numCache>
            </c:numRef>
          </c:val>
        </c:ser>
        <c:ser>
          <c:idx val="2"/>
          <c:order val="2"/>
          <c:tx>
            <c:strRef>
              <c:f>Лист1!$D$1</c:f>
              <c:strCache>
                <c:ptCount val="1"/>
                <c:pt idx="0">
                  <c:v>Затрудняюсь ответить</c:v>
                </c:pt>
              </c:strCache>
            </c:strRef>
          </c:tx>
          <c:dLbls>
            <c:showVal val="1"/>
          </c:dLbls>
          <c:cat>
            <c:strRef>
              <c:f>Лист1!$A$2:$A$14</c:f>
              <c:strCache>
                <c:ptCount val="13"/>
                <c:pt idx="0">
                  <c:v>Акции прямого действия </c:v>
                </c:pt>
                <c:pt idx="1">
                  <c:v>Безвозмездная работа (волонтерство) в общественных организациях по защите окружающей среды</c:v>
                </c:pt>
                <c:pt idx="2">
                  <c:v>Образовательные и просветительские мероприятия и программы</c:v>
                </c:pt>
                <c:pt idx="3">
                  <c:v>Сбор средств и пожертвований</c:v>
                </c:pt>
                <c:pt idx="4">
                  <c:v>Массовые публикации в СМИ и соц. сетях</c:v>
                </c:pt>
                <c:pt idx="5">
                  <c:v>Общественные обсуждения</c:v>
                </c:pt>
                <c:pt idx="6">
                  <c:v>Общественные акции по привлечению внимания</c:v>
                </c:pt>
                <c:pt idx="7">
                  <c:v>Экспертиза и мониторинг выполнения законодательства</c:v>
                </c:pt>
                <c:pt idx="8">
                  <c:v>Сбор подписей</c:v>
                </c:pt>
                <c:pt idx="9">
                  <c:v>Конференции и круглые столы с представителями законодательной и исполнительной власти</c:v>
                </c:pt>
                <c:pt idx="10">
                  <c:v>Выступление на международных мероприятиях</c:v>
                </c:pt>
                <c:pt idx="11">
                  <c:v>Судебные разбирательства, тяжбы</c:v>
                </c:pt>
                <c:pt idx="12">
                  <c:v>Демонстрации протеста</c:v>
                </c:pt>
              </c:strCache>
            </c:strRef>
          </c:cat>
          <c:val>
            <c:numRef>
              <c:f>Лист1!$D$2:$D$14</c:f>
              <c:numCache>
                <c:formatCode>0.0</c:formatCode>
                <c:ptCount val="13"/>
                <c:pt idx="0">
                  <c:v>12.085547950223212</c:v>
                </c:pt>
                <c:pt idx="1">
                  <c:v>13.077964733853165</c:v>
                </c:pt>
                <c:pt idx="2">
                  <c:v>13.357680433969689</c:v>
                </c:pt>
                <c:pt idx="3">
                  <c:v>13.08968134931987</c:v>
                </c:pt>
                <c:pt idx="4">
                  <c:v>14.661601648179992</c:v>
                </c:pt>
                <c:pt idx="5">
                  <c:v>13.278188749070406</c:v>
                </c:pt>
                <c:pt idx="6">
                  <c:v>12.828155002116818</c:v>
                </c:pt>
                <c:pt idx="7">
                  <c:v>14.740233026417918</c:v>
                </c:pt>
                <c:pt idx="8">
                  <c:v>13.043307233205875</c:v>
                </c:pt>
                <c:pt idx="9">
                  <c:v>13.416026333789731</c:v>
                </c:pt>
                <c:pt idx="10">
                  <c:v>13.257200117271148</c:v>
                </c:pt>
                <c:pt idx="11">
                  <c:v>14.156445474167709</c:v>
                </c:pt>
                <c:pt idx="12">
                  <c:v>13.442011650054368</c:v>
                </c:pt>
              </c:numCache>
            </c:numRef>
          </c:val>
        </c:ser>
        <c:overlap val="100"/>
        <c:axId val="156497408"/>
        <c:axId val="156498944"/>
      </c:barChart>
      <c:catAx>
        <c:axId val="156497408"/>
        <c:scaling>
          <c:orientation val="maxMin"/>
        </c:scaling>
        <c:axPos val="l"/>
        <c:tickLblPos val="nextTo"/>
        <c:txPr>
          <a:bodyPr/>
          <a:lstStyle/>
          <a:p>
            <a:pPr>
              <a:defRPr sz="900"/>
            </a:pPr>
            <a:endParaRPr lang="ru-RU"/>
          </a:p>
        </c:txPr>
        <c:crossAx val="156498944"/>
        <c:crosses val="autoZero"/>
        <c:auto val="1"/>
        <c:lblAlgn val="ctr"/>
        <c:lblOffset val="100"/>
      </c:catAx>
      <c:valAx>
        <c:axId val="156498944"/>
        <c:scaling>
          <c:orientation val="minMax"/>
        </c:scaling>
        <c:delete val="1"/>
        <c:axPos val="t"/>
        <c:numFmt formatCode="0%" sourceLinked="1"/>
        <c:tickLblPos val="none"/>
        <c:crossAx val="156497408"/>
        <c:crosses val="autoZero"/>
        <c:crossBetween val="between"/>
      </c:valAx>
    </c:plotArea>
    <c:legend>
      <c:legendPos val="b"/>
    </c:legend>
    <c:plotVisOnly val="1"/>
  </c:chart>
  <c:spPr>
    <a:ln>
      <a:noFill/>
    </a:ln>
  </c:spPr>
  <c:txPr>
    <a:bodyPr/>
    <a:lstStyle/>
    <a:p>
      <a:pPr>
        <a:defRPr>
          <a:latin typeface="Arial Narrow" pitchFamily="34" charset="0"/>
        </a:defRPr>
      </a:pPr>
      <a:endParaRPr lang="ru-RU"/>
    </a:p>
  </c:tx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date1904 val="1"/>
  <c:lang val="ru-RU"/>
  <c:style val="18"/>
  <c:chart>
    <c:plotArea>
      <c:layout/>
      <c:barChart>
        <c:barDir val="bar"/>
        <c:grouping val="percentStacked"/>
        <c:ser>
          <c:idx val="0"/>
          <c:order val="0"/>
          <c:tx>
            <c:strRef>
              <c:f>Лист1!$A$2</c:f>
              <c:strCache>
                <c:ptCount val="1"/>
                <c:pt idx="0">
                  <c:v>Не буду участвовать</c:v>
                </c:pt>
              </c:strCache>
            </c:strRef>
          </c:tx>
          <c:dLbls>
            <c:showVal val="1"/>
          </c:dLbls>
          <c:cat>
            <c:strRef>
              <c:f>Лист1!$B$1:$E$1</c:f>
              <c:strCache>
                <c:ptCount val="4"/>
                <c:pt idx="0">
                  <c:v>Нам его полностью хватает, и мы можем откладывать деньги</c:v>
                </c:pt>
                <c:pt idx="1">
                  <c:v>Нам удаётся откладывать деньги, но нерегулярно</c:v>
                </c:pt>
                <c:pt idx="2">
                  <c:v>Нам удаётся только сводить концы с концами</c:v>
                </c:pt>
                <c:pt idx="3">
                  <c:v>Денег абсолютно не хватает, мы постоянно отказываем себе в самом необходимом</c:v>
                </c:pt>
              </c:strCache>
            </c:strRef>
          </c:cat>
          <c:val>
            <c:numRef>
              <c:f>Лист1!$B$2:$E$2</c:f>
              <c:numCache>
                <c:formatCode>0.0</c:formatCode>
                <c:ptCount val="4"/>
                <c:pt idx="0">
                  <c:v>69.892473118279227</c:v>
                </c:pt>
                <c:pt idx="1">
                  <c:v>80.901856763925736</c:v>
                </c:pt>
                <c:pt idx="2">
                  <c:v>87.179487179486387</c:v>
                </c:pt>
                <c:pt idx="3">
                  <c:v>92.682926829268283</c:v>
                </c:pt>
              </c:numCache>
            </c:numRef>
          </c:val>
        </c:ser>
        <c:ser>
          <c:idx val="1"/>
          <c:order val="1"/>
          <c:tx>
            <c:strRef>
              <c:f>Лист1!$A$3</c:f>
              <c:strCache>
                <c:ptCount val="1"/>
                <c:pt idx="0">
                  <c:v>Буду участвовать</c:v>
                </c:pt>
              </c:strCache>
            </c:strRef>
          </c:tx>
          <c:dLbls>
            <c:showVal val="1"/>
          </c:dLbls>
          <c:cat>
            <c:strRef>
              <c:f>Лист1!$B$1:$E$1</c:f>
              <c:strCache>
                <c:ptCount val="4"/>
                <c:pt idx="0">
                  <c:v>Нам его полностью хватает, и мы можем откладывать деньги</c:v>
                </c:pt>
                <c:pt idx="1">
                  <c:v>Нам удаётся откладывать деньги, но нерегулярно</c:v>
                </c:pt>
                <c:pt idx="2">
                  <c:v>Нам удаётся только сводить концы с концами</c:v>
                </c:pt>
                <c:pt idx="3">
                  <c:v>Денег абсолютно не хватает, мы постоянно отказываем себе в самом необходимом</c:v>
                </c:pt>
              </c:strCache>
            </c:strRef>
          </c:cat>
          <c:val>
            <c:numRef>
              <c:f>Лист1!$B$3:$E$3</c:f>
              <c:numCache>
                <c:formatCode>0.0</c:formatCode>
                <c:ptCount val="4"/>
                <c:pt idx="0">
                  <c:v>30.107526881720336</c:v>
                </c:pt>
                <c:pt idx="1">
                  <c:v>19.098143236074151</c:v>
                </c:pt>
                <c:pt idx="2">
                  <c:v>12.820512820512821</c:v>
                </c:pt>
                <c:pt idx="3">
                  <c:v>7.3170731707317076</c:v>
                </c:pt>
              </c:numCache>
            </c:numRef>
          </c:val>
        </c:ser>
        <c:overlap val="100"/>
        <c:axId val="156549120"/>
        <c:axId val="156550656"/>
      </c:barChart>
      <c:catAx>
        <c:axId val="156549120"/>
        <c:scaling>
          <c:orientation val="minMax"/>
        </c:scaling>
        <c:axPos val="l"/>
        <c:tickLblPos val="nextTo"/>
        <c:crossAx val="156550656"/>
        <c:crosses val="autoZero"/>
        <c:auto val="1"/>
        <c:lblAlgn val="ctr"/>
        <c:lblOffset val="100"/>
      </c:catAx>
      <c:valAx>
        <c:axId val="156550656"/>
        <c:scaling>
          <c:orientation val="minMax"/>
        </c:scaling>
        <c:delete val="1"/>
        <c:axPos val="b"/>
        <c:numFmt formatCode="0%" sourceLinked="1"/>
        <c:tickLblPos val="none"/>
        <c:crossAx val="156549120"/>
        <c:crosses val="autoZero"/>
        <c:crossBetween val="between"/>
      </c:valAx>
    </c:plotArea>
    <c:legend>
      <c:legendPos val="b"/>
    </c:legend>
    <c:plotVisOnly val="1"/>
  </c:chart>
  <c:spPr>
    <a:ln>
      <a:noFill/>
    </a:ln>
  </c:spPr>
  <c:txPr>
    <a:bodyPr/>
    <a:lstStyle/>
    <a:p>
      <a:pPr>
        <a:defRPr>
          <a:latin typeface="Arial Narrow" pitchFamily="34" charset="0"/>
        </a:defRPr>
      </a:pPr>
      <a:endParaRPr lang="ru-RU"/>
    </a:p>
  </c:tx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984549774991157"/>
          <c:y val="7.8382472792250524E-2"/>
          <c:w val="0.70154436577780521"/>
          <c:h val="0.88241881298992153"/>
        </c:manualLayout>
      </c:layout>
      <c:barChart>
        <c:barDir val="bar"/>
        <c:grouping val="stacked"/>
        <c:ser>
          <c:idx val="0"/>
          <c:order val="0"/>
          <c:tx>
            <c:strRef>
              <c:f>Лист1!$B$1</c:f>
              <c:strCache>
                <c:ptCount val="1"/>
                <c:pt idx="0">
                  <c:v>Ряд 1</c:v>
                </c:pt>
              </c:strCache>
            </c:strRef>
          </c:tx>
          <c:dLbls>
            <c:txPr>
              <a:bodyPr/>
              <a:lstStyle/>
              <a:p>
                <a:pPr>
                  <a:defRPr baseline="0">
                    <a:latin typeface="Arial Narrow" pitchFamily="34" charset="0"/>
                  </a:defRPr>
                </a:pPr>
                <a:endParaRPr lang="ru-RU"/>
              </a:p>
            </c:txPr>
            <c:showVal val="1"/>
          </c:dLbls>
          <c:cat>
            <c:strRef>
              <c:f>Лист1!$A$2:$A$6</c:f>
              <c:strCache>
                <c:ptCount val="5"/>
                <c:pt idx="0">
                  <c:v>Затрудняюсь ответить</c:v>
                </c:pt>
                <c:pt idx="1">
                  <c:v>Плохое,постоянно болею</c:v>
                </c:pt>
                <c:pt idx="2">
                  <c:v>Удовлетворительное</c:v>
                </c:pt>
                <c:pt idx="3">
                  <c:v>Хорошее,болею редко</c:v>
                </c:pt>
                <c:pt idx="4">
                  <c:v>Отличное, никогда не болею</c:v>
                </c:pt>
              </c:strCache>
            </c:strRef>
          </c:cat>
          <c:val>
            <c:numRef>
              <c:f>Лист1!$B$2:$B$6</c:f>
              <c:numCache>
                <c:formatCode>General</c:formatCode>
                <c:ptCount val="5"/>
                <c:pt idx="0">
                  <c:v>0.60000000000000064</c:v>
                </c:pt>
                <c:pt idx="1">
                  <c:v>7.6</c:v>
                </c:pt>
                <c:pt idx="2">
                  <c:v>47.2</c:v>
                </c:pt>
                <c:pt idx="3">
                  <c:v>37.9</c:v>
                </c:pt>
                <c:pt idx="4">
                  <c:v>6.7</c:v>
                </c:pt>
              </c:numCache>
            </c:numRef>
          </c:val>
        </c:ser>
        <c:overlap val="100"/>
        <c:axId val="169735296"/>
        <c:axId val="169736832"/>
      </c:barChart>
      <c:catAx>
        <c:axId val="169735296"/>
        <c:scaling>
          <c:orientation val="minMax"/>
        </c:scaling>
        <c:axPos val="l"/>
        <c:tickLblPos val="nextTo"/>
        <c:txPr>
          <a:bodyPr/>
          <a:lstStyle/>
          <a:p>
            <a:pPr>
              <a:defRPr baseline="0">
                <a:latin typeface="Arial Narrow" pitchFamily="34" charset="0"/>
              </a:defRPr>
            </a:pPr>
            <a:endParaRPr lang="ru-RU"/>
          </a:p>
        </c:txPr>
        <c:crossAx val="169736832"/>
        <c:crosses val="autoZero"/>
        <c:auto val="1"/>
        <c:lblAlgn val="ctr"/>
        <c:lblOffset val="100"/>
      </c:catAx>
      <c:valAx>
        <c:axId val="169736832"/>
        <c:scaling>
          <c:orientation val="minMax"/>
        </c:scaling>
        <c:delete val="1"/>
        <c:axPos val="b"/>
        <c:numFmt formatCode="General" sourceLinked="1"/>
        <c:tickLblPos val="none"/>
        <c:crossAx val="169735296"/>
        <c:crosses val="autoZero"/>
        <c:crossBetween val="between"/>
      </c:valAx>
    </c:plotArea>
    <c:plotVisOnly val="1"/>
    <c:dispBlanksAs val="gap"/>
  </c:chart>
  <c:spPr>
    <a:ln>
      <a:noFill/>
    </a:ln>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47805839190773264"/>
          <c:y val="5.2382126932929006E-2"/>
          <c:w val="0.51475432854843761"/>
          <c:h val="0.88410755884430059"/>
        </c:manualLayout>
      </c:layout>
      <c:barChart>
        <c:barDir val="bar"/>
        <c:grouping val="stacked"/>
        <c:ser>
          <c:idx val="0"/>
          <c:order val="0"/>
          <c:tx>
            <c:strRef>
              <c:f>Лист1!$B$1</c:f>
              <c:strCache>
                <c:ptCount val="1"/>
                <c:pt idx="0">
                  <c:v>Ряд 1</c:v>
                </c:pt>
              </c:strCache>
            </c:strRef>
          </c:tx>
          <c:dLbls>
            <c:txPr>
              <a:bodyPr/>
              <a:lstStyle/>
              <a:p>
                <a:pPr>
                  <a:defRPr baseline="0">
                    <a:latin typeface="Arial Narrow" pitchFamily="34" charset="0"/>
                  </a:defRPr>
                </a:pPr>
                <a:endParaRPr lang="ru-RU"/>
              </a:p>
            </c:txPr>
            <c:showVal val="1"/>
          </c:dLbls>
          <c:cat>
            <c:strRef>
              <c:f>Лист1!$A$2:$A$7</c:f>
              <c:strCache>
                <c:ptCount val="6"/>
                <c:pt idx="0">
                  <c:v>Затрудняюсь ответить</c:v>
                </c:pt>
                <c:pt idx="1">
                  <c:v>Другое</c:v>
                </c:pt>
                <c:pt idx="2">
                  <c:v>Отсутствие вредных привычек</c:v>
                </c:pt>
                <c:pt idx="3">
                  <c:v>Экологическая обстановка в регионе проживания</c:v>
                </c:pt>
                <c:pt idx="4">
                  <c:v>Наследственность</c:v>
                </c:pt>
                <c:pt idx="5">
                  <c:v>Правильное питание</c:v>
                </c:pt>
              </c:strCache>
            </c:strRef>
          </c:cat>
          <c:val>
            <c:numRef>
              <c:f>Лист1!$B$2:$B$7</c:f>
              <c:numCache>
                <c:formatCode>General</c:formatCode>
                <c:ptCount val="6"/>
                <c:pt idx="0">
                  <c:v>1.6</c:v>
                </c:pt>
                <c:pt idx="1">
                  <c:v>3.8</c:v>
                </c:pt>
                <c:pt idx="2">
                  <c:v>8.2000000000000011</c:v>
                </c:pt>
                <c:pt idx="3">
                  <c:v>24.9</c:v>
                </c:pt>
                <c:pt idx="4">
                  <c:v>27.2</c:v>
                </c:pt>
                <c:pt idx="5">
                  <c:v>34.300000000000004</c:v>
                </c:pt>
              </c:numCache>
            </c:numRef>
          </c:val>
        </c:ser>
        <c:overlap val="100"/>
        <c:axId val="156473216"/>
        <c:axId val="156474752"/>
      </c:barChart>
      <c:catAx>
        <c:axId val="156473216"/>
        <c:scaling>
          <c:orientation val="minMax"/>
        </c:scaling>
        <c:axPos val="l"/>
        <c:tickLblPos val="nextTo"/>
        <c:txPr>
          <a:bodyPr/>
          <a:lstStyle/>
          <a:p>
            <a:pPr>
              <a:defRPr baseline="0">
                <a:latin typeface="Arial Narrow" pitchFamily="34" charset="0"/>
              </a:defRPr>
            </a:pPr>
            <a:endParaRPr lang="ru-RU"/>
          </a:p>
        </c:txPr>
        <c:crossAx val="156474752"/>
        <c:crosses val="autoZero"/>
        <c:auto val="1"/>
        <c:lblAlgn val="ctr"/>
        <c:lblOffset val="100"/>
      </c:catAx>
      <c:valAx>
        <c:axId val="156474752"/>
        <c:scaling>
          <c:orientation val="minMax"/>
        </c:scaling>
        <c:delete val="1"/>
        <c:axPos val="b"/>
        <c:numFmt formatCode="General" sourceLinked="1"/>
        <c:tickLblPos val="none"/>
        <c:crossAx val="156473216"/>
        <c:crosses val="autoZero"/>
        <c:crossBetween val="between"/>
      </c:valAx>
    </c:plotArea>
    <c:plotVisOnly val="1"/>
    <c:dispBlanksAs val="gap"/>
  </c:chart>
  <c:spPr>
    <a:ln>
      <a:noFill/>
    </a:ln>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8943812504686528"/>
          <c:y val="0"/>
          <c:w val="0.67947849339272592"/>
          <c:h val="0.67977301542899726"/>
        </c:manualLayout>
      </c:layout>
      <c:barChart>
        <c:barDir val="bar"/>
        <c:grouping val="percentStacked"/>
        <c:ser>
          <c:idx val="0"/>
          <c:order val="0"/>
          <c:tx>
            <c:strRef>
              <c:f>Лист1!$A$2</c:f>
              <c:strCache>
                <c:ptCount val="1"/>
                <c:pt idx="0">
                  <c:v>Правильное питание</c:v>
                </c:pt>
              </c:strCache>
            </c:strRef>
          </c:tx>
          <c:dLbls>
            <c:txPr>
              <a:bodyPr/>
              <a:lstStyle/>
              <a:p>
                <a:pPr>
                  <a:defRPr>
                    <a:latin typeface="Arial Narrow" pitchFamily="34" charset="0"/>
                  </a:defRPr>
                </a:pPr>
                <a:endParaRPr lang="ru-RU"/>
              </a:p>
            </c:txPr>
            <c:showVal val="1"/>
          </c:dLbls>
          <c:cat>
            <c:strRef>
              <c:f>Лист1!$B$1:$H$1</c:f>
              <c:strCache>
                <c:ptCount val="7"/>
                <c:pt idx="0">
                  <c:v>Минск</c:v>
                </c:pt>
                <c:pt idx="1">
                  <c:v>Минская область</c:v>
                </c:pt>
                <c:pt idx="2">
                  <c:v>Брестская область</c:v>
                </c:pt>
                <c:pt idx="3">
                  <c:v>Витебская область</c:v>
                </c:pt>
                <c:pt idx="4">
                  <c:v>Гомельская область</c:v>
                </c:pt>
                <c:pt idx="5">
                  <c:v>Гродненская область</c:v>
                </c:pt>
                <c:pt idx="6">
                  <c:v>Могилевская область</c:v>
                </c:pt>
              </c:strCache>
            </c:strRef>
          </c:cat>
          <c:val>
            <c:numRef>
              <c:f>Лист1!$B$2:$H$2</c:f>
              <c:numCache>
                <c:formatCode>0.0</c:formatCode>
                <c:ptCount val="7"/>
                <c:pt idx="0">
                  <c:v>39.634146341463406</c:v>
                </c:pt>
                <c:pt idx="1">
                  <c:v>30.232558139534884</c:v>
                </c:pt>
                <c:pt idx="2">
                  <c:v>34.653465346534652</c:v>
                </c:pt>
                <c:pt idx="3">
                  <c:v>18.556701030927744</c:v>
                </c:pt>
                <c:pt idx="4">
                  <c:v>31.372549019607789</c:v>
                </c:pt>
                <c:pt idx="5">
                  <c:v>32.894736842105438</c:v>
                </c:pt>
                <c:pt idx="6">
                  <c:v>37</c:v>
                </c:pt>
              </c:numCache>
            </c:numRef>
          </c:val>
        </c:ser>
        <c:ser>
          <c:idx val="1"/>
          <c:order val="1"/>
          <c:tx>
            <c:strRef>
              <c:f>Лист1!$A$3</c:f>
              <c:strCache>
                <c:ptCount val="1"/>
                <c:pt idx="0">
                  <c:v>Наследственность</c:v>
                </c:pt>
              </c:strCache>
            </c:strRef>
          </c:tx>
          <c:dLbls>
            <c:dLbl>
              <c:idx val="0"/>
              <c:layout>
                <c:manualLayout>
                  <c:x val="1.1574074074074073E-2"/>
                  <c:y val="-3.9682539682538952E-3"/>
                </c:manualLayout>
              </c:layout>
              <c:showVal val="1"/>
            </c:dLbl>
            <c:dLbl>
              <c:idx val="3"/>
              <c:layout>
                <c:manualLayout>
                  <c:x val="6.9444444444444675E-3"/>
                  <c:y val="3.6375241165772155E-17"/>
                </c:manualLayout>
              </c:layout>
              <c:showVal val="1"/>
            </c:dLbl>
            <c:dLbl>
              <c:idx val="5"/>
              <c:layout>
                <c:manualLayout>
                  <c:x val="1.3888888888888963E-2"/>
                  <c:y val="0"/>
                </c:manualLayout>
              </c:layout>
              <c:showVal val="1"/>
            </c:dLbl>
            <c:txPr>
              <a:bodyPr/>
              <a:lstStyle/>
              <a:p>
                <a:pPr>
                  <a:defRPr>
                    <a:latin typeface="Arial Narrow" pitchFamily="34" charset="0"/>
                  </a:defRPr>
                </a:pPr>
                <a:endParaRPr lang="ru-RU"/>
              </a:p>
            </c:txPr>
            <c:showVal val="1"/>
          </c:dLbls>
          <c:cat>
            <c:strRef>
              <c:f>Лист1!$B$1:$H$1</c:f>
              <c:strCache>
                <c:ptCount val="7"/>
                <c:pt idx="0">
                  <c:v>Минск</c:v>
                </c:pt>
                <c:pt idx="1">
                  <c:v>Минская область</c:v>
                </c:pt>
                <c:pt idx="2">
                  <c:v>Брестская область</c:v>
                </c:pt>
                <c:pt idx="3">
                  <c:v>Витебская область</c:v>
                </c:pt>
                <c:pt idx="4">
                  <c:v>Гомельская область</c:v>
                </c:pt>
                <c:pt idx="5">
                  <c:v>Гродненская область</c:v>
                </c:pt>
                <c:pt idx="6">
                  <c:v>Могилевская область</c:v>
                </c:pt>
              </c:strCache>
            </c:strRef>
          </c:cat>
          <c:val>
            <c:numRef>
              <c:f>Лист1!$B$3:$H$3</c:f>
              <c:numCache>
                <c:formatCode>0.0</c:formatCode>
                <c:ptCount val="7"/>
                <c:pt idx="0">
                  <c:v>28.963414634146233</c:v>
                </c:pt>
                <c:pt idx="1">
                  <c:v>25.581395348837209</c:v>
                </c:pt>
                <c:pt idx="2">
                  <c:v>22.772277227722729</c:v>
                </c:pt>
                <c:pt idx="3">
                  <c:v>44.329896907216273</c:v>
                </c:pt>
                <c:pt idx="4">
                  <c:v>15.686274509803924</c:v>
                </c:pt>
                <c:pt idx="5">
                  <c:v>32.894736842105438</c:v>
                </c:pt>
                <c:pt idx="6">
                  <c:v>18</c:v>
                </c:pt>
              </c:numCache>
            </c:numRef>
          </c:val>
        </c:ser>
        <c:ser>
          <c:idx val="2"/>
          <c:order val="2"/>
          <c:tx>
            <c:strRef>
              <c:f>Лист1!$A$4</c:f>
              <c:strCache>
                <c:ptCount val="1"/>
                <c:pt idx="0">
                  <c:v>Экологическая обстановка в регионе проживания</c:v>
                </c:pt>
              </c:strCache>
            </c:strRef>
          </c:tx>
          <c:dLbls>
            <c:txPr>
              <a:bodyPr/>
              <a:lstStyle/>
              <a:p>
                <a:pPr>
                  <a:defRPr>
                    <a:latin typeface="Arial Narrow" pitchFamily="34" charset="0"/>
                  </a:defRPr>
                </a:pPr>
                <a:endParaRPr lang="ru-RU"/>
              </a:p>
            </c:txPr>
            <c:showVal val="1"/>
          </c:dLbls>
          <c:cat>
            <c:strRef>
              <c:f>Лист1!$B$1:$H$1</c:f>
              <c:strCache>
                <c:ptCount val="7"/>
                <c:pt idx="0">
                  <c:v>Минск</c:v>
                </c:pt>
                <c:pt idx="1">
                  <c:v>Минская область</c:v>
                </c:pt>
                <c:pt idx="2">
                  <c:v>Брестская область</c:v>
                </c:pt>
                <c:pt idx="3">
                  <c:v>Витебская область</c:v>
                </c:pt>
                <c:pt idx="4">
                  <c:v>Гомельская область</c:v>
                </c:pt>
                <c:pt idx="5">
                  <c:v>Гродненская область</c:v>
                </c:pt>
                <c:pt idx="6">
                  <c:v>Могилевская область</c:v>
                </c:pt>
              </c:strCache>
            </c:strRef>
          </c:cat>
          <c:val>
            <c:numRef>
              <c:f>Лист1!$B$4:$H$4</c:f>
              <c:numCache>
                <c:formatCode>0.0</c:formatCode>
                <c:ptCount val="7"/>
                <c:pt idx="0">
                  <c:v>21.036585365853728</c:v>
                </c:pt>
                <c:pt idx="1">
                  <c:v>20.930232558139444</c:v>
                </c:pt>
                <c:pt idx="2">
                  <c:v>25.742574257425659</c:v>
                </c:pt>
                <c:pt idx="3">
                  <c:v>29.896907216494895</c:v>
                </c:pt>
                <c:pt idx="4">
                  <c:v>34.313725490195999</c:v>
                </c:pt>
                <c:pt idx="5">
                  <c:v>26.315789473684209</c:v>
                </c:pt>
                <c:pt idx="6">
                  <c:v>22</c:v>
                </c:pt>
              </c:numCache>
            </c:numRef>
          </c:val>
        </c:ser>
        <c:ser>
          <c:idx val="3"/>
          <c:order val="3"/>
          <c:tx>
            <c:strRef>
              <c:f>Лист1!$A$5</c:f>
              <c:strCache>
                <c:ptCount val="1"/>
                <c:pt idx="0">
                  <c:v>Отсутствие вредных привычек</c:v>
                </c:pt>
              </c:strCache>
            </c:strRef>
          </c:tx>
          <c:dLbls>
            <c:txPr>
              <a:bodyPr/>
              <a:lstStyle/>
              <a:p>
                <a:pPr>
                  <a:defRPr>
                    <a:latin typeface="Arial Narrow" pitchFamily="34" charset="0"/>
                  </a:defRPr>
                </a:pPr>
                <a:endParaRPr lang="ru-RU"/>
              </a:p>
            </c:txPr>
            <c:showVal val="1"/>
          </c:dLbls>
          <c:cat>
            <c:strRef>
              <c:f>Лист1!$B$1:$H$1</c:f>
              <c:strCache>
                <c:ptCount val="7"/>
                <c:pt idx="0">
                  <c:v>Минск</c:v>
                </c:pt>
                <c:pt idx="1">
                  <c:v>Минская область</c:v>
                </c:pt>
                <c:pt idx="2">
                  <c:v>Брестская область</c:v>
                </c:pt>
                <c:pt idx="3">
                  <c:v>Витебская область</c:v>
                </c:pt>
                <c:pt idx="4">
                  <c:v>Гомельская область</c:v>
                </c:pt>
                <c:pt idx="5">
                  <c:v>Гродненская область</c:v>
                </c:pt>
                <c:pt idx="6">
                  <c:v>Могилевская область</c:v>
                </c:pt>
              </c:strCache>
            </c:strRef>
          </c:cat>
          <c:val>
            <c:numRef>
              <c:f>Лист1!$B$5:$H$5</c:f>
              <c:numCache>
                <c:formatCode>0.0</c:formatCode>
                <c:ptCount val="7"/>
                <c:pt idx="0">
                  <c:v>6.0975609756097455</c:v>
                </c:pt>
                <c:pt idx="1">
                  <c:v>13.953488372093059</c:v>
                </c:pt>
                <c:pt idx="2">
                  <c:v>11.881188118811881</c:v>
                </c:pt>
                <c:pt idx="3">
                  <c:v>6.1855670103092786</c:v>
                </c:pt>
                <c:pt idx="4">
                  <c:v>9.8039215686274517</c:v>
                </c:pt>
                <c:pt idx="5">
                  <c:v>3.9473684210526314</c:v>
                </c:pt>
                <c:pt idx="6">
                  <c:v>13</c:v>
                </c:pt>
              </c:numCache>
            </c:numRef>
          </c:val>
        </c:ser>
        <c:ser>
          <c:idx val="4"/>
          <c:order val="4"/>
          <c:tx>
            <c:strRef>
              <c:f>Лист1!$A$6</c:f>
              <c:strCache>
                <c:ptCount val="1"/>
                <c:pt idx="0">
                  <c:v>Другое</c:v>
                </c:pt>
              </c:strCache>
            </c:strRef>
          </c:tx>
          <c:dLbls>
            <c:dLbl>
              <c:idx val="0"/>
              <c:layout>
                <c:manualLayout>
                  <c:x val="0"/>
                  <c:y val="-2.9360563907775385E-2"/>
                </c:manualLayout>
              </c:layout>
              <c:showVal val="1"/>
            </c:dLbl>
            <c:dLbl>
              <c:idx val="5"/>
              <c:delete val="1"/>
            </c:dLbl>
            <c:txPr>
              <a:bodyPr/>
              <a:lstStyle/>
              <a:p>
                <a:pPr>
                  <a:defRPr>
                    <a:latin typeface="Arial Narrow" pitchFamily="34" charset="0"/>
                  </a:defRPr>
                </a:pPr>
                <a:endParaRPr lang="ru-RU"/>
              </a:p>
            </c:txPr>
            <c:showVal val="1"/>
          </c:dLbls>
          <c:cat>
            <c:strRef>
              <c:f>Лист1!$B$1:$H$1</c:f>
              <c:strCache>
                <c:ptCount val="7"/>
                <c:pt idx="0">
                  <c:v>Минск</c:v>
                </c:pt>
                <c:pt idx="1">
                  <c:v>Минская область</c:v>
                </c:pt>
                <c:pt idx="2">
                  <c:v>Брестская область</c:v>
                </c:pt>
                <c:pt idx="3">
                  <c:v>Витебская область</c:v>
                </c:pt>
                <c:pt idx="4">
                  <c:v>Гомельская область</c:v>
                </c:pt>
                <c:pt idx="5">
                  <c:v>Гродненская область</c:v>
                </c:pt>
                <c:pt idx="6">
                  <c:v>Могилевская область</c:v>
                </c:pt>
              </c:strCache>
            </c:strRef>
          </c:cat>
          <c:val>
            <c:numRef>
              <c:f>Лист1!$B$6:$H$6</c:f>
              <c:numCache>
                <c:formatCode>0.0</c:formatCode>
                <c:ptCount val="7"/>
                <c:pt idx="0">
                  <c:v>2.7439024390243905</c:v>
                </c:pt>
                <c:pt idx="1">
                  <c:v>4.6511627906976933</c:v>
                </c:pt>
                <c:pt idx="2">
                  <c:v>3.9603960396039604</c:v>
                </c:pt>
                <c:pt idx="4">
                  <c:v>7.8431372549019605</c:v>
                </c:pt>
                <c:pt idx="5">
                  <c:v>1.3157894736842106</c:v>
                </c:pt>
                <c:pt idx="6">
                  <c:v>8</c:v>
                </c:pt>
              </c:numCache>
            </c:numRef>
          </c:val>
        </c:ser>
        <c:ser>
          <c:idx val="5"/>
          <c:order val="5"/>
          <c:tx>
            <c:strRef>
              <c:f>Лист1!$A$7</c:f>
              <c:strCache>
                <c:ptCount val="1"/>
                <c:pt idx="0">
                  <c:v>Затрудняюсь ответить</c:v>
                </c:pt>
              </c:strCache>
            </c:strRef>
          </c:tx>
          <c:dLbls>
            <c:dLbl>
              <c:idx val="1"/>
              <c:showVal val="1"/>
            </c:dLbl>
            <c:delete val="1"/>
          </c:dLbls>
          <c:cat>
            <c:strRef>
              <c:f>Лист1!$B$1:$H$1</c:f>
              <c:strCache>
                <c:ptCount val="7"/>
                <c:pt idx="0">
                  <c:v>Минск</c:v>
                </c:pt>
                <c:pt idx="1">
                  <c:v>Минская область</c:v>
                </c:pt>
                <c:pt idx="2">
                  <c:v>Брестская область</c:v>
                </c:pt>
                <c:pt idx="3">
                  <c:v>Витебская область</c:v>
                </c:pt>
                <c:pt idx="4">
                  <c:v>Гомельская область</c:v>
                </c:pt>
                <c:pt idx="5">
                  <c:v>Гродненская область</c:v>
                </c:pt>
                <c:pt idx="6">
                  <c:v>Могилевская область</c:v>
                </c:pt>
              </c:strCache>
            </c:strRef>
          </c:cat>
          <c:val>
            <c:numRef>
              <c:f>Лист1!$B$7:$H$7</c:f>
              <c:numCache>
                <c:formatCode>0.0</c:formatCode>
                <c:ptCount val="7"/>
                <c:pt idx="0">
                  <c:v>1.524390243902435</c:v>
                </c:pt>
                <c:pt idx="1">
                  <c:v>4.6511627906976933</c:v>
                </c:pt>
                <c:pt idx="2">
                  <c:v>0.99009900990099009</c:v>
                </c:pt>
                <c:pt idx="3">
                  <c:v>1.0309278350515463</c:v>
                </c:pt>
                <c:pt idx="4">
                  <c:v>0.98039215686274239</c:v>
                </c:pt>
                <c:pt idx="5">
                  <c:v>2.6315789473684208</c:v>
                </c:pt>
                <c:pt idx="6">
                  <c:v>2</c:v>
                </c:pt>
              </c:numCache>
            </c:numRef>
          </c:val>
        </c:ser>
        <c:gapWidth val="75"/>
        <c:overlap val="100"/>
        <c:axId val="156943104"/>
        <c:axId val="156944640"/>
      </c:barChart>
      <c:catAx>
        <c:axId val="156943104"/>
        <c:scaling>
          <c:orientation val="minMax"/>
        </c:scaling>
        <c:axPos val="l"/>
        <c:majorTickMark val="none"/>
        <c:tickLblPos val="nextTo"/>
        <c:txPr>
          <a:bodyPr/>
          <a:lstStyle/>
          <a:p>
            <a:pPr>
              <a:defRPr>
                <a:latin typeface="Arial Narrow" pitchFamily="34" charset="0"/>
              </a:defRPr>
            </a:pPr>
            <a:endParaRPr lang="ru-RU"/>
          </a:p>
        </c:txPr>
        <c:crossAx val="156944640"/>
        <c:crosses val="autoZero"/>
        <c:auto val="1"/>
        <c:lblAlgn val="ctr"/>
        <c:lblOffset val="100"/>
      </c:catAx>
      <c:valAx>
        <c:axId val="156944640"/>
        <c:scaling>
          <c:orientation val="minMax"/>
        </c:scaling>
        <c:delete val="1"/>
        <c:axPos val="b"/>
        <c:numFmt formatCode="0%" sourceLinked="1"/>
        <c:majorTickMark val="none"/>
        <c:tickLblPos val="none"/>
        <c:crossAx val="156943104"/>
        <c:crosses val="autoZero"/>
        <c:crossBetween val="between"/>
      </c:valAx>
    </c:plotArea>
    <c:legend>
      <c:legendPos val="b"/>
      <c:layout>
        <c:manualLayout>
          <c:xMode val="edge"/>
          <c:yMode val="edge"/>
          <c:x val="0"/>
          <c:y val="0.72558507281188867"/>
          <c:w val="0.99890284785630357"/>
          <c:h val="0.27149208139977077"/>
        </c:manualLayout>
      </c:layout>
      <c:txPr>
        <a:bodyPr/>
        <a:lstStyle/>
        <a:p>
          <a:pPr>
            <a:defRPr>
              <a:latin typeface="Arial Narrow" pitchFamily="34" charset="0"/>
            </a:defRPr>
          </a:pPr>
          <a:endParaRPr lang="ru-RU"/>
        </a:p>
      </c:txPr>
    </c:legend>
    <c:plotVisOnly val="1"/>
    <c:dispBlanksAs val="gap"/>
  </c:chart>
  <c:spPr>
    <a:noFill/>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535250664317377"/>
          <c:y val="0"/>
          <c:w val="0.464749335682623"/>
          <c:h val="0.95162539518624012"/>
        </c:manualLayout>
      </c:layout>
      <c:barChart>
        <c:barDir val="bar"/>
        <c:grouping val="stacked"/>
        <c:ser>
          <c:idx val="0"/>
          <c:order val="0"/>
          <c:tx>
            <c:strRef>
              <c:f>Лист1!$B$1</c:f>
              <c:strCache>
                <c:ptCount val="1"/>
                <c:pt idx="0">
                  <c:v>Ряд 1</c:v>
                </c:pt>
              </c:strCache>
            </c:strRef>
          </c:tx>
          <c:dLbls>
            <c:dLblPos val="inEnd"/>
            <c:showVal val="1"/>
          </c:dLbls>
          <c:cat>
            <c:strRef>
              <c:f>Лист1!$A$2:$A$13</c:f>
              <c:strCache>
                <c:ptCount val="12"/>
                <c:pt idx="0">
                  <c:v>Загазованность воздуха (автомобилями)</c:v>
                </c:pt>
                <c:pt idx="1">
                  <c:v>Последствие от ЧАЭС</c:v>
                </c:pt>
                <c:pt idx="2">
                  <c:v>Загрязнение водоемов</c:v>
                </c:pt>
                <c:pt idx="3">
                  <c:v>Изменение экологической ситуации в стран</c:v>
                </c:pt>
                <c:pt idx="4">
                  <c:v>Утилизация/уборка мусора</c:v>
                </c:pt>
                <c:pt idx="5">
                  <c:v>Глобальное изменение климата</c:v>
                </c:pt>
                <c:pt idx="6">
                  <c:v>Неконтролируемые выбросы  предприятий</c:v>
                </c:pt>
                <c:pt idx="7">
                  <c:v>Качество продуктов питания, зоровое пита</c:v>
                </c:pt>
                <c:pt idx="8">
                  <c:v>Плохое качество воды</c:v>
                </c:pt>
                <c:pt idx="9">
                  <c:v>Загрязнение улиц, подъездов, дворов</c:v>
                </c:pt>
                <c:pt idx="10">
                  <c:v>Экологическая культура населения</c:v>
                </c:pt>
                <c:pt idx="11">
                  <c:v>Другое</c:v>
                </c:pt>
              </c:strCache>
            </c:strRef>
          </c:cat>
          <c:val>
            <c:numRef>
              <c:f>Лист1!$B$2:$B$13</c:f>
              <c:numCache>
                <c:formatCode>0.0</c:formatCode>
                <c:ptCount val="12"/>
                <c:pt idx="0">
                  <c:v>22.137617412202669</c:v>
                </c:pt>
                <c:pt idx="1">
                  <c:v>14.210953330373398</c:v>
                </c:pt>
                <c:pt idx="2">
                  <c:v>13.660145532915132</c:v>
                </c:pt>
                <c:pt idx="3">
                  <c:v>10.315587194837176</c:v>
                </c:pt>
                <c:pt idx="4">
                  <c:v>10.059885829839679</c:v>
                </c:pt>
                <c:pt idx="5">
                  <c:v>8.5402457811103432</c:v>
                </c:pt>
                <c:pt idx="6">
                  <c:v>8.1916401396866547</c:v>
                </c:pt>
                <c:pt idx="7">
                  <c:v>4.4027580022794561</c:v>
                </c:pt>
                <c:pt idx="8">
                  <c:v>4.3186074128942424</c:v>
                </c:pt>
                <c:pt idx="9">
                  <c:v>4.0281814834325589</c:v>
                </c:pt>
                <c:pt idx="10">
                  <c:v>3.5796946917597507</c:v>
                </c:pt>
                <c:pt idx="11">
                  <c:v>24.1</c:v>
                </c:pt>
              </c:numCache>
            </c:numRef>
          </c:val>
        </c:ser>
        <c:overlap val="100"/>
        <c:axId val="125637760"/>
        <c:axId val="125646720"/>
      </c:barChart>
      <c:catAx>
        <c:axId val="125637760"/>
        <c:scaling>
          <c:orientation val="maxMin"/>
        </c:scaling>
        <c:axPos val="l"/>
        <c:tickLblPos val="nextTo"/>
        <c:crossAx val="125646720"/>
        <c:crosses val="autoZero"/>
        <c:auto val="1"/>
        <c:lblAlgn val="ctr"/>
        <c:lblOffset val="100"/>
      </c:catAx>
      <c:valAx>
        <c:axId val="125646720"/>
        <c:scaling>
          <c:orientation val="minMax"/>
        </c:scaling>
        <c:delete val="1"/>
        <c:axPos val="t"/>
        <c:numFmt formatCode="0.0" sourceLinked="1"/>
        <c:tickLblPos val="none"/>
        <c:crossAx val="125637760"/>
        <c:crosses val="autoZero"/>
        <c:crossBetween val="between"/>
      </c:valAx>
    </c:plotArea>
    <c:plotVisOnly val="1"/>
    <c:dispBlanksAs val="gap"/>
  </c:chart>
  <c:spPr>
    <a:ln>
      <a:noFill/>
    </a:ln>
  </c:spPr>
  <c:txPr>
    <a:bodyPr/>
    <a:lstStyle/>
    <a:p>
      <a:pPr>
        <a:defRPr>
          <a:latin typeface="Arial Narrow" pitchFamily="34" charset="0"/>
        </a:defRPr>
      </a:pPr>
      <a:endParaRPr lang="ru-RU"/>
    </a:p>
  </c:tx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42799526065006288"/>
          <c:y val="7.1359065844956313E-2"/>
          <c:w val="0.55759378702617135"/>
          <c:h val="0.92864093415504612"/>
        </c:manualLayout>
      </c:layout>
      <c:barChart>
        <c:barDir val="bar"/>
        <c:grouping val="stacked"/>
        <c:ser>
          <c:idx val="0"/>
          <c:order val="0"/>
          <c:tx>
            <c:strRef>
              <c:f>Лист1!$B$1</c:f>
              <c:strCache>
                <c:ptCount val="1"/>
                <c:pt idx="0">
                  <c:v>Ряд 1</c:v>
                </c:pt>
              </c:strCache>
            </c:strRef>
          </c:tx>
          <c:dLbls>
            <c:txPr>
              <a:bodyPr/>
              <a:lstStyle/>
              <a:p>
                <a:pPr>
                  <a:defRPr baseline="0">
                    <a:latin typeface="Arial Narrow" pitchFamily="34" charset="0"/>
                  </a:defRPr>
                </a:pPr>
                <a:endParaRPr lang="ru-RU"/>
              </a:p>
            </c:txPr>
            <c:showVal val="1"/>
          </c:dLbls>
          <c:cat>
            <c:strRef>
              <c:f>Лист1!$A$2:$A$6</c:f>
              <c:strCache>
                <c:ptCount val="5"/>
                <c:pt idx="0">
                  <c:v>Затрудняюсь ответить</c:v>
                </c:pt>
                <c:pt idx="1">
                  <c:v>Мне всё равно</c:v>
                </c:pt>
                <c:pt idx="2">
                  <c:v>Нет,никогда</c:v>
                </c:pt>
                <c:pt idx="3">
                  <c:v>Иногда интересуюсь</c:v>
                </c:pt>
                <c:pt idx="4">
                  <c:v>Да,постоянно смотрю на состав продуктов</c:v>
                </c:pt>
              </c:strCache>
            </c:strRef>
          </c:cat>
          <c:val>
            <c:numRef>
              <c:f>Лист1!$B$2:$B$6</c:f>
              <c:numCache>
                <c:formatCode>General</c:formatCode>
                <c:ptCount val="5"/>
                <c:pt idx="0">
                  <c:v>0.70000000000000062</c:v>
                </c:pt>
                <c:pt idx="1">
                  <c:v>3.1</c:v>
                </c:pt>
                <c:pt idx="2">
                  <c:v>7.4</c:v>
                </c:pt>
                <c:pt idx="3">
                  <c:v>55.2</c:v>
                </c:pt>
                <c:pt idx="4">
                  <c:v>33.700000000000003</c:v>
                </c:pt>
              </c:numCache>
            </c:numRef>
          </c:val>
        </c:ser>
        <c:overlap val="100"/>
        <c:axId val="156784512"/>
        <c:axId val="156786048"/>
      </c:barChart>
      <c:catAx>
        <c:axId val="156784512"/>
        <c:scaling>
          <c:orientation val="minMax"/>
        </c:scaling>
        <c:axPos val="l"/>
        <c:tickLblPos val="nextTo"/>
        <c:txPr>
          <a:bodyPr/>
          <a:lstStyle/>
          <a:p>
            <a:pPr>
              <a:defRPr baseline="0">
                <a:latin typeface="Arial Narrow" pitchFamily="34" charset="0"/>
              </a:defRPr>
            </a:pPr>
            <a:endParaRPr lang="ru-RU"/>
          </a:p>
        </c:txPr>
        <c:crossAx val="156786048"/>
        <c:crosses val="autoZero"/>
        <c:auto val="1"/>
        <c:lblAlgn val="ctr"/>
        <c:lblOffset val="100"/>
      </c:catAx>
      <c:valAx>
        <c:axId val="156786048"/>
        <c:scaling>
          <c:orientation val="minMax"/>
        </c:scaling>
        <c:delete val="1"/>
        <c:axPos val="b"/>
        <c:numFmt formatCode="General" sourceLinked="1"/>
        <c:tickLblPos val="none"/>
        <c:crossAx val="156784512"/>
        <c:crosses val="autoZero"/>
        <c:crossBetween val="between"/>
      </c:valAx>
    </c:plotArea>
    <c:plotVisOnly val="1"/>
    <c:dispBlanksAs val="gap"/>
  </c:chart>
  <c:spPr>
    <a:ln>
      <a:noFill/>
    </a:ln>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Y val="180"/>
      <c:perspective val="30"/>
    </c:view3D>
    <c:sideWall>
      <c:spPr>
        <a:noFill/>
        <a:ln w="25400">
          <a:noFill/>
        </a:ln>
      </c:spPr>
    </c:sideWall>
    <c:backWall>
      <c:spPr>
        <a:noFill/>
        <a:ln w="25400">
          <a:noFill/>
        </a:ln>
      </c:spPr>
    </c:backWall>
    <c:plotArea>
      <c:layout>
        <c:manualLayout>
          <c:layoutTarget val="inner"/>
          <c:xMode val="edge"/>
          <c:yMode val="edge"/>
          <c:x val="1.9463929466161972E-3"/>
          <c:y val="0.11970713378389122"/>
          <c:w val="0.55155798335804507"/>
          <c:h val="0.62926071580569776"/>
        </c:manualLayout>
      </c:layout>
      <c:pie3DChart>
        <c:varyColors val="1"/>
        <c:ser>
          <c:idx val="0"/>
          <c:order val="0"/>
          <c:tx>
            <c:strRef>
              <c:f>Лист1!$B$1</c:f>
              <c:strCache>
                <c:ptCount val="1"/>
                <c:pt idx="0">
                  <c:v>Ряд 1</c:v>
                </c:pt>
              </c:strCache>
            </c:strRef>
          </c:tx>
          <c:dLbls>
            <c:txPr>
              <a:bodyPr/>
              <a:lstStyle/>
              <a:p>
                <a:pPr>
                  <a:defRPr baseline="0">
                    <a:latin typeface="Arial Narrow" pitchFamily="34" charset="0"/>
                  </a:defRPr>
                </a:pPr>
                <a:endParaRPr lang="ru-RU"/>
              </a:p>
            </c:txPr>
            <c:showVal val="1"/>
            <c:showLeaderLines val="1"/>
          </c:dLbls>
          <c:cat>
            <c:strRef>
              <c:f>Лист1!$A$2:$A$5</c:f>
              <c:strCache>
                <c:ptCount val="4"/>
                <c:pt idx="0">
                  <c:v>Затрудняюсь ответить</c:v>
                </c:pt>
                <c:pt idx="1">
                  <c:v>Отрицательно</c:v>
                </c:pt>
                <c:pt idx="2">
                  <c:v>Нейтрально</c:v>
                </c:pt>
                <c:pt idx="3">
                  <c:v>Положительно</c:v>
                </c:pt>
              </c:strCache>
            </c:strRef>
          </c:cat>
          <c:val>
            <c:numRef>
              <c:f>Лист1!$B$2:$B$5</c:f>
              <c:numCache>
                <c:formatCode>General</c:formatCode>
                <c:ptCount val="4"/>
                <c:pt idx="0">
                  <c:v>2.4</c:v>
                </c:pt>
                <c:pt idx="1">
                  <c:v>2.4</c:v>
                </c:pt>
                <c:pt idx="2">
                  <c:v>19.899999999999999</c:v>
                </c:pt>
                <c:pt idx="3">
                  <c:v>75.3</c:v>
                </c:pt>
              </c:numCache>
            </c:numRef>
          </c:val>
        </c:ser>
      </c:pie3DChart>
    </c:plotArea>
    <c:legend>
      <c:legendPos val="b"/>
      <c:txPr>
        <a:bodyPr/>
        <a:lstStyle/>
        <a:p>
          <a:pPr>
            <a:defRPr>
              <a:latin typeface="Arial Narrow" pitchFamily="34" charset="0"/>
            </a:defRPr>
          </a:pPr>
          <a:endParaRPr lang="ru-RU"/>
        </a:p>
      </c:txPr>
    </c:legend>
    <c:plotVisOnly val="1"/>
    <c:dispBlanksAs val="zero"/>
  </c:chart>
  <c:spPr>
    <a:ln>
      <a:noFill/>
    </a:ln>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4443879162134718"/>
          <c:y val="2.2347376115356425E-3"/>
          <c:w val="0.75519039235637653"/>
          <c:h val="0.99776526238846464"/>
        </c:manualLayout>
      </c:layout>
      <c:barChart>
        <c:barDir val="bar"/>
        <c:grouping val="stacked"/>
        <c:ser>
          <c:idx val="0"/>
          <c:order val="0"/>
          <c:tx>
            <c:strRef>
              <c:f>Лист1!$B$1</c:f>
              <c:strCache>
                <c:ptCount val="1"/>
                <c:pt idx="0">
                  <c:v>Ряд 1</c:v>
                </c:pt>
              </c:strCache>
            </c:strRef>
          </c:tx>
          <c:dLbls>
            <c:txPr>
              <a:bodyPr/>
              <a:lstStyle/>
              <a:p>
                <a:pPr>
                  <a:defRPr baseline="0">
                    <a:latin typeface="Arial Narrow" pitchFamily="34" charset="0"/>
                  </a:defRPr>
                </a:pPr>
                <a:endParaRPr lang="ru-RU"/>
              </a:p>
            </c:txPr>
            <c:showVal val="1"/>
          </c:dLbls>
          <c:cat>
            <c:strRef>
              <c:f>Лист1!$A$2:$A$6</c:f>
              <c:strCache>
                <c:ptCount val="5"/>
                <c:pt idx="0">
                  <c:v>Затрудняюсь ответить</c:v>
                </c:pt>
                <c:pt idx="1">
                  <c:v>Отрицательно</c:v>
                </c:pt>
                <c:pt idx="2">
                  <c:v>Скорее отрицательное</c:v>
                </c:pt>
                <c:pt idx="3">
                  <c:v>Скорее положительное</c:v>
                </c:pt>
                <c:pt idx="4">
                  <c:v>Положительное</c:v>
                </c:pt>
              </c:strCache>
            </c:strRef>
          </c:cat>
          <c:val>
            <c:numRef>
              <c:f>Лист1!$B$2:$B$6</c:f>
              <c:numCache>
                <c:formatCode>General</c:formatCode>
                <c:ptCount val="5"/>
                <c:pt idx="0">
                  <c:v>5.4</c:v>
                </c:pt>
                <c:pt idx="1">
                  <c:v>1.5</c:v>
                </c:pt>
                <c:pt idx="2">
                  <c:v>3.3</c:v>
                </c:pt>
                <c:pt idx="3">
                  <c:v>28.1</c:v>
                </c:pt>
                <c:pt idx="4">
                  <c:v>61.7</c:v>
                </c:pt>
              </c:numCache>
            </c:numRef>
          </c:val>
        </c:ser>
        <c:overlap val="100"/>
        <c:axId val="157893376"/>
        <c:axId val="157894912"/>
      </c:barChart>
      <c:catAx>
        <c:axId val="157893376"/>
        <c:scaling>
          <c:orientation val="minMax"/>
        </c:scaling>
        <c:axPos val="l"/>
        <c:tickLblPos val="nextTo"/>
        <c:txPr>
          <a:bodyPr/>
          <a:lstStyle/>
          <a:p>
            <a:pPr>
              <a:defRPr baseline="0">
                <a:latin typeface="Arial Narrow" pitchFamily="34" charset="0"/>
              </a:defRPr>
            </a:pPr>
            <a:endParaRPr lang="ru-RU"/>
          </a:p>
        </c:txPr>
        <c:crossAx val="157894912"/>
        <c:crosses val="autoZero"/>
        <c:auto val="1"/>
        <c:lblAlgn val="ctr"/>
        <c:lblOffset val="100"/>
      </c:catAx>
      <c:valAx>
        <c:axId val="157894912"/>
        <c:scaling>
          <c:orientation val="minMax"/>
        </c:scaling>
        <c:delete val="1"/>
        <c:axPos val="b"/>
        <c:numFmt formatCode="General" sourceLinked="1"/>
        <c:tickLblPos val="none"/>
        <c:crossAx val="157893376"/>
        <c:crosses val="autoZero"/>
        <c:crossBetween val="between"/>
      </c:valAx>
    </c:plotArea>
    <c:plotVisOnly val="1"/>
    <c:dispBlanksAs val="gap"/>
  </c:chart>
  <c:spPr>
    <a:ln>
      <a:noFill/>
    </a:ln>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stacked"/>
        <c:ser>
          <c:idx val="0"/>
          <c:order val="0"/>
          <c:tx>
            <c:strRef>
              <c:f>Лист1!$B$1</c:f>
              <c:strCache>
                <c:ptCount val="1"/>
                <c:pt idx="0">
                  <c:v>Ряд 1</c:v>
                </c:pt>
              </c:strCache>
            </c:strRef>
          </c:tx>
          <c:dLbls>
            <c:dLbl>
              <c:idx val="0"/>
              <c:showVal val="1"/>
            </c:dLbl>
            <c:dLbl>
              <c:idx val="1"/>
              <c:showVal val="1"/>
            </c:dLbl>
            <c:dLbl>
              <c:idx val="2"/>
              <c:showVal val="1"/>
            </c:dLbl>
            <c:dLbl>
              <c:idx val="3"/>
              <c:showVal val="1"/>
            </c:dLbl>
            <c:delete val="1"/>
          </c:dLbls>
          <c:cat>
            <c:strRef>
              <c:f>Лист1!$A$2:$A$5</c:f>
              <c:strCache>
                <c:ptCount val="4"/>
                <c:pt idx="0">
                  <c:v>Затрудняюсь ответить</c:v>
                </c:pt>
                <c:pt idx="1">
                  <c:v>Одинаково с обычными продуктами</c:v>
                </c:pt>
                <c:pt idx="2">
                  <c:v>Меньше,чем обычные продукты</c:v>
                </c:pt>
                <c:pt idx="3">
                  <c:v>Больше, чем обычные продукты</c:v>
                </c:pt>
              </c:strCache>
            </c:strRef>
          </c:cat>
          <c:val>
            <c:numRef>
              <c:f>Лист1!$B$2:$B$5</c:f>
              <c:numCache>
                <c:formatCode>General</c:formatCode>
                <c:ptCount val="4"/>
                <c:pt idx="0">
                  <c:v>5.3</c:v>
                </c:pt>
                <c:pt idx="1">
                  <c:v>42.6</c:v>
                </c:pt>
                <c:pt idx="2">
                  <c:v>23.6</c:v>
                </c:pt>
                <c:pt idx="3">
                  <c:v>28.8</c:v>
                </c:pt>
              </c:numCache>
            </c:numRef>
          </c:val>
        </c:ser>
        <c:overlap val="100"/>
        <c:axId val="157926912"/>
        <c:axId val="157928448"/>
      </c:barChart>
      <c:catAx>
        <c:axId val="157926912"/>
        <c:scaling>
          <c:orientation val="minMax"/>
        </c:scaling>
        <c:axPos val="l"/>
        <c:tickLblPos val="nextTo"/>
        <c:crossAx val="157928448"/>
        <c:crosses val="autoZero"/>
        <c:auto val="1"/>
        <c:lblAlgn val="ctr"/>
        <c:lblOffset val="100"/>
      </c:catAx>
      <c:valAx>
        <c:axId val="157928448"/>
        <c:scaling>
          <c:orientation val="minMax"/>
        </c:scaling>
        <c:delete val="1"/>
        <c:axPos val="b"/>
        <c:numFmt formatCode="General" sourceLinked="1"/>
        <c:tickLblPos val="none"/>
        <c:crossAx val="157926912"/>
        <c:crosses val="autoZero"/>
        <c:crossBetween val="between"/>
      </c:valAx>
    </c:plotArea>
    <c:plotVisOnly val="1"/>
    <c:dispBlanksAs val="gap"/>
  </c:chart>
  <c:spPr>
    <a:ln>
      <a:noFill/>
    </a:ln>
  </c:spPr>
  <c:txPr>
    <a:bodyPr/>
    <a:lstStyle/>
    <a:p>
      <a:pPr>
        <a:defRPr>
          <a:latin typeface="Arial Narrow" pitchFamily="34" charset="0"/>
          <a:cs typeface="Arial" pitchFamily="34" charset="0"/>
        </a:defRPr>
      </a:pPr>
      <a:endParaRPr lang="ru-RU"/>
    </a:p>
  </c:tx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percentStacked"/>
        <c:ser>
          <c:idx val="0"/>
          <c:order val="0"/>
          <c:tx>
            <c:strRef>
              <c:f>Лист1!$A$2</c:f>
              <c:strCache>
                <c:ptCount val="1"/>
                <c:pt idx="0">
                  <c:v>Больше, чем обычные продукты</c:v>
                </c:pt>
              </c:strCache>
            </c:strRef>
          </c:tx>
          <c:dLbls>
            <c:showVal val="1"/>
          </c:dLbls>
          <c:cat>
            <c:strRef>
              <c:f>Лист1!$B$1:$E$1</c:f>
              <c:strCache>
                <c:ptCount val="4"/>
                <c:pt idx="0">
                  <c:v>Нам его полностью хватает, и мы можем откладывать деньги</c:v>
                </c:pt>
                <c:pt idx="1">
                  <c:v>Нам удаётся откладывать деньги, но нерегулярно</c:v>
                </c:pt>
                <c:pt idx="2">
                  <c:v>Нам удаётся только сводить концы с концами</c:v>
                </c:pt>
                <c:pt idx="3">
                  <c:v>Денег абсолютно не хватает, мы постоянно отказываем себе в самом необходимом</c:v>
                </c:pt>
              </c:strCache>
            </c:strRef>
          </c:cat>
          <c:val>
            <c:numRef>
              <c:f>Лист1!$B$2:$E$2</c:f>
              <c:numCache>
                <c:formatCode>0.0</c:formatCode>
                <c:ptCount val="4"/>
                <c:pt idx="0">
                  <c:v>26.086956521739129</c:v>
                </c:pt>
                <c:pt idx="1">
                  <c:v>23.094688221709006</c:v>
                </c:pt>
                <c:pt idx="2">
                  <c:v>43.406593406593394</c:v>
                </c:pt>
                <c:pt idx="3">
                  <c:v>35.555555555555557</c:v>
                </c:pt>
              </c:numCache>
            </c:numRef>
          </c:val>
        </c:ser>
        <c:ser>
          <c:idx val="1"/>
          <c:order val="1"/>
          <c:tx>
            <c:strRef>
              <c:f>Лист1!$A$3</c:f>
              <c:strCache>
                <c:ptCount val="1"/>
                <c:pt idx="0">
                  <c:v>Меньше, чем обычные продукты</c:v>
                </c:pt>
              </c:strCache>
            </c:strRef>
          </c:tx>
          <c:dLbls>
            <c:showVal val="1"/>
          </c:dLbls>
          <c:cat>
            <c:strRef>
              <c:f>Лист1!$B$1:$E$1</c:f>
              <c:strCache>
                <c:ptCount val="4"/>
                <c:pt idx="0">
                  <c:v>Нам его полностью хватает, и мы можем откладывать деньги</c:v>
                </c:pt>
                <c:pt idx="1">
                  <c:v>Нам удаётся откладывать деньги, но нерегулярно</c:v>
                </c:pt>
                <c:pt idx="2">
                  <c:v>Нам удаётся только сводить концы с концами</c:v>
                </c:pt>
                <c:pt idx="3">
                  <c:v>Денег абсолютно не хватает, мы постоянно отказываем себе в самом необходимом</c:v>
                </c:pt>
              </c:strCache>
            </c:strRef>
          </c:cat>
          <c:val>
            <c:numRef>
              <c:f>Лист1!$B$3:$E$3</c:f>
              <c:numCache>
                <c:formatCode>0.0</c:formatCode>
                <c:ptCount val="4"/>
                <c:pt idx="0">
                  <c:v>26.086956521739129</c:v>
                </c:pt>
                <c:pt idx="1">
                  <c:v>22.63279445727483</c:v>
                </c:pt>
                <c:pt idx="2">
                  <c:v>19.23076923076907</c:v>
                </c:pt>
                <c:pt idx="3">
                  <c:v>33.333333333333336</c:v>
                </c:pt>
              </c:numCache>
            </c:numRef>
          </c:val>
        </c:ser>
        <c:ser>
          <c:idx val="2"/>
          <c:order val="2"/>
          <c:tx>
            <c:strRef>
              <c:f>Лист1!$A$4</c:f>
              <c:strCache>
                <c:ptCount val="1"/>
                <c:pt idx="0">
                  <c:v>Одинаково с обычными продуктами</c:v>
                </c:pt>
              </c:strCache>
            </c:strRef>
          </c:tx>
          <c:dLbls>
            <c:showVal val="1"/>
          </c:dLbls>
          <c:cat>
            <c:strRef>
              <c:f>Лист1!$B$1:$E$1</c:f>
              <c:strCache>
                <c:ptCount val="4"/>
                <c:pt idx="0">
                  <c:v>Нам его полностью хватает, и мы можем откладывать деньги</c:v>
                </c:pt>
                <c:pt idx="1">
                  <c:v>Нам удаётся откладывать деньги, но нерегулярно</c:v>
                </c:pt>
                <c:pt idx="2">
                  <c:v>Нам удаётся только сводить концы с концами</c:v>
                </c:pt>
                <c:pt idx="3">
                  <c:v>Денег абсолютно не хватает, мы постоянно отказываем себе в самом необходимом</c:v>
                </c:pt>
              </c:strCache>
            </c:strRef>
          </c:cat>
          <c:val>
            <c:numRef>
              <c:f>Лист1!$B$4:$E$4</c:f>
              <c:numCache>
                <c:formatCode>0.0</c:formatCode>
                <c:ptCount val="4"/>
                <c:pt idx="0">
                  <c:v>40.869565217391305</c:v>
                </c:pt>
                <c:pt idx="1">
                  <c:v>50.346420323325624</c:v>
                </c:pt>
                <c:pt idx="2">
                  <c:v>31.868131868131766</c:v>
                </c:pt>
                <c:pt idx="3">
                  <c:v>28.888888888888893</c:v>
                </c:pt>
              </c:numCache>
            </c:numRef>
          </c:val>
        </c:ser>
        <c:ser>
          <c:idx val="3"/>
          <c:order val="3"/>
          <c:tx>
            <c:strRef>
              <c:f>Лист1!$A$5</c:f>
              <c:strCache>
                <c:ptCount val="1"/>
                <c:pt idx="0">
                  <c:v>Затрудняюсь ответить</c:v>
                </c:pt>
              </c:strCache>
            </c:strRef>
          </c:tx>
          <c:dLbls>
            <c:showVal val="1"/>
          </c:dLbls>
          <c:cat>
            <c:strRef>
              <c:f>Лист1!$B$1:$E$1</c:f>
              <c:strCache>
                <c:ptCount val="4"/>
                <c:pt idx="0">
                  <c:v>Нам его полностью хватает, и мы можем откладывать деньги</c:v>
                </c:pt>
                <c:pt idx="1">
                  <c:v>Нам удаётся откладывать деньги, но нерегулярно</c:v>
                </c:pt>
                <c:pt idx="2">
                  <c:v>Нам удаётся только сводить концы с концами</c:v>
                </c:pt>
                <c:pt idx="3">
                  <c:v>Денег абсолютно не хватает, мы постоянно отказываем себе в самом необходимом</c:v>
                </c:pt>
              </c:strCache>
            </c:strRef>
          </c:cat>
          <c:val>
            <c:numRef>
              <c:f>Лист1!$B$5:$E$5</c:f>
              <c:numCache>
                <c:formatCode>0.0</c:formatCode>
                <c:ptCount val="4"/>
                <c:pt idx="0">
                  <c:v>6.9565217391304364</c:v>
                </c:pt>
                <c:pt idx="1">
                  <c:v>3.9260969976905313</c:v>
                </c:pt>
                <c:pt idx="2">
                  <c:v>5.4945054945054945</c:v>
                </c:pt>
                <c:pt idx="3">
                  <c:v>2.2222222222222232</c:v>
                </c:pt>
              </c:numCache>
            </c:numRef>
          </c:val>
        </c:ser>
        <c:overlap val="100"/>
        <c:axId val="163702656"/>
        <c:axId val="163704192"/>
      </c:barChart>
      <c:catAx>
        <c:axId val="163702656"/>
        <c:scaling>
          <c:orientation val="minMax"/>
        </c:scaling>
        <c:axPos val="l"/>
        <c:tickLblPos val="nextTo"/>
        <c:crossAx val="163704192"/>
        <c:crosses val="autoZero"/>
        <c:auto val="1"/>
        <c:lblAlgn val="ctr"/>
        <c:lblOffset val="100"/>
      </c:catAx>
      <c:valAx>
        <c:axId val="163704192"/>
        <c:scaling>
          <c:orientation val="minMax"/>
        </c:scaling>
        <c:delete val="1"/>
        <c:axPos val="b"/>
        <c:numFmt formatCode="0%" sourceLinked="1"/>
        <c:tickLblPos val="none"/>
        <c:crossAx val="163702656"/>
        <c:crosses val="autoZero"/>
        <c:crossBetween val="between"/>
      </c:valAx>
    </c:plotArea>
    <c:legend>
      <c:legendPos val="b"/>
      <c:layout>
        <c:manualLayout>
          <c:xMode val="edge"/>
          <c:yMode val="edge"/>
          <c:x val="4.8454676193475703E-2"/>
          <c:y val="0.81373458921386299"/>
          <c:w val="0.91003499562554679"/>
          <c:h val="0.13064866891638538"/>
        </c:manualLayout>
      </c:layout>
    </c:legend>
    <c:plotVisOnly val="1"/>
    <c:dispBlanksAs val="gap"/>
  </c:chart>
  <c:spPr>
    <a:ln>
      <a:noFill/>
    </a:ln>
  </c:spPr>
  <c:txPr>
    <a:bodyPr/>
    <a:lstStyle/>
    <a:p>
      <a:pPr>
        <a:defRPr>
          <a:latin typeface="Arial Narrow" pitchFamily="34" charset="0"/>
        </a:defRPr>
      </a:pPr>
      <a:endParaRPr lang="ru-RU"/>
    </a:p>
  </c:tx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8544461889877792"/>
          <c:y val="0"/>
          <c:w val="0.71209758123463951"/>
          <c:h val="0.93865741858825391"/>
        </c:manualLayout>
      </c:layout>
      <c:barChart>
        <c:barDir val="bar"/>
        <c:grouping val="stacked"/>
        <c:ser>
          <c:idx val="0"/>
          <c:order val="0"/>
          <c:tx>
            <c:strRef>
              <c:f>Лист1!$B$1</c:f>
              <c:strCache>
                <c:ptCount val="1"/>
                <c:pt idx="0">
                  <c:v>Ряд 1</c:v>
                </c:pt>
              </c:strCache>
            </c:strRef>
          </c:tx>
          <c:dLbls>
            <c:txPr>
              <a:bodyPr/>
              <a:lstStyle/>
              <a:p>
                <a:pPr>
                  <a:defRPr baseline="0">
                    <a:latin typeface="Arial Narrow" pitchFamily="34" charset="0"/>
                  </a:defRPr>
                </a:pPr>
                <a:endParaRPr lang="ru-RU"/>
              </a:p>
            </c:txPr>
            <c:showVal val="1"/>
          </c:dLbls>
          <c:cat>
            <c:strRef>
              <c:f>Лист1!$A$2:$A$5</c:f>
              <c:strCache>
                <c:ptCount val="4"/>
                <c:pt idx="0">
                  <c:v>Затрудняюсь ответить</c:v>
                </c:pt>
                <c:pt idx="1">
                  <c:v>Нет, и не хотел бы</c:v>
                </c:pt>
                <c:pt idx="2">
                  <c:v>Нет, но хотел бы</c:v>
                </c:pt>
                <c:pt idx="3">
                  <c:v>Да</c:v>
                </c:pt>
              </c:strCache>
            </c:strRef>
          </c:cat>
          <c:val>
            <c:numRef>
              <c:f>Лист1!$B$2:$B$5</c:f>
              <c:numCache>
                <c:formatCode>General</c:formatCode>
                <c:ptCount val="4"/>
                <c:pt idx="0">
                  <c:v>9.9</c:v>
                </c:pt>
                <c:pt idx="1">
                  <c:v>4.2</c:v>
                </c:pt>
                <c:pt idx="2">
                  <c:v>24.7</c:v>
                </c:pt>
                <c:pt idx="3">
                  <c:v>61.2</c:v>
                </c:pt>
              </c:numCache>
            </c:numRef>
          </c:val>
        </c:ser>
        <c:overlap val="100"/>
        <c:axId val="156535808"/>
        <c:axId val="156889856"/>
      </c:barChart>
      <c:catAx>
        <c:axId val="156535808"/>
        <c:scaling>
          <c:orientation val="minMax"/>
        </c:scaling>
        <c:axPos val="l"/>
        <c:tickLblPos val="nextTo"/>
        <c:txPr>
          <a:bodyPr/>
          <a:lstStyle/>
          <a:p>
            <a:pPr>
              <a:defRPr baseline="0">
                <a:latin typeface="Arial Narrow" pitchFamily="34" charset="0"/>
              </a:defRPr>
            </a:pPr>
            <a:endParaRPr lang="ru-RU"/>
          </a:p>
        </c:txPr>
        <c:crossAx val="156889856"/>
        <c:crosses val="autoZero"/>
        <c:auto val="1"/>
        <c:lblAlgn val="ctr"/>
        <c:lblOffset val="100"/>
      </c:catAx>
      <c:valAx>
        <c:axId val="156889856"/>
        <c:scaling>
          <c:orientation val="minMax"/>
        </c:scaling>
        <c:delete val="1"/>
        <c:axPos val="b"/>
        <c:numFmt formatCode="General" sourceLinked="1"/>
        <c:tickLblPos val="none"/>
        <c:crossAx val="156535808"/>
        <c:crosses val="autoZero"/>
        <c:crossBetween val="between"/>
      </c:valAx>
    </c:plotArea>
    <c:plotVisOnly val="1"/>
    <c:dispBlanksAs val="gap"/>
  </c:chart>
  <c:spPr>
    <a:noFill/>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30"/>
    </c:view3D>
    <c:plotArea>
      <c:layout>
        <c:manualLayout>
          <c:layoutTarget val="inner"/>
          <c:xMode val="edge"/>
          <c:yMode val="edge"/>
          <c:x val="5.4033827719278796E-2"/>
          <c:y val="0"/>
          <c:w val="0.94562368228561788"/>
          <c:h val="1"/>
        </c:manualLayout>
      </c:layout>
      <c:pie3DChart>
        <c:varyColors val="1"/>
        <c:ser>
          <c:idx val="0"/>
          <c:order val="0"/>
          <c:tx>
            <c:strRef>
              <c:f>Лист1!$B$1</c:f>
              <c:strCache>
                <c:ptCount val="1"/>
                <c:pt idx="0">
                  <c:v>Ряд 1</c:v>
                </c:pt>
              </c:strCache>
            </c:strRef>
          </c:tx>
          <c:explosion val="25"/>
          <c:dPt>
            <c:idx val="0"/>
            <c:explosion val="0"/>
          </c:dPt>
          <c:dLbls>
            <c:showVal val="1"/>
            <c:showLeaderLines val="1"/>
          </c:dLbls>
          <c:cat>
            <c:strRef>
              <c:f>Лист1!$A$2:$A$4</c:f>
              <c:strCache>
                <c:ptCount val="3"/>
                <c:pt idx="0">
                  <c:v>Да, волнуют</c:v>
                </c:pt>
                <c:pt idx="1">
                  <c:v>Нет, совершенно не волнуют</c:v>
                </c:pt>
                <c:pt idx="2">
                  <c:v>Затрудняюсь ответить</c:v>
                </c:pt>
              </c:strCache>
            </c:strRef>
          </c:cat>
          <c:val>
            <c:numRef>
              <c:f>Лист1!$B$2:$B$4</c:f>
              <c:numCache>
                <c:formatCode>0.0</c:formatCode>
                <c:ptCount val="3"/>
                <c:pt idx="0">
                  <c:v>88.157908915156028</c:v>
                </c:pt>
                <c:pt idx="1">
                  <c:v>9.9385685083099524</c:v>
                </c:pt>
                <c:pt idx="2">
                  <c:v>1.9035225765337229</c:v>
                </c:pt>
              </c:numCache>
            </c:numRef>
          </c:val>
        </c:ser>
      </c:pie3DChart>
    </c:plotArea>
    <c:legend>
      <c:legendPos val="b"/>
      <c:layout>
        <c:manualLayout>
          <c:xMode val="edge"/>
          <c:yMode val="edge"/>
          <c:x val="4.9999937656249376E-2"/>
          <c:y val="0.76412510936132993"/>
          <c:w val="0.92850343825786619"/>
          <c:h val="0.1988378536016332"/>
        </c:manualLayout>
      </c:layout>
    </c:legend>
    <c:plotVisOnly val="1"/>
    <c:dispBlanksAs val="zero"/>
  </c:chart>
  <c:spPr>
    <a:ln>
      <a:noFill/>
    </a:ln>
  </c:spPr>
  <c:txPr>
    <a:bodyPr/>
    <a:lstStyle/>
    <a:p>
      <a:pPr>
        <a:defRPr>
          <a:latin typeface="Arial Narrow" pitchFamily="34" charset="0"/>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535250664317377"/>
          <c:y val="0"/>
          <c:w val="0.464749335682623"/>
          <c:h val="0.95162539518624012"/>
        </c:manualLayout>
      </c:layout>
      <c:barChart>
        <c:barDir val="bar"/>
        <c:grouping val="stacked"/>
        <c:ser>
          <c:idx val="0"/>
          <c:order val="0"/>
          <c:tx>
            <c:strRef>
              <c:f>Лист1!$B$1</c:f>
              <c:strCache>
                <c:ptCount val="1"/>
                <c:pt idx="0">
                  <c:v>Ряд 1</c:v>
                </c:pt>
              </c:strCache>
            </c:strRef>
          </c:tx>
          <c:dLbls>
            <c:showVal val="1"/>
          </c:dLbls>
          <c:cat>
            <c:strRef>
              <c:f>Лист1!$A$2:$A$5</c:f>
              <c:strCache>
                <c:ptCount val="4"/>
                <c:pt idx="0">
                  <c:v>Волнуют как мировые, так и местные экологические проблемы</c:v>
                </c:pt>
                <c:pt idx="1">
                  <c:v>Волнуют преимущественно местные экологические проблемы</c:v>
                </c:pt>
                <c:pt idx="2">
                  <c:v>Волнуют преимущественно мировые экологические проблемы</c:v>
                </c:pt>
                <c:pt idx="3">
                  <c:v>Затрудняюсь ответить</c:v>
                </c:pt>
              </c:strCache>
            </c:strRef>
          </c:cat>
          <c:val>
            <c:numRef>
              <c:f>Лист1!$B$2:$B$5</c:f>
              <c:numCache>
                <c:formatCode>0.0</c:formatCode>
                <c:ptCount val="4"/>
                <c:pt idx="0">
                  <c:v>61.031755573540707</c:v>
                </c:pt>
                <c:pt idx="1">
                  <c:v>33.907690621424045</c:v>
                </c:pt>
                <c:pt idx="2">
                  <c:v>4.2918020690653274</c:v>
                </c:pt>
                <c:pt idx="3">
                  <c:v>0.76875173596990665</c:v>
                </c:pt>
              </c:numCache>
            </c:numRef>
          </c:val>
        </c:ser>
        <c:overlap val="100"/>
        <c:axId val="133506176"/>
        <c:axId val="133508096"/>
      </c:barChart>
      <c:catAx>
        <c:axId val="133506176"/>
        <c:scaling>
          <c:orientation val="maxMin"/>
        </c:scaling>
        <c:axPos val="l"/>
        <c:tickLblPos val="nextTo"/>
        <c:crossAx val="133508096"/>
        <c:crosses val="autoZero"/>
        <c:auto val="1"/>
        <c:lblAlgn val="ctr"/>
        <c:lblOffset val="100"/>
      </c:catAx>
      <c:valAx>
        <c:axId val="133508096"/>
        <c:scaling>
          <c:orientation val="minMax"/>
        </c:scaling>
        <c:delete val="1"/>
        <c:axPos val="t"/>
        <c:numFmt formatCode="0.0" sourceLinked="1"/>
        <c:tickLblPos val="none"/>
        <c:crossAx val="133506176"/>
        <c:crosses val="autoZero"/>
        <c:crossBetween val="between"/>
      </c:valAx>
    </c:plotArea>
    <c:plotVisOnly val="1"/>
    <c:dispBlanksAs val="gap"/>
  </c:chart>
  <c:spPr>
    <a:ln>
      <a:noFill/>
    </a:ln>
  </c:spPr>
  <c:txPr>
    <a:bodyPr/>
    <a:lstStyle/>
    <a:p>
      <a:pPr>
        <a:defRPr>
          <a:latin typeface="Arial Narrow" pitchFamily="34" charset="0"/>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7827605484332562"/>
          <c:y val="1.48261955060495E-3"/>
          <c:w val="0.7274154088139706"/>
          <c:h val="0.56919055849726097"/>
        </c:manualLayout>
      </c:layout>
      <c:barChart>
        <c:barDir val="bar"/>
        <c:grouping val="percentStacked"/>
        <c:ser>
          <c:idx val="0"/>
          <c:order val="0"/>
          <c:tx>
            <c:strRef>
              <c:f>Лист1!$B$1</c:f>
              <c:strCache>
                <c:ptCount val="1"/>
                <c:pt idx="0">
                  <c:v>Волнуют как мировые, так и местные экологические проблемы</c:v>
                </c:pt>
              </c:strCache>
            </c:strRef>
          </c:tx>
          <c:dLbls>
            <c:showVal val="1"/>
          </c:dLbls>
          <c:cat>
            <c:strRef>
              <c:f>Лист1!$A$2:$A$4</c:f>
              <c:strCache>
                <c:ptCount val="3"/>
                <c:pt idx="0">
                  <c:v>18-29</c:v>
                </c:pt>
                <c:pt idx="1">
                  <c:v>30-44</c:v>
                </c:pt>
                <c:pt idx="2">
                  <c:v>45-65</c:v>
                </c:pt>
              </c:strCache>
            </c:strRef>
          </c:cat>
          <c:val>
            <c:numRef>
              <c:f>Лист1!$B$2:$B$4</c:f>
              <c:numCache>
                <c:formatCode>0.0</c:formatCode>
                <c:ptCount val="3"/>
                <c:pt idx="0">
                  <c:v>62.916666666666416</c:v>
                </c:pt>
                <c:pt idx="1">
                  <c:v>62.85714285714274</c:v>
                </c:pt>
                <c:pt idx="2">
                  <c:v>57.528957528957562</c:v>
                </c:pt>
              </c:numCache>
            </c:numRef>
          </c:val>
        </c:ser>
        <c:ser>
          <c:idx val="1"/>
          <c:order val="1"/>
          <c:tx>
            <c:strRef>
              <c:f>Лист1!$C$1</c:f>
              <c:strCache>
                <c:ptCount val="1"/>
                <c:pt idx="0">
                  <c:v>Волнуют преимущественно местные экологические проблемы</c:v>
                </c:pt>
              </c:strCache>
            </c:strRef>
          </c:tx>
          <c:dLbls>
            <c:showVal val="1"/>
          </c:dLbls>
          <c:cat>
            <c:strRef>
              <c:f>Лист1!$A$2:$A$4</c:f>
              <c:strCache>
                <c:ptCount val="3"/>
                <c:pt idx="0">
                  <c:v>18-29</c:v>
                </c:pt>
                <c:pt idx="1">
                  <c:v>30-44</c:v>
                </c:pt>
                <c:pt idx="2">
                  <c:v>45-65</c:v>
                </c:pt>
              </c:strCache>
            </c:strRef>
          </c:cat>
          <c:val>
            <c:numRef>
              <c:f>Лист1!$C$2:$C$4</c:f>
              <c:numCache>
                <c:formatCode>0.0</c:formatCode>
                <c:ptCount val="3"/>
                <c:pt idx="0">
                  <c:v>28.75</c:v>
                </c:pt>
                <c:pt idx="1">
                  <c:v>33.469387755101998</c:v>
                </c:pt>
                <c:pt idx="2">
                  <c:v>38.996138996139194</c:v>
                </c:pt>
              </c:numCache>
            </c:numRef>
          </c:val>
        </c:ser>
        <c:ser>
          <c:idx val="2"/>
          <c:order val="2"/>
          <c:tx>
            <c:strRef>
              <c:f>Лист1!$D$1</c:f>
              <c:strCache>
                <c:ptCount val="1"/>
                <c:pt idx="0">
                  <c:v>Волнуют преимущественно мировые экологические проблемы</c:v>
                </c:pt>
              </c:strCache>
            </c:strRef>
          </c:tx>
          <c:dLbls>
            <c:dLbl>
              <c:idx val="3"/>
              <c:delete val="1"/>
            </c:dLbl>
            <c:showVal val="1"/>
          </c:dLbls>
          <c:cat>
            <c:strRef>
              <c:f>Лист1!$A$2:$A$4</c:f>
              <c:strCache>
                <c:ptCount val="3"/>
                <c:pt idx="0">
                  <c:v>18-29</c:v>
                </c:pt>
                <c:pt idx="1">
                  <c:v>30-44</c:v>
                </c:pt>
                <c:pt idx="2">
                  <c:v>45-65</c:v>
                </c:pt>
              </c:strCache>
            </c:strRef>
          </c:cat>
          <c:val>
            <c:numRef>
              <c:f>Лист1!$D$2:$D$4</c:f>
              <c:numCache>
                <c:formatCode>0.0</c:formatCode>
                <c:ptCount val="3"/>
                <c:pt idx="0">
                  <c:v>7.0833333333333464</c:v>
                </c:pt>
                <c:pt idx="1">
                  <c:v>3.6734693877551021</c:v>
                </c:pt>
                <c:pt idx="2">
                  <c:v>2.3166023166023164</c:v>
                </c:pt>
              </c:numCache>
            </c:numRef>
          </c:val>
        </c:ser>
        <c:ser>
          <c:idx val="3"/>
          <c:order val="3"/>
          <c:tx>
            <c:strRef>
              <c:f>Лист1!$E$1</c:f>
              <c:strCache>
                <c:ptCount val="1"/>
                <c:pt idx="0">
                  <c:v>Затрудняюсь ответить</c:v>
                </c:pt>
              </c:strCache>
            </c:strRef>
          </c:tx>
          <c:cat>
            <c:strRef>
              <c:f>Лист1!$A$2:$A$4</c:f>
              <c:strCache>
                <c:ptCount val="3"/>
                <c:pt idx="0">
                  <c:v>18-29</c:v>
                </c:pt>
                <c:pt idx="1">
                  <c:v>30-44</c:v>
                </c:pt>
                <c:pt idx="2">
                  <c:v>45-65</c:v>
                </c:pt>
              </c:strCache>
            </c:strRef>
          </c:cat>
          <c:val>
            <c:numRef>
              <c:f>Лист1!$E$2:$E$4</c:f>
              <c:numCache>
                <c:formatCode>General</c:formatCode>
                <c:ptCount val="3"/>
                <c:pt idx="0" formatCode="0.0">
                  <c:v>1.25</c:v>
                </c:pt>
                <c:pt idx="2" formatCode="0.0">
                  <c:v>1.1583011583011582</c:v>
                </c:pt>
              </c:numCache>
            </c:numRef>
          </c:val>
        </c:ser>
        <c:overlap val="100"/>
        <c:axId val="134341376"/>
        <c:axId val="134441984"/>
      </c:barChart>
      <c:catAx>
        <c:axId val="134341376"/>
        <c:scaling>
          <c:orientation val="maxMin"/>
        </c:scaling>
        <c:axPos val="l"/>
        <c:tickLblPos val="nextTo"/>
        <c:crossAx val="134441984"/>
        <c:crosses val="autoZero"/>
        <c:auto val="1"/>
        <c:lblAlgn val="ctr"/>
        <c:lblOffset val="100"/>
      </c:catAx>
      <c:valAx>
        <c:axId val="134441984"/>
        <c:scaling>
          <c:orientation val="minMax"/>
        </c:scaling>
        <c:delete val="1"/>
        <c:axPos val="t"/>
        <c:numFmt formatCode="0%" sourceLinked="1"/>
        <c:tickLblPos val="none"/>
        <c:crossAx val="134341376"/>
        <c:crosses val="autoZero"/>
        <c:crossBetween val="between"/>
      </c:valAx>
    </c:plotArea>
    <c:legend>
      <c:legendPos val="b"/>
    </c:legend>
    <c:plotVisOnly val="1"/>
    <c:dispBlanksAs val="gap"/>
  </c:chart>
  <c:spPr>
    <a:ln>
      <a:noFill/>
    </a:ln>
  </c:spPr>
  <c:txPr>
    <a:bodyPr/>
    <a:lstStyle/>
    <a:p>
      <a:pPr>
        <a:defRPr>
          <a:latin typeface="Arial Narrow" pitchFamily="34" charset="0"/>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30"/>
    </c:view3D>
    <c:plotArea>
      <c:layout>
        <c:manualLayout>
          <c:layoutTarget val="inner"/>
          <c:xMode val="edge"/>
          <c:yMode val="edge"/>
          <c:x val="5.4033869374346226E-2"/>
          <c:y val="0"/>
          <c:w val="0.94562368228561788"/>
          <c:h val="1"/>
        </c:manualLayout>
      </c:layout>
      <c:pie3DChart>
        <c:varyColors val="1"/>
        <c:ser>
          <c:idx val="0"/>
          <c:order val="0"/>
          <c:tx>
            <c:strRef>
              <c:f>Лист1!$B$1</c:f>
              <c:strCache>
                <c:ptCount val="1"/>
                <c:pt idx="0">
                  <c:v>Ряд 1</c:v>
                </c:pt>
              </c:strCache>
            </c:strRef>
          </c:tx>
          <c:explosion val="25"/>
          <c:dPt>
            <c:idx val="0"/>
            <c:explosion val="0"/>
          </c:dPt>
          <c:dLbls>
            <c:dLbl>
              <c:idx val="0"/>
              <c:layout>
                <c:manualLayout>
                  <c:x val="-0.15632499167002845"/>
                  <c:y val="-0.29140507436570551"/>
                </c:manualLayout>
              </c:layout>
              <c:showVal val="1"/>
            </c:dLbl>
            <c:showVal val="1"/>
            <c:showLeaderLines val="1"/>
          </c:dLbls>
          <c:cat>
            <c:strRef>
              <c:f>Лист1!$A$2:$A$4</c:f>
              <c:strCache>
                <c:ptCount val="3"/>
                <c:pt idx="0">
                  <c:v>Да</c:v>
                </c:pt>
                <c:pt idx="1">
                  <c:v>Нет</c:v>
                </c:pt>
                <c:pt idx="2">
                  <c:v>Затрудняюсь ответить</c:v>
                </c:pt>
              </c:strCache>
            </c:strRef>
          </c:cat>
          <c:val>
            <c:numRef>
              <c:f>Лист1!$B$2:$B$4</c:f>
              <c:numCache>
                <c:formatCode>0.0</c:formatCode>
                <c:ptCount val="3"/>
                <c:pt idx="0">
                  <c:v>73.820586207659204</c:v>
                </c:pt>
                <c:pt idx="1">
                  <c:v>20.40371426857342</c:v>
                </c:pt>
                <c:pt idx="2">
                  <c:v>5.7756995237668134</c:v>
                </c:pt>
              </c:numCache>
            </c:numRef>
          </c:val>
        </c:ser>
      </c:pie3DChart>
    </c:plotArea>
    <c:legend>
      <c:legendPos val="b"/>
      <c:layout>
        <c:manualLayout>
          <c:xMode val="edge"/>
          <c:yMode val="edge"/>
          <c:x val="9.4237592160277259E-2"/>
          <c:y val="0.77636991804595867"/>
          <c:w val="0.86614266757858427"/>
          <c:h val="0.12158930133733284"/>
        </c:manualLayout>
      </c:layout>
    </c:legend>
    <c:plotVisOnly val="1"/>
    <c:dispBlanksAs val="zero"/>
  </c:chart>
  <c:spPr>
    <a:ln>
      <a:noFill/>
    </a:ln>
  </c:spPr>
  <c:txPr>
    <a:bodyPr/>
    <a:lstStyle/>
    <a:p>
      <a:pPr>
        <a:defRPr>
          <a:latin typeface="Arial Narrow" pitchFamily="34"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B79D3-A1BC-4031-A504-828B4BFC6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57</Pages>
  <Words>22176</Words>
  <Characters>126409</Characters>
  <Application>Microsoft Office Word</Application>
  <DocSecurity>0</DocSecurity>
  <Lines>1053</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52</cp:revision>
  <dcterms:created xsi:type="dcterms:W3CDTF">2015-04-12T07:16:00Z</dcterms:created>
  <dcterms:modified xsi:type="dcterms:W3CDTF">2015-04-13T11:34:00Z</dcterms:modified>
</cp:coreProperties>
</file>